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816" w:rsidRPr="00F968DC" w:rsidRDefault="002D3816" w:rsidP="002D3816">
      <w:pPr>
        <w:pStyle w:val="CompanyName"/>
        <w:rPr>
          <w:rFonts w:ascii="Calibri" w:hAnsi="Calibri"/>
          <w:sz w:val="52"/>
        </w:rPr>
      </w:pPr>
      <w:bookmarkStart w:id="0" w:name="_GoBack"/>
      <w:bookmarkEnd w:id="0"/>
      <w:r w:rsidRPr="00F968DC">
        <w:rPr>
          <w:rFonts w:ascii="Calibri" w:hAnsi="Calibri"/>
          <w:sz w:val="52"/>
        </w:rPr>
        <w:t>Vincennes University</w:t>
      </w:r>
    </w:p>
    <w:p w:rsidR="002D3816" w:rsidRPr="00F968DC" w:rsidRDefault="002D3816" w:rsidP="002D3816">
      <w:pPr>
        <w:rPr>
          <w:rFonts w:ascii="Calibri" w:hAnsi="Calibri"/>
        </w:rPr>
      </w:pPr>
    </w:p>
    <w:p w:rsidR="002D3816" w:rsidRPr="00F968DC" w:rsidRDefault="00555904" w:rsidP="002D3816">
      <w:pPr>
        <w:pStyle w:val="SubtitleCover"/>
        <w:rPr>
          <w:rFonts w:ascii="Calibri" w:hAnsi="Calibri"/>
          <w:spacing w:val="0"/>
        </w:rPr>
      </w:pPr>
      <w:r>
        <w:rPr>
          <w:rFonts w:ascii="Calibri" w:hAnsi="Calibri"/>
          <w:noProof/>
          <w:spacing w:val="0"/>
          <w:sz w:val="56"/>
        </w:rPr>
        <w:drawing>
          <wp:anchor distT="36576" distB="36576" distL="36576" distR="36576" simplePos="0" relativeHeight="251657728" behindDoc="0" locked="0" layoutInCell="1" allowOverlap="1">
            <wp:simplePos x="0" y="0"/>
            <wp:positionH relativeFrom="column">
              <wp:posOffset>1812925</wp:posOffset>
            </wp:positionH>
            <wp:positionV relativeFrom="paragraph">
              <wp:posOffset>1795780</wp:posOffset>
            </wp:positionV>
            <wp:extent cx="2381250" cy="380873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grayscl/>
                    </a:blip>
                    <a:srcRect/>
                    <a:stretch>
                      <a:fillRect/>
                    </a:stretch>
                  </pic:blipFill>
                  <pic:spPr bwMode="auto">
                    <a:xfrm>
                      <a:off x="0" y="0"/>
                      <a:ext cx="2381250" cy="3808730"/>
                    </a:xfrm>
                    <a:prstGeom prst="rect">
                      <a:avLst/>
                    </a:prstGeom>
                    <a:noFill/>
                    <a:ln w="9525" algn="in">
                      <a:noFill/>
                      <a:miter lim="800000"/>
                      <a:headEnd/>
                      <a:tailEnd/>
                    </a:ln>
                    <a:effectLst/>
                  </pic:spPr>
                </pic:pic>
              </a:graphicData>
            </a:graphic>
          </wp:anchor>
        </w:drawing>
      </w:r>
      <w:r w:rsidR="002D3816" w:rsidRPr="00F968DC">
        <w:rPr>
          <w:rFonts w:ascii="Calibri" w:hAnsi="Calibri"/>
          <w:spacing w:val="0"/>
          <w:sz w:val="56"/>
        </w:rPr>
        <w:br/>
        <w:t xml:space="preserve">Physical Therapist Assistant Program </w:t>
      </w:r>
      <w:r w:rsidR="002D3816" w:rsidRPr="00F968DC">
        <w:rPr>
          <w:rFonts w:ascii="Calibri" w:hAnsi="Calibri"/>
          <w:spacing w:val="0"/>
          <w:sz w:val="56"/>
        </w:rPr>
        <w:br/>
      </w:r>
      <w:r w:rsidR="002D3816" w:rsidRPr="00F968DC">
        <w:rPr>
          <w:rFonts w:ascii="Calibri" w:hAnsi="Calibri"/>
          <w:spacing w:val="0"/>
        </w:rPr>
        <w:br/>
      </w:r>
      <w:r w:rsidR="002D3816" w:rsidRPr="00F968DC">
        <w:rPr>
          <w:rFonts w:ascii="Calibri" w:hAnsi="Calibri"/>
          <w:spacing w:val="0"/>
        </w:rPr>
        <w:br/>
      </w:r>
      <w:r w:rsidR="002D3816" w:rsidRPr="00F968DC">
        <w:rPr>
          <w:rFonts w:ascii="Calibri" w:hAnsi="Calibri"/>
          <w:spacing w:val="0"/>
        </w:rPr>
        <w:br/>
      </w:r>
    </w:p>
    <w:p w:rsidR="002D3816" w:rsidRPr="00F968DC" w:rsidRDefault="002D3816" w:rsidP="002D3816">
      <w:pPr>
        <w:rPr>
          <w:rFonts w:ascii="Calibri" w:hAnsi="Calibri"/>
        </w:rPr>
      </w:pPr>
    </w:p>
    <w:p w:rsidR="002D3816" w:rsidRPr="00F968DC" w:rsidRDefault="002D3816" w:rsidP="002D3816">
      <w:pPr>
        <w:rPr>
          <w:rFonts w:ascii="Calibri" w:hAnsi="Calibri"/>
        </w:rPr>
      </w:pPr>
    </w:p>
    <w:p w:rsidR="002D3816" w:rsidRPr="00F968DC" w:rsidRDefault="002D3816" w:rsidP="002D3816">
      <w:pPr>
        <w:rPr>
          <w:rFonts w:ascii="Calibri" w:hAnsi="Calibri"/>
        </w:rPr>
      </w:pPr>
    </w:p>
    <w:p w:rsidR="002D3816" w:rsidRPr="00F968DC" w:rsidRDefault="002D3816" w:rsidP="002D3816">
      <w:pPr>
        <w:rPr>
          <w:rFonts w:ascii="Calibri" w:hAnsi="Calibri"/>
        </w:rPr>
      </w:pPr>
    </w:p>
    <w:p w:rsidR="002D3816" w:rsidRPr="00F968DC" w:rsidRDefault="002D3816" w:rsidP="002D3816">
      <w:pPr>
        <w:rPr>
          <w:rFonts w:ascii="Calibri" w:hAnsi="Calibri"/>
        </w:rPr>
      </w:pPr>
    </w:p>
    <w:p w:rsidR="00020A3A" w:rsidRDefault="00020A3A" w:rsidP="002D3816">
      <w:pPr>
        <w:jc w:val="center"/>
        <w:rPr>
          <w:rFonts w:ascii="Calibri" w:hAnsi="Calibri"/>
          <w:sz w:val="56"/>
          <w:szCs w:val="56"/>
        </w:rPr>
      </w:pPr>
    </w:p>
    <w:p w:rsidR="0080601A" w:rsidRPr="00020A3A" w:rsidRDefault="002D3816" w:rsidP="002D3816">
      <w:pPr>
        <w:jc w:val="center"/>
        <w:rPr>
          <w:rFonts w:ascii="Calibri" w:hAnsi="Calibri"/>
          <w:sz w:val="56"/>
          <w:szCs w:val="56"/>
        </w:rPr>
      </w:pPr>
      <w:r w:rsidRPr="00020A3A">
        <w:rPr>
          <w:rFonts w:ascii="Calibri" w:hAnsi="Calibri"/>
          <w:sz w:val="56"/>
          <w:szCs w:val="56"/>
        </w:rPr>
        <w:t>Student Handbook</w:t>
      </w:r>
    </w:p>
    <w:p w:rsidR="00DB5963" w:rsidRDefault="00DB5963" w:rsidP="002D3816">
      <w:pPr>
        <w:jc w:val="center"/>
        <w:rPr>
          <w:rFonts w:ascii="Calibri" w:hAnsi="Calibri"/>
          <w:sz w:val="72"/>
        </w:rPr>
      </w:pPr>
    </w:p>
    <w:p w:rsidR="00373614" w:rsidRDefault="006D11E4" w:rsidP="002D3816">
      <w:pPr>
        <w:jc w:val="center"/>
        <w:rPr>
          <w:rFonts w:ascii="Calibri" w:hAnsi="Calibri"/>
          <w:sz w:val="22"/>
        </w:rPr>
      </w:pPr>
      <w:r>
        <w:rPr>
          <w:rFonts w:ascii="Calibri" w:hAnsi="Calibri"/>
        </w:rPr>
        <w:br w:type="page"/>
      </w:r>
      <w:r w:rsidR="00373614" w:rsidRPr="006307E5">
        <w:rPr>
          <w:rFonts w:ascii="Calibri" w:hAnsi="Calibri"/>
          <w:sz w:val="22"/>
        </w:rPr>
        <w:lastRenderedPageBreak/>
        <w:t>Table of Contents</w:t>
      </w:r>
    </w:p>
    <w:p w:rsidR="006307E5" w:rsidRDefault="006307E5" w:rsidP="002D3816">
      <w:pPr>
        <w:jc w:val="center"/>
        <w:rPr>
          <w:rFonts w:ascii="Calibri" w:hAnsi="Calibri"/>
        </w:rPr>
      </w:pPr>
    </w:p>
    <w:tbl>
      <w:tblPr>
        <w:tblW w:w="10008" w:type="dxa"/>
        <w:tblLayout w:type="fixed"/>
        <w:tblLook w:val="04A0" w:firstRow="1" w:lastRow="0" w:firstColumn="1" w:lastColumn="0" w:noHBand="0" w:noVBand="1"/>
      </w:tblPr>
      <w:tblGrid>
        <w:gridCol w:w="4428"/>
        <w:gridCol w:w="3600"/>
        <w:gridCol w:w="1045"/>
        <w:gridCol w:w="935"/>
      </w:tblGrid>
      <w:tr w:rsidR="006307E5" w:rsidRPr="007B3234" w:rsidTr="007B3234">
        <w:tc>
          <w:tcPr>
            <w:tcW w:w="4428" w:type="dxa"/>
          </w:tcPr>
          <w:p w:rsidR="006307E5" w:rsidRPr="007B3234" w:rsidRDefault="006307E5" w:rsidP="00373614">
            <w:pPr>
              <w:rPr>
                <w:rFonts w:ascii="Calibri" w:hAnsi="Calibri"/>
                <w:sz w:val="20"/>
              </w:rPr>
            </w:pPr>
            <w:r w:rsidRPr="007B3234">
              <w:rPr>
                <w:rFonts w:ascii="Calibri" w:hAnsi="Calibri"/>
                <w:sz w:val="20"/>
              </w:rPr>
              <w:t>Physical Therapist Assistant Program Overview</w:t>
            </w:r>
          </w:p>
        </w:tc>
        <w:tc>
          <w:tcPr>
            <w:tcW w:w="4645" w:type="dxa"/>
            <w:gridSpan w:val="2"/>
          </w:tcPr>
          <w:p w:rsidR="006307E5" w:rsidRPr="007B3234" w:rsidRDefault="006307E5" w:rsidP="007B3234">
            <w:pPr>
              <w:rPr>
                <w:rFonts w:ascii="Calibri" w:hAnsi="Calibri"/>
                <w:sz w:val="20"/>
              </w:rPr>
            </w:pPr>
            <w:r w:rsidRPr="007B3234">
              <w:rPr>
                <w:rFonts w:ascii="Calibri" w:hAnsi="Calibri"/>
                <w:sz w:val="20"/>
              </w:rPr>
              <w:t>……………………………………………………………………………………</w:t>
            </w:r>
          </w:p>
        </w:tc>
        <w:tc>
          <w:tcPr>
            <w:tcW w:w="935" w:type="dxa"/>
          </w:tcPr>
          <w:p w:rsidR="006307E5" w:rsidRPr="007B3234" w:rsidRDefault="006307E5" w:rsidP="007B3234">
            <w:pPr>
              <w:jc w:val="center"/>
              <w:rPr>
                <w:rFonts w:ascii="Calibri" w:hAnsi="Calibri"/>
                <w:sz w:val="20"/>
              </w:rPr>
            </w:pPr>
            <w:r w:rsidRPr="007B3234">
              <w:rPr>
                <w:rFonts w:ascii="Calibri" w:hAnsi="Calibri"/>
                <w:sz w:val="20"/>
              </w:rPr>
              <w:t>3</w:t>
            </w:r>
          </w:p>
        </w:tc>
      </w:tr>
      <w:tr w:rsidR="006307E5" w:rsidRPr="007B3234" w:rsidTr="007B3234">
        <w:tc>
          <w:tcPr>
            <w:tcW w:w="4428" w:type="dxa"/>
          </w:tcPr>
          <w:p w:rsidR="006307E5" w:rsidRPr="007B3234" w:rsidRDefault="006307E5" w:rsidP="00373614">
            <w:pPr>
              <w:rPr>
                <w:rFonts w:ascii="Calibri" w:hAnsi="Calibri"/>
                <w:sz w:val="20"/>
              </w:rPr>
            </w:pPr>
            <w:r w:rsidRPr="007B3234">
              <w:rPr>
                <w:rFonts w:ascii="Calibri" w:hAnsi="Calibri"/>
                <w:sz w:val="20"/>
              </w:rPr>
              <w:t>Program Mission Statement</w:t>
            </w:r>
          </w:p>
        </w:tc>
        <w:tc>
          <w:tcPr>
            <w:tcW w:w="4645" w:type="dxa"/>
            <w:gridSpan w:val="2"/>
          </w:tcPr>
          <w:p w:rsidR="006307E5" w:rsidRPr="007B3234" w:rsidRDefault="006307E5" w:rsidP="007B3234">
            <w:pPr>
              <w:rPr>
                <w:rFonts w:ascii="Calibri" w:hAnsi="Calibri"/>
                <w:sz w:val="20"/>
              </w:rPr>
            </w:pPr>
            <w:r w:rsidRPr="007B3234">
              <w:rPr>
                <w:rFonts w:ascii="Calibri" w:hAnsi="Calibri"/>
                <w:sz w:val="20"/>
              </w:rPr>
              <w:t>……………………………………………………………………………………</w:t>
            </w:r>
          </w:p>
        </w:tc>
        <w:tc>
          <w:tcPr>
            <w:tcW w:w="935" w:type="dxa"/>
          </w:tcPr>
          <w:p w:rsidR="006307E5" w:rsidRPr="007B3234" w:rsidRDefault="006307E5" w:rsidP="007B3234">
            <w:pPr>
              <w:jc w:val="center"/>
              <w:rPr>
                <w:rFonts w:ascii="Calibri" w:hAnsi="Calibri"/>
                <w:sz w:val="20"/>
              </w:rPr>
            </w:pPr>
            <w:r w:rsidRPr="007B3234">
              <w:rPr>
                <w:rFonts w:ascii="Calibri" w:hAnsi="Calibri"/>
                <w:sz w:val="20"/>
              </w:rPr>
              <w:t>4</w:t>
            </w:r>
          </w:p>
        </w:tc>
      </w:tr>
      <w:tr w:rsidR="006307E5" w:rsidRPr="007B3234" w:rsidTr="007B3234">
        <w:tc>
          <w:tcPr>
            <w:tcW w:w="4428" w:type="dxa"/>
          </w:tcPr>
          <w:p w:rsidR="006307E5" w:rsidRPr="007B3234" w:rsidRDefault="006307E5" w:rsidP="00373614">
            <w:pPr>
              <w:rPr>
                <w:rFonts w:ascii="Calibri" w:hAnsi="Calibri"/>
                <w:sz w:val="20"/>
              </w:rPr>
            </w:pPr>
            <w:r w:rsidRPr="007B3234">
              <w:rPr>
                <w:rFonts w:ascii="Calibri" w:hAnsi="Calibri"/>
                <w:sz w:val="20"/>
              </w:rPr>
              <w:t>Program Philosophy</w:t>
            </w:r>
          </w:p>
        </w:tc>
        <w:tc>
          <w:tcPr>
            <w:tcW w:w="4645" w:type="dxa"/>
            <w:gridSpan w:val="2"/>
          </w:tcPr>
          <w:p w:rsidR="006307E5" w:rsidRPr="007B3234" w:rsidRDefault="006307E5" w:rsidP="007B3234">
            <w:pPr>
              <w:rPr>
                <w:rFonts w:ascii="Calibri" w:hAnsi="Calibri"/>
                <w:sz w:val="20"/>
              </w:rPr>
            </w:pPr>
            <w:r w:rsidRPr="007B3234">
              <w:rPr>
                <w:rFonts w:ascii="Calibri" w:hAnsi="Calibri"/>
                <w:sz w:val="20"/>
              </w:rPr>
              <w:t>……………………………………………………………………………………</w:t>
            </w:r>
          </w:p>
        </w:tc>
        <w:tc>
          <w:tcPr>
            <w:tcW w:w="935" w:type="dxa"/>
          </w:tcPr>
          <w:p w:rsidR="006307E5" w:rsidRPr="007B3234" w:rsidRDefault="006307E5" w:rsidP="007B3234">
            <w:pPr>
              <w:jc w:val="center"/>
              <w:rPr>
                <w:rFonts w:ascii="Calibri" w:hAnsi="Calibri"/>
                <w:sz w:val="20"/>
              </w:rPr>
            </w:pPr>
            <w:r w:rsidRPr="007B3234">
              <w:rPr>
                <w:rFonts w:ascii="Calibri" w:hAnsi="Calibri"/>
                <w:sz w:val="20"/>
              </w:rPr>
              <w:t>4</w:t>
            </w:r>
          </w:p>
        </w:tc>
      </w:tr>
      <w:tr w:rsidR="006307E5" w:rsidRPr="007B3234" w:rsidTr="007B3234">
        <w:tc>
          <w:tcPr>
            <w:tcW w:w="4428" w:type="dxa"/>
          </w:tcPr>
          <w:p w:rsidR="006307E5" w:rsidRPr="007B3234" w:rsidRDefault="006307E5" w:rsidP="00373614">
            <w:pPr>
              <w:rPr>
                <w:rFonts w:ascii="Calibri" w:hAnsi="Calibri"/>
                <w:sz w:val="20"/>
              </w:rPr>
            </w:pPr>
            <w:r w:rsidRPr="007B3234">
              <w:rPr>
                <w:rFonts w:ascii="Calibri" w:hAnsi="Calibri"/>
                <w:sz w:val="20"/>
              </w:rPr>
              <w:t>Program Goals</w:t>
            </w:r>
          </w:p>
        </w:tc>
        <w:tc>
          <w:tcPr>
            <w:tcW w:w="4645" w:type="dxa"/>
            <w:gridSpan w:val="2"/>
          </w:tcPr>
          <w:p w:rsidR="006307E5" w:rsidRPr="007B3234" w:rsidRDefault="006307E5" w:rsidP="007B3234">
            <w:pPr>
              <w:rPr>
                <w:rFonts w:ascii="Calibri" w:hAnsi="Calibri"/>
                <w:sz w:val="20"/>
              </w:rPr>
            </w:pPr>
            <w:r w:rsidRPr="007B3234">
              <w:rPr>
                <w:rFonts w:ascii="Calibri" w:hAnsi="Calibri"/>
                <w:sz w:val="20"/>
              </w:rPr>
              <w:t>……………………………………………………………………………………</w:t>
            </w:r>
          </w:p>
        </w:tc>
        <w:tc>
          <w:tcPr>
            <w:tcW w:w="935" w:type="dxa"/>
          </w:tcPr>
          <w:p w:rsidR="006307E5" w:rsidRPr="007B3234" w:rsidRDefault="006307E5" w:rsidP="007B3234">
            <w:pPr>
              <w:jc w:val="center"/>
              <w:rPr>
                <w:rFonts w:ascii="Calibri" w:hAnsi="Calibri"/>
                <w:sz w:val="20"/>
              </w:rPr>
            </w:pPr>
            <w:r w:rsidRPr="007B3234">
              <w:rPr>
                <w:rFonts w:ascii="Calibri" w:hAnsi="Calibri"/>
                <w:sz w:val="20"/>
              </w:rPr>
              <w:t>5</w:t>
            </w:r>
          </w:p>
        </w:tc>
      </w:tr>
      <w:tr w:rsidR="006307E5" w:rsidRPr="007B3234" w:rsidTr="007B3234">
        <w:tc>
          <w:tcPr>
            <w:tcW w:w="4428" w:type="dxa"/>
          </w:tcPr>
          <w:p w:rsidR="006307E5" w:rsidRPr="007B3234" w:rsidRDefault="006307E5" w:rsidP="00373614">
            <w:pPr>
              <w:rPr>
                <w:rFonts w:ascii="Calibri" w:hAnsi="Calibri"/>
                <w:sz w:val="20"/>
              </w:rPr>
            </w:pPr>
            <w:r w:rsidRPr="007B3234">
              <w:rPr>
                <w:rFonts w:ascii="Calibri" w:hAnsi="Calibri"/>
                <w:sz w:val="20"/>
              </w:rPr>
              <w:t>Program Outcomes</w:t>
            </w:r>
          </w:p>
        </w:tc>
        <w:tc>
          <w:tcPr>
            <w:tcW w:w="4645" w:type="dxa"/>
            <w:gridSpan w:val="2"/>
          </w:tcPr>
          <w:p w:rsidR="006307E5" w:rsidRPr="007B3234" w:rsidRDefault="006307E5" w:rsidP="007B3234">
            <w:pPr>
              <w:rPr>
                <w:rFonts w:ascii="Calibri" w:hAnsi="Calibri"/>
                <w:sz w:val="20"/>
              </w:rPr>
            </w:pPr>
            <w:r w:rsidRPr="007B3234">
              <w:rPr>
                <w:rFonts w:ascii="Calibri" w:hAnsi="Calibri"/>
                <w:sz w:val="20"/>
              </w:rPr>
              <w:t>……………………………………………………………………………………</w:t>
            </w:r>
          </w:p>
        </w:tc>
        <w:tc>
          <w:tcPr>
            <w:tcW w:w="935" w:type="dxa"/>
          </w:tcPr>
          <w:p w:rsidR="006307E5" w:rsidRPr="007B3234" w:rsidRDefault="006307E5" w:rsidP="007B3234">
            <w:pPr>
              <w:jc w:val="center"/>
              <w:rPr>
                <w:rFonts w:ascii="Calibri" w:hAnsi="Calibri"/>
                <w:sz w:val="20"/>
              </w:rPr>
            </w:pPr>
            <w:r w:rsidRPr="007B3234">
              <w:rPr>
                <w:rFonts w:ascii="Calibri" w:hAnsi="Calibri"/>
                <w:sz w:val="20"/>
              </w:rPr>
              <w:t>5</w:t>
            </w:r>
          </w:p>
        </w:tc>
      </w:tr>
      <w:tr w:rsidR="006307E5" w:rsidRPr="007B3234" w:rsidTr="007B3234">
        <w:tc>
          <w:tcPr>
            <w:tcW w:w="4428" w:type="dxa"/>
          </w:tcPr>
          <w:p w:rsidR="006307E5" w:rsidRPr="007B3234" w:rsidRDefault="006307E5" w:rsidP="00373614">
            <w:pPr>
              <w:rPr>
                <w:rFonts w:ascii="Calibri" w:hAnsi="Calibri"/>
                <w:sz w:val="20"/>
              </w:rPr>
            </w:pPr>
            <w:r w:rsidRPr="007B3234">
              <w:rPr>
                <w:rFonts w:ascii="Calibri" w:hAnsi="Calibri"/>
                <w:sz w:val="20"/>
              </w:rPr>
              <w:t>Program Curriculum</w:t>
            </w:r>
          </w:p>
        </w:tc>
        <w:tc>
          <w:tcPr>
            <w:tcW w:w="4645" w:type="dxa"/>
            <w:gridSpan w:val="2"/>
          </w:tcPr>
          <w:p w:rsidR="006307E5" w:rsidRPr="007B3234" w:rsidRDefault="006307E5" w:rsidP="007B3234">
            <w:pPr>
              <w:rPr>
                <w:rFonts w:ascii="Calibri" w:hAnsi="Calibri"/>
                <w:sz w:val="20"/>
              </w:rPr>
            </w:pPr>
            <w:r w:rsidRPr="007B3234">
              <w:rPr>
                <w:rFonts w:ascii="Calibri" w:hAnsi="Calibri"/>
                <w:sz w:val="20"/>
              </w:rPr>
              <w:t>……………………………………………………………………………………</w:t>
            </w:r>
          </w:p>
        </w:tc>
        <w:tc>
          <w:tcPr>
            <w:tcW w:w="935" w:type="dxa"/>
          </w:tcPr>
          <w:p w:rsidR="006307E5" w:rsidRPr="007B3234" w:rsidRDefault="00CA4E92" w:rsidP="007B3234">
            <w:pPr>
              <w:jc w:val="center"/>
              <w:rPr>
                <w:rFonts w:ascii="Calibri" w:hAnsi="Calibri"/>
                <w:sz w:val="20"/>
              </w:rPr>
            </w:pPr>
            <w:r>
              <w:rPr>
                <w:rFonts w:ascii="Calibri" w:hAnsi="Calibri"/>
                <w:sz w:val="20"/>
              </w:rPr>
              <w:t>6-7</w:t>
            </w:r>
          </w:p>
        </w:tc>
      </w:tr>
      <w:tr w:rsidR="006307E5" w:rsidRPr="007B3234" w:rsidTr="007B3234">
        <w:tc>
          <w:tcPr>
            <w:tcW w:w="4428" w:type="dxa"/>
          </w:tcPr>
          <w:p w:rsidR="006307E5" w:rsidRPr="007B3234" w:rsidRDefault="006307E5" w:rsidP="00373614">
            <w:pPr>
              <w:rPr>
                <w:rFonts w:ascii="Calibri" w:hAnsi="Calibri"/>
                <w:sz w:val="20"/>
              </w:rPr>
            </w:pPr>
            <w:r w:rsidRPr="007B3234">
              <w:rPr>
                <w:rFonts w:ascii="Calibri" w:hAnsi="Calibri"/>
                <w:sz w:val="20"/>
              </w:rPr>
              <w:t>Course Descriptions</w:t>
            </w:r>
          </w:p>
        </w:tc>
        <w:tc>
          <w:tcPr>
            <w:tcW w:w="4645" w:type="dxa"/>
            <w:gridSpan w:val="2"/>
          </w:tcPr>
          <w:p w:rsidR="006307E5" w:rsidRPr="007B3234" w:rsidRDefault="006307E5" w:rsidP="007B3234">
            <w:pPr>
              <w:rPr>
                <w:rFonts w:ascii="Calibri" w:hAnsi="Calibri"/>
                <w:sz w:val="20"/>
              </w:rPr>
            </w:pPr>
            <w:r w:rsidRPr="007B3234">
              <w:rPr>
                <w:rFonts w:ascii="Calibri" w:hAnsi="Calibri"/>
                <w:sz w:val="20"/>
              </w:rPr>
              <w:t>……………………………………………………………………………………</w:t>
            </w:r>
          </w:p>
        </w:tc>
        <w:tc>
          <w:tcPr>
            <w:tcW w:w="935" w:type="dxa"/>
          </w:tcPr>
          <w:p w:rsidR="006307E5" w:rsidRPr="007B3234" w:rsidRDefault="00CA4E92" w:rsidP="007B3234">
            <w:pPr>
              <w:jc w:val="center"/>
              <w:rPr>
                <w:rFonts w:ascii="Calibri" w:hAnsi="Calibri"/>
                <w:sz w:val="20"/>
              </w:rPr>
            </w:pPr>
            <w:r>
              <w:rPr>
                <w:rFonts w:ascii="Calibri" w:hAnsi="Calibri"/>
                <w:sz w:val="20"/>
              </w:rPr>
              <w:t>8-9</w:t>
            </w:r>
          </w:p>
        </w:tc>
      </w:tr>
      <w:tr w:rsidR="006307E5" w:rsidRPr="007B3234" w:rsidTr="007B3234">
        <w:tc>
          <w:tcPr>
            <w:tcW w:w="4428" w:type="dxa"/>
          </w:tcPr>
          <w:p w:rsidR="006307E5" w:rsidRPr="007B3234" w:rsidRDefault="006307E5" w:rsidP="00373614">
            <w:pPr>
              <w:rPr>
                <w:rFonts w:ascii="Calibri" w:hAnsi="Calibri"/>
                <w:sz w:val="20"/>
              </w:rPr>
            </w:pPr>
            <w:r w:rsidRPr="007B3234">
              <w:rPr>
                <w:rFonts w:ascii="Calibri" w:hAnsi="Calibri"/>
                <w:sz w:val="20"/>
              </w:rPr>
              <w:t>Disability Services Policy</w:t>
            </w:r>
          </w:p>
        </w:tc>
        <w:tc>
          <w:tcPr>
            <w:tcW w:w="4645" w:type="dxa"/>
            <w:gridSpan w:val="2"/>
          </w:tcPr>
          <w:p w:rsidR="006307E5" w:rsidRPr="007B3234" w:rsidRDefault="006307E5" w:rsidP="007B3234">
            <w:pPr>
              <w:rPr>
                <w:rFonts w:ascii="Calibri" w:hAnsi="Calibri"/>
                <w:sz w:val="20"/>
              </w:rPr>
            </w:pPr>
            <w:r w:rsidRPr="007B3234">
              <w:rPr>
                <w:rFonts w:ascii="Calibri" w:hAnsi="Calibri"/>
                <w:sz w:val="20"/>
              </w:rPr>
              <w:t>……………………………………………………………………………………</w:t>
            </w:r>
          </w:p>
        </w:tc>
        <w:tc>
          <w:tcPr>
            <w:tcW w:w="935" w:type="dxa"/>
          </w:tcPr>
          <w:p w:rsidR="006307E5" w:rsidRPr="007B3234" w:rsidRDefault="00CA4E92" w:rsidP="007B3234">
            <w:pPr>
              <w:jc w:val="center"/>
              <w:rPr>
                <w:rFonts w:ascii="Calibri" w:hAnsi="Calibri"/>
                <w:sz w:val="20"/>
              </w:rPr>
            </w:pPr>
            <w:r>
              <w:rPr>
                <w:rFonts w:ascii="Calibri" w:hAnsi="Calibri"/>
                <w:sz w:val="20"/>
              </w:rPr>
              <w:t>10</w:t>
            </w:r>
          </w:p>
        </w:tc>
      </w:tr>
      <w:tr w:rsidR="006307E5" w:rsidRPr="007B3234" w:rsidTr="007B3234">
        <w:tc>
          <w:tcPr>
            <w:tcW w:w="4428" w:type="dxa"/>
          </w:tcPr>
          <w:p w:rsidR="006307E5" w:rsidRPr="007B3234" w:rsidRDefault="006307E5" w:rsidP="00373614">
            <w:pPr>
              <w:rPr>
                <w:rFonts w:ascii="Calibri" w:hAnsi="Calibri"/>
                <w:sz w:val="20"/>
              </w:rPr>
            </w:pPr>
            <w:r w:rsidRPr="007B3234">
              <w:rPr>
                <w:rFonts w:ascii="Calibri" w:hAnsi="Calibri"/>
                <w:sz w:val="20"/>
              </w:rPr>
              <w:t>Non-Discrimination Policy</w:t>
            </w:r>
          </w:p>
        </w:tc>
        <w:tc>
          <w:tcPr>
            <w:tcW w:w="4645" w:type="dxa"/>
            <w:gridSpan w:val="2"/>
          </w:tcPr>
          <w:p w:rsidR="006307E5" w:rsidRPr="007B3234" w:rsidRDefault="006307E5" w:rsidP="007B3234">
            <w:pPr>
              <w:rPr>
                <w:rFonts w:ascii="Calibri" w:hAnsi="Calibri"/>
                <w:sz w:val="20"/>
              </w:rPr>
            </w:pPr>
            <w:r w:rsidRPr="007B3234">
              <w:rPr>
                <w:rFonts w:ascii="Calibri" w:hAnsi="Calibri"/>
                <w:sz w:val="20"/>
              </w:rPr>
              <w:t>……………………………………………………………………………………</w:t>
            </w:r>
          </w:p>
        </w:tc>
        <w:tc>
          <w:tcPr>
            <w:tcW w:w="935" w:type="dxa"/>
          </w:tcPr>
          <w:p w:rsidR="006307E5" w:rsidRPr="007B3234" w:rsidRDefault="00010D31" w:rsidP="007B3234">
            <w:pPr>
              <w:jc w:val="center"/>
              <w:rPr>
                <w:rFonts w:ascii="Calibri" w:hAnsi="Calibri"/>
                <w:sz w:val="20"/>
              </w:rPr>
            </w:pPr>
            <w:r>
              <w:rPr>
                <w:rFonts w:ascii="Calibri" w:hAnsi="Calibri"/>
                <w:sz w:val="20"/>
              </w:rPr>
              <w:t>10</w:t>
            </w:r>
          </w:p>
        </w:tc>
      </w:tr>
      <w:tr w:rsidR="006307E5" w:rsidRPr="007B3234" w:rsidTr="007B3234">
        <w:tc>
          <w:tcPr>
            <w:tcW w:w="4428" w:type="dxa"/>
          </w:tcPr>
          <w:p w:rsidR="006307E5" w:rsidRPr="007B3234" w:rsidRDefault="006307E5" w:rsidP="00373614">
            <w:pPr>
              <w:rPr>
                <w:rFonts w:ascii="Calibri" w:hAnsi="Calibri"/>
                <w:sz w:val="20"/>
              </w:rPr>
            </w:pPr>
            <w:r w:rsidRPr="007B3234">
              <w:rPr>
                <w:rFonts w:ascii="Calibri" w:hAnsi="Calibri"/>
                <w:sz w:val="20"/>
              </w:rPr>
              <w:t>Campus Safety</w:t>
            </w:r>
          </w:p>
        </w:tc>
        <w:tc>
          <w:tcPr>
            <w:tcW w:w="4645" w:type="dxa"/>
            <w:gridSpan w:val="2"/>
          </w:tcPr>
          <w:p w:rsidR="006307E5" w:rsidRPr="007B3234" w:rsidRDefault="006307E5" w:rsidP="007B3234">
            <w:pPr>
              <w:rPr>
                <w:rFonts w:ascii="Calibri" w:hAnsi="Calibri"/>
                <w:sz w:val="20"/>
              </w:rPr>
            </w:pPr>
            <w:r w:rsidRPr="007B3234">
              <w:rPr>
                <w:rFonts w:ascii="Calibri" w:hAnsi="Calibri"/>
                <w:sz w:val="20"/>
              </w:rPr>
              <w:t>……………………………………………………………………………………</w:t>
            </w:r>
          </w:p>
        </w:tc>
        <w:tc>
          <w:tcPr>
            <w:tcW w:w="935" w:type="dxa"/>
          </w:tcPr>
          <w:p w:rsidR="006307E5" w:rsidRPr="007B3234" w:rsidRDefault="00CA4E92" w:rsidP="007B3234">
            <w:pPr>
              <w:jc w:val="center"/>
              <w:rPr>
                <w:rFonts w:ascii="Calibri" w:hAnsi="Calibri"/>
                <w:sz w:val="20"/>
              </w:rPr>
            </w:pPr>
            <w:r>
              <w:rPr>
                <w:rFonts w:ascii="Calibri" w:hAnsi="Calibri"/>
                <w:sz w:val="20"/>
              </w:rPr>
              <w:t>10</w:t>
            </w:r>
          </w:p>
        </w:tc>
      </w:tr>
      <w:tr w:rsidR="006307E5" w:rsidRPr="007B3234" w:rsidTr="007B3234">
        <w:trPr>
          <w:trHeight w:val="314"/>
        </w:trPr>
        <w:tc>
          <w:tcPr>
            <w:tcW w:w="4428" w:type="dxa"/>
          </w:tcPr>
          <w:p w:rsidR="006307E5" w:rsidRPr="007B3234" w:rsidRDefault="006307E5" w:rsidP="00373614">
            <w:pPr>
              <w:rPr>
                <w:rFonts w:ascii="Calibri" w:hAnsi="Calibri"/>
                <w:sz w:val="20"/>
              </w:rPr>
            </w:pPr>
            <w:r w:rsidRPr="007B3234">
              <w:rPr>
                <w:rFonts w:ascii="Calibri" w:hAnsi="Calibri"/>
                <w:sz w:val="20"/>
              </w:rPr>
              <w:t>Student Responsibilities</w:t>
            </w:r>
          </w:p>
        </w:tc>
        <w:tc>
          <w:tcPr>
            <w:tcW w:w="4645" w:type="dxa"/>
            <w:gridSpan w:val="2"/>
          </w:tcPr>
          <w:p w:rsidR="006307E5" w:rsidRPr="007B3234" w:rsidRDefault="006307E5" w:rsidP="007B3234">
            <w:pPr>
              <w:rPr>
                <w:rFonts w:ascii="Calibri" w:hAnsi="Calibri"/>
                <w:sz w:val="20"/>
              </w:rPr>
            </w:pPr>
            <w:r w:rsidRPr="007B3234">
              <w:rPr>
                <w:rFonts w:ascii="Calibri" w:hAnsi="Calibri"/>
                <w:sz w:val="20"/>
              </w:rPr>
              <w:t>……………………………………………………………………………………</w:t>
            </w:r>
          </w:p>
        </w:tc>
        <w:tc>
          <w:tcPr>
            <w:tcW w:w="935" w:type="dxa"/>
          </w:tcPr>
          <w:p w:rsidR="006307E5" w:rsidRPr="007B3234" w:rsidRDefault="00CA4E92" w:rsidP="007B3234">
            <w:pPr>
              <w:jc w:val="center"/>
              <w:rPr>
                <w:rFonts w:ascii="Calibri" w:hAnsi="Calibri"/>
                <w:sz w:val="20"/>
              </w:rPr>
            </w:pPr>
            <w:r>
              <w:rPr>
                <w:rFonts w:ascii="Calibri" w:hAnsi="Calibri"/>
                <w:sz w:val="20"/>
              </w:rPr>
              <w:t>11-14</w:t>
            </w:r>
          </w:p>
        </w:tc>
      </w:tr>
      <w:tr w:rsidR="006307E5" w:rsidRPr="007B3234" w:rsidTr="007B3234">
        <w:tc>
          <w:tcPr>
            <w:tcW w:w="4428" w:type="dxa"/>
          </w:tcPr>
          <w:p w:rsidR="006307E5" w:rsidRPr="007B3234" w:rsidRDefault="006307E5" w:rsidP="00373614">
            <w:pPr>
              <w:rPr>
                <w:rFonts w:ascii="Calibri" w:hAnsi="Calibri"/>
                <w:sz w:val="20"/>
              </w:rPr>
            </w:pPr>
            <w:r w:rsidRPr="007B3234">
              <w:rPr>
                <w:rFonts w:ascii="Calibri" w:hAnsi="Calibri"/>
                <w:sz w:val="20"/>
              </w:rPr>
              <w:t>Clinical Education</w:t>
            </w:r>
          </w:p>
        </w:tc>
        <w:tc>
          <w:tcPr>
            <w:tcW w:w="4645" w:type="dxa"/>
            <w:gridSpan w:val="2"/>
          </w:tcPr>
          <w:p w:rsidR="006307E5" w:rsidRPr="007B3234" w:rsidRDefault="006307E5" w:rsidP="007B3234">
            <w:pPr>
              <w:rPr>
                <w:rFonts w:ascii="Calibri" w:hAnsi="Calibri"/>
                <w:sz w:val="20"/>
              </w:rPr>
            </w:pPr>
            <w:r w:rsidRPr="007B3234">
              <w:rPr>
                <w:rFonts w:ascii="Calibri" w:hAnsi="Calibri"/>
                <w:sz w:val="20"/>
              </w:rPr>
              <w:t>……………………………………………………………………………………</w:t>
            </w:r>
          </w:p>
        </w:tc>
        <w:tc>
          <w:tcPr>
            <w:tcW w:w="935" w:type="dxa"/>
          </w:tcPr>
          <w:p w:rsidR="006307E5" w:rsidRPr="007B3234" w:rsidRDefault="00010D31" w:rsidP="007B3234">
            <w:pPr>
              <w:jc w:val="center"/>
              <w:rPr>
                <w:rFonts w:ascii="Calibri" w:hAnsi="Calibri"/>
                <w:sz w:val="20"/>
              </w:rPr>
            </w:pPr>
            <w:r>
              <w:rPr>
                <w:rFonts w:ascii="Calibri" w:hAnsi="Calibri"/>
                <w:sz w:val="20"/>
              </w:rPr>
              <w:t>14</w:t>
            </w:r>
            <w:r w:rsidR="00CA4E92">
              <w:rPr>
                <w:rFonts w:ascii="Calibri" w:hAnsi="Calibri"/>
                <w:sz w:val="20"/>
              </w:rPr>
              <w:t>-15</w:t>
            </w:r>
          </w:p>
        </w:tc>
      </w:tr>
      <w:tr w:rsidR="006307E5" w:rsidRPr="007B3234" w:rsidTr="007B3234">
        <w:tc>
          <w:tcPr>
            <w:tcW w:w="4428" w:type="dxa"/>
          </w:tcPr>
          <w:p w:rsidR="006307E5" w:rsidRPr="007B3234" w:rsidRDefault="006307E5" w:rsidP="00373614">
            <w:pPr>
              <w:rPr>
                <w:rFonts w:ascii="Calibri" w:hAnsi="Calibri"/>
                <w:sz w:val="20"/>
              </w:rPr>
            </w:pPr>
            <w:r w:rsidRPr="007B3234">
              <w:rPr>
                <w:rFonts w:ascii="Calibri" w:hAnsi="Calibri"/>
                <w:sz w:val="20"/>
              </w:rPr>
              <w:t>Clinical Incidents</w:t>
            </w:r>
          </w:p>
        </w:tc>
        <w:tc>
          <w:tcPr>
            <w:tcW w:w="4645" w:type="dxa"/>
            <w:gridSpan w:val="2"/>
          </w:tcPr>
          <w:p w:rsidR="006307E5" w:rsidRPr="007B3234" w:rsidRDefault="006307E5" w:rsidP="007B3234">
            <w:pPr>
              <w:rPr>
                <w:rFonts w:ascii="Calibri" w:hAnsi="Calibri"/>
                <w:sz w:val="20"/>
              </w:rPr>
            </w:pPr>
            <w:r w:rsidRPr="007B3234">
              <w:rPr>
                <w:rFonts w:ascii="Calibri" w:hAnsi="Calibri"/>
                <w:sz w:val="20"/>
              </w:rPr>
              <w:t>……………………………………………………………………………………</w:t>
            </w:r>
          </w:p>
        </w:tc>
        <w:tc>
          <w:tcPr>
            <w:tcW w:w="935" w:type="dxa"/>
          </w:tcPr>
          <w:p w:rsidR="006307E5" w:rsidRPr="007B3234" w:rsidRDefault="00010D31" w:rsidP="007B3234">
            <w:pPr>
              <w:jc w:val="center"/>
              <w:rPr>
                <w:rFonts w:ascii="Calibri" w:hAnsi="Calibri"/>
                <w:sz w:val="20"/>
              </w:rPr>
            </w:pPr>
            <w:r>
              <w:rPr>
                <w:rFonts w:ascii="Calibri" w:hAnsi="Calibri"/>
                <w:sz w:val="20"/>
              </w:rPr>
              <w:t>16</w:t>
            </w:r>
          </w:p>
        </w:tc>
      </w:tr>
      <w:tr w:rsidR="006307E5" w:rsidRPr="007B3234" w:rsidTr="007B3234">
        <w:tc>
          <w:tcPr>
            <w:tcW w:w="4428" w:type="dxa"/>
          </w:tcPr>
          <w:p w:rsidR="006307E5" w:rsidRPr="007B3234" w:rsidRDefault="006307E5" w:rsidP="00373614">
            <w:pPr>
              <w:rPr>
                <w:rFonts w:ascii="Calibri" w:hAnsi="Calibri"/>
                <w:sz w:val="20"/>
              </w:rPr>
            </w:pPr>
            <w:r w:rsidRPr="007B3234">
              <w:rPr>
                <w:rFonts w:ascii="Calibri" w:hAnsi="Calibri"/>
                <w:sz w:val="20"/>
              </w:rPr>
              <w:t>Health form and CPR requirements</w:t>
            </w:r>
          </w:p>
        </w:tc>
        <w:tc>
          <w:tcPr>
            <w:tcW w:w="4645" w:type="dxa"/>
            <w:gridSpan w:val="2"/>
          </w:tcPr>
          <w:p w:rsidR="006307E5" w:rsidRPr="007B3234" w:rsidRDefault="006307E5" w:rsidP="007B3234">
            <w:pPr>
              <w:rPr>
                <w:rFonts w:ascii="Calibri" w:hAnsi="Calibri"/>
                <w:sz w:val="20"/>
              </w:rPr>
            </w:pPr>
            <w:r w:rsidRPr="007B3234">
              <w:rPr>
                <w:rFonts w:ascii="Calibri" w:hAnsi="Calibri"/>
                <w:sz w:val="20"/>
              </w:rPr>
              <w:t>……………………………………………………………………………………</w:t>
            </w:r>
          </w:p>
        </w:tc>
        <w:tc>
          <w:tcPr>
            <w:tcW w:w="935" w:type="dxa"/>
          </w:tcPr>
          <w:p w:rsidR="006307E5" w:rsidRPr="007B3234" w:rsidRDefault="00010D31" w:rsidP="007B3234">
            <w:pPr>
              <w:jc w:val="center"/>
              <w:rPr>
                <w:rFonts w:ascii="Calibri" w:hAnsi="Calibri"/>
                <w:sz w:val="20"/>
              </w:rPr>
            </w:pPr>
            <w:r>
              <w:rPr>
                <w:rFonts w:ascii="Calibri" w:hAnsi="Calibri"/>
                <w:sz w:val="20"/>
              </w:rPr>
              <w:t>16</w:t>
            </w:r>
          </w:p>
        </w:tc>
      </w:tr>
      <w:tr w:rsidR="006307E5" w:rsidRPr="007B3234" w:rsidTr="007B3234">
        <w:tc>
          <w:tcPr>
            <w:tcW w:w="4428" w:type="dxa"/>
          </w:tcPr>
          <w:p w:rsidR="006307E5" w:rsidRPr="007B3234" w:rsidRDefault="006307E5" w:rsidP="00373614">
            <w:pPr>
              <w:rPr>
                <w:rFonts w:ascii="Calibri" w:hAnsi="Calibri"/>
                <w:sz w:val="20"/>
              </w:rPr>
            </w:pPr>
            <w:r w:rsidRPr="007B3234">
              <w:rPr>
                <w:rFonts w:ascii="Calibri" w:hAnsi="Calibri"/>
                <w:sz w:val="20"/>
              </w:rPr>
              <w:t>Substance Abuse Policy</w:t>
            </w:r>
          </w:p>
        </w:tc>
        <w:tc>
          <w:tcPr>
            <w:tcW w:w="4645" w:type="dxa"/>
            <w:gridSpan w:val="2"/>
          </w:tcPr>
          <w:p w:rsidR="006307E5" w:rsidRPr="007B3234" w:rsidRDefault="006307E5" w:rsidP="007B3234">
            <w:pPr>
              <w:rPr>
                <w:rFonts w:ascii="Calibri" w:hAnsi="Calibri"/>
                <w:sz w:val="20"/>
              </w:rPr>
            </w:pPr>
            <w:r w:rsidRPr="007B3234">
              <w:rPr>
                <w:rFonts w:ascii="Calibri" w:hAnsi="Calibri"/>
                <w:sz w:val="20"/>
              </w:rPr>
              <w:t>……………………………………………………………………………………</w:t>
            </w:r>
          </w:p>
        </w:tc>
        <w:tc>
          <w:tcPr>
            <w:tcW w:w="935" w:type="dxa"/>
          </w:tcPr>
          <w:p w:rsidR="006307E5" w:rsidRPr="007B3234" w:rsidRDefault="00CA4E92" w:rsidP="007B3234">
            <w:pPr>
              <w:jc w:val="center"/>
              <w:rPr>
                <w:rFonts w:ascii="Calibri" w:hAnsi="Calibri"/>
                <w:sz w:val="20"/>
              </w:rPr>
            </w:pPr>
            <w:r>
              <w:rPr>
                <w:rFonts w:ascii="Calibri" w:hAnsi="Calibri"/>
                <w:sz w:val="20"/>
              </w:rPr>
              <w:t>17</w:t>
            </w:r>
          </w:p>
        </w:tc>
      </w:tr>
      <w:tr w:rsidR="006307E5" w:rsidRPr="007B3234" w:rsidTr="007B3234">
        <w:tc>
          <w:tcPr>
            <w:tcW w:w="4428" w:type="dxa"/>
          </w:tcPr>
          <w:p w:rsidR="006307E5" w:rsidRPr="007B3234" w:rsidRDefault="006307E5" w:rsidP="00373614">
            <w:pPr>
              <w:rPr>
                <w:rFonts w:ascii="Calibri" w:hAnsi="Calibri"/>
                <w:sz w:val="20"/>
              </w:rPr>
            </w:pPr>
            <w:r w:rsidRPr="007B3234">
              <w:rPr>
                <w:rFonts w:ascii="Calibri" w:hAnsi="Calibri"/>
                <w:sz w:val="20"/>
              </w:rPr>
              <w:t>Criminal History Policy</w:t>
            </w:r>
          </w:p>
        </w:tc>
        <w:tc>
          <w:tcPr>
            <w:tcW w:w="4645" w:type="dxa"/>
            <w:gridSpan w:val="2"/>
          </w:tcPr>
          <w:p w:rsidR="006307E5" w:rsidRPr="007B3234" w:rsidRDefault="006307E5" w:rsidP="007B3234">
            <w:pPr>
              <w:rPr>
                <w:rFonts w:ascii="Calibri" w:hAnsi="Calibri"/>
                <w:sz w:val="20"/>
              </w:rPr>
            </w:pPr>
            <w:r w:rsidRPr="007B3234">
              <w:rPr>
                <w:rFonts w:ascii="Calibri" w:hAnsi="Calibri"/>
                <w:sz w:val="20"/>
              </w:rPr>
              <w:t>……………………………………………………………………………………</w:t>
            </w:r>
          </w:p>
        </w:tc>
        <w:tc>
          <w:tcPr>
            <w:tcW w:w="935" w:type="dxa"/>
          </w:tcPr>
          <w:p w:rsidR="006307E5" w:rsidRPr="007B3234" w:rsidRDefault="00010D31" w:rsidP="007B3234">
            <w:pPr>
              <w:jc w:val="center"/>
              <w:rPr>
                <w:rFonts w:ascii="Calibri" w:hAnsi="Calibri"/>
                <w:sz w:val="20"/>
              </w:rPr>
            </w:pPr>
            <w:r>
              <w:rPr>
                <w:rFonts w:ascii="Calibri" w:hAnsi="Calibri"/>
                <w:sz w:val="20"/>
              </w:rPr>
              <w:t>17</w:t>
            </w:r>
          </w:p>
        </w:tc>
      </w:tr>
      <w:tr w:rsidR="006307E5" w:rsidRPr="007B3234" w:rsidTr="007B3234">
        <w:tc>
          <w:tcPr>
            <w:tcW w:w="4428" w:type="dxa"/>
          </w:tcPr>
          <w:p w:rsidR="006307E5" w:rsidRPr="007B3234" w:rsidRDefault="006307E5" w:rsidP="00373614">
            <w:pPr>
              <w:rPr>
                <w:rFonts w:ascii="Calibri" w:hAnsi="Calibri"/>
                <w:sz w:val="20"/>
              </w:rPr>
            </w:pPr>
            <w:r w:rsidRPr="007B3234">
              <w:rPr>
                <w:rFonts w:ascii="Calibri" w:hAnsi="Calibri"/>
                <w:sz w:val="20"/>
              </w:rPr>
              <w:t>Confidentiality</w:t>
            </w:r>
            <w:r w:rsidR="00F76FC7">
              <w:rPr>
                <w:rFonts w:ascii="Calibri" w:hAnsi="Calibri"/>
                <w:sz w:val="20"/>
              </w:rPr>
              <w:t>-HIPAA</w:t>
            </w:r>
          </w:p>
        </w:tc>
        <w:tc>
          <w:tcPr>
            <w:tcW w:w="4645" w:type="dxa"/>
            <w:gridSpan w:val="2"/>
          </w:tcPr>
          <w:p w:rsidR="006307E5" w:rsidRPr="007B3234" w:rsidRDefault="006307E5" w:rsidP="007B3234">
            <w:pPr>
              <w:rPr>
                <w:rFonts w:ascii="Calibri" w:hAnsi="Calibri"/>
                <w:sz w:val="20"/>
              </w:rPr>
            </w:pPr>
            <w:r w:rsidRPr="007B3234">
              <w:rPr>
                <w:rFonts w:ascii="Calibri" w:hAnsi="Calibri"/>
                <w:sz w:val="20"/>
              </w:rPr>
              <w:t>……………………………………………………………………………………</w:t>
            </w:r>
          </w:p>
        </w:tc>
        <w:tc>
          <w:tcPr>
            <w:tcW w:w="935" w:type="dxa"/>
          </w:tcPr>
          <w:p w:rsidR="006307E5" w:rsidRPr="007B3234" w:rsidRDefault="00010D31" w:rsidP="007B3234">
            <w:pPr>
              <w:jc w:val="center"/>
              <w:rPr>
                <w:rFonts w:ascii="Calibri" w:hAnsi="Calibri"/>
                <w:sz w:val="20"/>
              </w:rPr>
            </w:pPr>
            <w:r>
              <w:rPr>
                <w:rFonts w:ascii="Calibri" w:hAnsi="Calibri"/>
                <w:sz w:val="20"/>
              </w:rPr>
              <w:t>17</w:t>
            </w:r>
          </w:p>
        </w:tc>
      </w:tr>
      <w:tr w:rsidR="006307E5" w:rsidRPr="007B3234" w:rsidTr="007B3234">
        <w:tc>
          <w:tcPr>
            <w:tcW w:w="4428" w:type="dxa"/>
          </w:tcPr>
          <w:p w:rsidR="006307E5" w:rsidRPr="007B3234" w:rsidRDefault="006307E5" w:rsidP="00373614">
            <w:pPr>
              <w:rPr>
                <w:rFonts w:ascii="Calibri" w:hAnsi="Calibri"/>
                <w:sz w:val="20"/>
              </w:rPr>
            </w:pPr>
            <w:r w:rsidRPr="007B3234">
              <w:rPr>
                <w:rFonts w:ascii="Calibri" w:hAnsi="Calibri"/>
                <w:sz w:val="20"/>
              </w:rPr>
              <w:t>Attendance</w:t>
            </w:r>
          </w:p>
        </w:tc>
        <w:tc>
          <w:tcPr>
            <w:tcW w:w="4645" w:type="dxa"/>
            <w:gridSpan w:val="2"/>
          </w:tcPr>
          <w:p w:rsidR="006307E5" w:rsidRPr="007B3234" w:rsidRDefault="006307E5" w:rsidP="007B3234">
            <w:pPr>
              <w:rPr>
                <w:rFonts w:ascii="Calibri" w:hAnsi="Calibri"/>
                <w:sz w:val="20"/>
              </w:rPr>
            </w:pPr>
            <w:r w:rsidRPr="007B3234">
              <w:rPr>
                <w:rFonts w:ascii="Calibri" w:hAnsi="Calibri"/>
                <w:sz w:val="20"/>
              </w:rPr>
              <w:t>……………………………………………………………………………………</w:t>
            </w:r>
          </w:p>
        </w:tc>
        <w:tc>
          <w:tcPr>
            <w:tcW w:w="935" w:type="dxa"/>
          </w:tcPr>
          <w:p w:rsidR="006307E5" w:rsidRPr="007B3234" w:rsidRDefault="00010D31" w:rsidP="007B3234">
            <w:pPr>
              <w:jc w:val="center"/>
              <w:rPr>
                <w:rFonts w:ascii="Calibri" w:hAnsi="Calibri"/>
                <w:sz w:val="20"/>
              </w:rPr>
            </w:pPr>
            <w:r>
              <w:rPr>
                <w:rFonts w:ascii="Calibri" w:hAnsi="Calibri"/>
                <w:sz w:val="20"/>
              </w:rPr>
              <w:t>18</w:t>
            </w:r>
          </w:p>
        </w:tc>
      </w:tr>
      <w:tr w:rsidR="006307E5" w:rsidRPr="007B3234" w:rsidTr="007B3234">
        <w:tc>
          <w:tcPr>
            <w:tcW w:w="4428" w:type="dxa"/>
          </w:tcPr>
          <w:p w:rsidR="006307E5" w:rsidRPr="007B3234" w:rsidRDefault="006307E5" w:rsidP="00373614">
            <w:pPr>
              <w:rPr>
                <w:rFonts w:ascii="Calibri" w:hAnsi="Calibri"/>
                <w:sz w:val="20"/>
              </w:rPr>
            </w:pPr>
            <w:r w:rsidRPr="007B3234">
              <w:rPr>
                <w:rFonts w:ascii="Calibri" w:hAnsi="Calibri"/>
                <w:sz w:val="20"/>
              </w:rPr>
              <w:t>Academic Dishonesty</w:t>
            </w:r>
          </w:p>
        </w:tc>
        <w:tc>
          <w:tcPr>
            <w:tcW w:w="4645" w:type="dxa"/>
            <w:gridSpan w:val="2"/>
          </w:tcPr>
          <w:p w:rsidR="006307E5" w:rsidRPr="007B3234" w:rsidRDefault="006307E5" w:rsidP="007B3234">
            <w:pPr>
              <w:rPr>
                <w:rFonts w:ascii="Calibri" w:hAnsi="Calibri"/>
                <w:sz w:val="20"/>
              </w:rPr>
            </w:pPr>
            <w:r w:rsidRPr="007B3234">
              <w:rPr>
                <w:rFonts w:ascii="Calibri" w:hAnsi="Calibri"/>
                <w:sz w:val="20"/>
              </w:rPr>
              <w:t>……………………………………………………………………………………</w:t>
            </w:r>
          </w:p>
        </w:tc>
        <w:tc>
          <w:tcPr>
            <w:tcW w:w="935" w:type="dxa"/>
          </w:tcPr>
          <w:p w:rsidR="006307E5" w:rsidRPr="007B3234" w:rsidRDefault="00010D31" w:rsidP="007B3234">
            <w:pPr>
              <w:jc w:val="center"/>
              <w:rPr>
                <w:rFonts w:ascii="Calibri" w:hAnsi="Calibri"/>
                <w:sz w:val="20"/>
              </w:rPr>
            </w:pPr>
            <w:r>
              <w:rPr>
                <w:rFonts w:ascii="Calibri" w:hAnsi="Calibri"/>
                <w:sz w:val="20"/>
              </w:rPr>
              <w:t>18</w:t>
            </w:r>
          </w:p>
        </w:tc>
      </w:tr>
      <w:tr w:rsidR="006307E5" w:rsidRPr="007B3234" w:rsidTr="007B3234">
        <w:tc>
          <w:tcPr>
            <w:tcW w:w="4428" w:type="dxa"/>
          </w:tcPr>
          <w:p w:rsidR="006307E5" w:rsidRPr="007B3234" w:rsidRDefault="006307E5" w:rsidP="00373614">
            <w:pPr>
              <w:rPr>
                <w:rFonts w:ascii="Calibri" w:hAnsi="Calibri"/>
                <w:sz w:val="20"/>
              </w:rPr>
            </w:pPr>
            <w:r w:rsidRPr="007B3234">
              <w:rPr>
                <w:rFonts w:ascii="Calibri" w:hAnsi="Calibri"/>
                <w:sz w:val="20"/>
              </w:rPr>
              <w:t>Examinations</w:t>
            </w:r>
          </w:p>
        </w:tc>
        <w:tc>
          <w:tcPr>
            <w:tcW w:w="4645" w:type="dxa"/>
            <w:gridSpan w:val="2"/>
          </w:tcPr>
          <w:p w:rsidR="006307E5" w:rsidRPr="007B3234" w:rsidRDefault="006307E5" w:rsidP="007B3234">
            <w:pPr>
              <w:rPr>
                <w:rFonts w:ascii="Calibri" w:hAnsi="Calibri"/>
                <w:sz w:val="20"/>
              </w:rPr>
            </w:pPr>
            <w:r w:rsidRPr="007B3234">
              <w:rPr>
                <w:rFonts w:ascii="Calibri" w:hAnsi="Calibri"/>
                <w:sz w:val="20"/>
              </w:rPr>
              <w:t>……………………………………………………………………………………</w:t>
            </w:r>
          </w:p>
        </w:tc>
        <w:tc>
          <w:tcPr>
            <w:tcW w:w="935" w:type="dxa"/>
          </w:tcPr>
          <w:p w:rsidR="006307E5" w:rsidRPr="007B3234" w:rsidRDefault="00010D31" w:rsidP="007B3234">
            <w:pPr>
              <w:jc w:val="center"/>
              <w:rPr>
                <w:rFonts w:ascii="Calibri" w:hAnsi="Calibri"/>
                <w:sz w:val="20"/>
              </w:rPr>
            </w:pPr>
            <w:r>
              <w:rPr>
                <w:rFonts w:ascii="Calibri" w:hAnsi="Calibri"/>
                <w:sz w:val="20"/>
              </w:rPr>
              <w:t>19</w:t>
            </w:r>
          </w:p>
        </w:tc>
      </w:tr>
      <w:tr w:rsidR="006307E5" w:rsidRPr="007B3234" w:rsidTr="007B3234">
        <w:tc>
          <w:tcPr>
            <w:tcW w:w="4428" w:type="dxa"/>
          </w:tcPr>
          <w:p w:rsidR="006307E5" w:rsidRPr="007B3234" w:rsidRDefault="006307E5" w:rsidP="00373614">
            <w:pPr>
              <w:rPr>
                <w:rFonts w:ascii="Calibri" w:hAnsi="Calibri"/>
                <w:sz w:val="20"/>
              </w:rPr>
            </w:pPr>
            <w:r w:rsidRPr="007B3234">
              <w:rPr>
                <w:rFonts w:ascii="Calibri" w:hAnsi="Calibri"/>
                <w:sz w:val="20"/>
              </w:rPr>
              <w:t>Competency Skills Checkoff</w:t>
            </w:r>
          </w:p>
        </w:tc>
        <w:tc>
          <w:tcPr>
            <w:tcW w:w="4645" w:type="dxa"/>
            <w:gridSpan w:val="2"/>
          </w:tcPr>
          <w:p w:rsidR="006307E5" w:rsidRPr="007B3234" w:rsidRDefault="006307E5" w:rsidP="007B3234">
            <w:pPr>
              <w:rPr>
                <w:rFonts w:ascii="Calibri" w:hAnsi="Calibri"/>
                <w:sz w:val="20"/>
              </w:rPr>
            </w:pPr>
            <w:r w:rsidRPr="007B3234">
              <w:rPr>
                <w:rFonts w:ascii="Calibri" w:hAnsi="Calibri"/>
                <w:sz w:val="20"/>
              </w:rPr>
              <w:t>……………………………………………………………………………………</w:t>
            </w:r>
          </w:p>
        </w:tc>
        <w:tc>
          <w:tcPr>
            <w:tcW w:w="935" w:type="dxa"/>
          </w:tcPr>
          <w:p w:rsidR="006307E5" w:rsidRPr="007B3234" w:rsidRDefault="00010D31" w:rsidP="007B3234">
            <w:pPr>
              <w:jc w:val="center"/>
              <w:rPr>
                <w:rFonts w:ascii="Calibri" w:hAnsi="Calibri"/>
                <w:sz w:val="20"/>
              </w:rPr>
            </w:pPr>
            <w:r>
              <w:rPr>
                <w:rFonts w:ascii="Calibri" w:hAnsi="Calibri"/>
                <w:sz w:val="20"/>
              </w:rPr>
              <w:t>19</w:t>
            </w:r>
          </w:p>
        </w:tc>
      </w:tr>
      <w:tr w:rsidR="006307E5" w:rsidRPr="007B3234" w:rsidTr="007B3234">
        <w:tc>
          <w:tcPr>
            <w:tcW w:w="4428" w:type="dxa"/>
          </w:tcPr>
          <w:p w:rsidR="006307E5" w:rsidRPr="007B3234" w:rsidRDefault="006307E5" w:rsidP="00373614">
            <w:pPr>
              <w:rPr>
                <w:rFonts w:ascii="Calibri" w:hAnsi="Calibri"/>
                <w:sz w:val="20"/>
              </w:rPr>
            </w:pPr>
            <w:r w:rsidRPr="007B3234">
              <w:rPr>
                <w:rFonts w:ascii="Calibri" w:hAnsi="Calibri"/>
                <w:sz w:val="20"/>
              </w:rPr>
              <w:t>Readmission Policy</w:t>
            </w:r>
          </w:p>
        </w:tc>
        <w:tc>
          <w:tcPr>
            <w:tcW w:w="4645" w:type="dxa"/>
            <w:gridSpan w:val="2"/>
          </w:tcPr>
          <w:p w:rsidR="006307E5" w:rsidRPr="007B3234" w:rsidRDefault="006307E5" w:rsidP="007B3234">
            <w:pPr>
              <w:rPr>
                <w:rFonts w:ascii="Calibri" w:hAnsi="Calibri"/>
                <w:sz w:val="20"/>
              </w:rPr>
            </w:pPr>
            <w:r w:rsidRPr="007B3234">
              <w:rPr>
                <w:rFonts w:ascii="Calibri" w:hAnsi="Calibri"/>
                <w:sz w:val="20"/>
              </w:rPr>
              <w:t>……………………………………………………………………………………</w:t>
            </w:r>
          </w:p>
        </w:tc>
        <w:tc>
          <w:tcPr>
            <w:tcW w:w="935" w:type="dxa"/>
          </w:tcPr>
          <w:p w:rsidR="006307E5" w:rsidRPr="007B3234" w:rsidRDefault="00010D31" w:rsidP="007B3234">
            <w:pPr>
              <w:jc w:val="center"/>
              <w:rPr>
                <w:rFonts w:ascii="Calibri" w:hAnsi="Calibri"/>
                <w:sz w:val="20"/>
              </w:rPr>
            </w:pPr>
            <w:r>
              <w:rPr>
                <w:rFonts w:ascii="Calibri" w:hAnsi="Calibri"/>
                <w:sz w:val="20"/>
              </w:rPr>
              <w:t>20</w:t>
            </w:r>
          </w:p>
        </w:tc>
      </w:tr>
      <w:tr w:rsidR="006307E5" w:rsidRPr="007B3234" w:rsidTr="007B3234">
        <w:tc>
          <w:tcPr>
            <w:tcW w:w="4428" w:type="dxa"/>
          </w:tcPr>
          <w:p w:rsidR="006307E5" w:rsidRPr="007B3234" w:rsidRDefault="006307E5" w:rsidP="00373614">
            <w:pPr>
              <w:rPr>
                <w:rFonts w:ascii="Calibri" w:hAnsi="Calibri"/>
                <w:sz w:val="20"/>
              </w:rPr>
            </w:pPr>
            <w:r w:rsidRPr="007B3234">
              <w:rPr>
                <w:rFonts w:ascii="Calibri" w:hAnsi="Calibri"/>
                <w:sz w:val="20"/>
              </w:rPr>
              <w:t>Progression and Graduation</w:t>
            </w:r>
          </w:p>
        </w:tc>
        <w:tc>
          <w:tcPr>
            <w:tcW w:w="4645" w:type="dxa"/>
            <w:gridSpan w:val="2"/>
          </w:tcPr>
          <w:p w:rsidR="006307E5" w:rsidRPr="007B3234" w:rsidRDefault="006307E5" w:rsidP="007B3234">
            <w:pPr>
              <w:rPr>
                <w:rFonts w:ascii="Calibri" w:hAnsi="Calibri"/>
                <w:sz w:val="20"/>
              </w:rPr>
            </w:pPr>
            <w:r w:rsidRPr="007B3234">
              <w:rPr>
                <w:rFonts w:ascii="Calibri" w:hAnsi="Calibri"/>
                <w:sz w:val="20"/>
              </w:rPr>
              <w:t>……………………………………………………………………………………</w:t>
            </w:r>
          </w:p>
        </w:tc>
        <w:tc>
          <w:tcPr>
            <w:tcW w:w="935" w:type="dxa"/>
          </w:tcPr>
          <w:p w:rsidR="006307E5" w:rsidRPr="007B3234" w:rsidRDefault="00010D31" w:rsidP="007B3234">
            <w:pPr>
              <w:jc w:val="center"/>
              <w:rPr>
                <w:rFonts w:ascii="Calibri" w:hAnsi="Calibri"/>
                <w:sz w:val="20"/>
              </w:rPr>
            </w:pPr>
            <w:r>
              <w:rPr>
                <w:rFonts w:ascii="Calibri" w:hAnsi="Calibri"/>
                <w:sz w:val="20"/>
              </w:rPr>
              <w:t>20</w:t>
            </w:r>
          </w:p>
        </w:tc>
      </w:tr>
      <w:tr w:rsidR="006307E5" w:rsidRPr="007B3234" w:rsidTr="007B3234">
        <w:tc>
          <w:tcPr>
            <w:tcW w:w="4428" w:type="dxa"/>
          </w:tcPr>
          <w:p w:rsidR="006307E5" w:rsidRPr="007B3234" w:rsidRDefault="006307E5" w:rsidP="00373614">
            <w:pPr>
              <w:rPr>
                <w:rFonts w:ascii="Calibri" w:hAnsi="Calibri"/>
                <w:sz w:val="20"/>
              </w:rPr>
            </w:pPr>
            <w:r w:rsidRPr="007B3234">
              <w:rPr>
                <w:rFonts w:ascii="Calibri" w:hAnsi="Calibri"/>
                <w:sz w:val="20"/>
              </w:rPr>
              <w:t>Dismissal from the PTA Program</w:t>
            </w:r>
          </w:p>
        </w:tc>
        <w:tc>
          <w:tcPr>
            <w:tcW w:w="4645" w:type="dxa"/>
            <w:gridSpan w:val="2"/>
          </w:tcPr>
          <w:p w:rsidR="006307E5" w:rsidRPr="007B3234" w:rsidRDefault="006307E5" w:rsidP="007B3234">
            <w:pPr>
              <w:rPr>
                <w:rFonts w:ascii="Calibri" w:hAnsi="Calibri"/>
                <w:sz w:val="20"/>
              </w:rPr>
            </w:pPr>
            <w:r w:rsidRPr="007B3234">
              <w:rPr>
                <w:rFonts w:ascii="Calibri" w:hAnsi="Calibri"/>
                <w:sz w:val="20"/>
              </w:rPr>
              <w:t>……………………………………………………………………………………</w:t>
            </w:r>
          </w:p>
        </w:tc>
        <w:tc>
          <w:tcPr>
            <w:tcW w:w="935" w:type="dxa"/>
          </w:tcPr>
          <w:p w:rsidR="006307E5" w:rsidRPr="007B3234" w:rsidRDefault="00010D31" w:rsidP="007B3234">
            <w:pPr>
              <w:jc w:val="center"/>
              <w:rPr>
                <w:rFonts w:ascii="Calibri" w:hAnsi="Calibri"/>
                <w:sz w:val="20"/>
              </w:rPr>
            </w:pPr>
            <w:r>
              <w:rPr>
                <w:rFonts w:ascii="Calibri" w:hAnsi="Calibri"/>
                <w:sz w:val="20"/>
              </w:rPr>
              <w:t>21</w:t>
            </w:r>
          </w:p>
        </w:tc>
      </w:tr>
      <w:tr w:rsidR="006307E5" w:rsidRPr="007B3234" w:rsidTr="007B3234">
        <w:tc>
          <w:tcPr>
            <w:tcW w:w="4428" w:type="dxa"/>
          </w:tcPr>
          <w:p w:rsidR="006307E5" w:rsidRPr="007B3234" w:rsidRDefault="006307E5" w:rsidP="00373614">
            <w:pPr>
              <w:rPr>
                <w:rFonts w:ascii="Calibri" w:hAnsi="Calibri"/>
                <w:sz w:val="20"/>
              </w:rPr>
            </w:pPr>
            <w:r w:rsidRPr="007B3234">
              <w:rPr>
                <w:rFonts w:ascii="Calibri" w:hAnsi="Calibri"/>
                <w:sz w:val="20"/>
              </w:rPr>
              <w:t>Academic Advising/Counseling</w:t>
            </w:r>
          </w:p>
        </w:tc>
        <w:tc>
          <w:tcPr>
            <w:tcW w:w="4645" w:type="dxa"/>
            <w:gridSpan w:val="2"/>
          </w:tcPr>
          <w:p w:rsidR="006307E5" w:rsidRPr="007B3234" w:rsidRDefault="006307E5" w:rsidP="007B3234">
            <w:pPr>
              <w:rPr>
                <w:rFonts w:ascii="Calibri" w:hAnsi="Calibri"/>
                <w:sz w:val="20"/>
              </w:rPr>
            </w:pPr>
            <w:r w:rsidRPr="007B3234">
              <w:rPr>
                <w:rFonts w:ascii="Calibri" w:hAnsi="Calibri"/>
                <w:sz w:val="20"/>
              </w:rPr>
              <w:t>……………………………………………………………………………………</w:t>
            </w:r>
          </w:p>
        </w:tc>
        <w:tc>
          <w:tcPr>
            <w:tcW w:w="935" w:type="dxa"/>
          </w:tcPr>
          <w:p w:rsidR="006307E5" w:rsidRPr="007B3234" w:rsidRDefault="00010D31" w:rsidP="007B3234">
            <w:pPr>
              <w:jc w:val="center"/>
              <w:rPr>
                <w:rFonts w:ascii="Calibri" w:hAnsi="Calibri"/>
                <w:sz w:val="20"/>
              </w:rPr>
            </w:pPr>
            <w:r>
              <w:rPr>
                <w:rFonts w:ascii="Calibri" w:hAnsi="Calibri"/>
                <w:sz w:val="20"/>
              </w:rPr>
              <w:t>21</w:t>
            </w:r>
          </w:p>
        </w:tc>
      </w:tr>
      <w:tr w:rsidR="006307E5" w:rsidRPr="007B3234" w:rsidTr="007B3234">
        <w:tc>
          <w:tcPr>
            <w:tcW w:w="4428" w:type="dxa"/>
          </w:tcPr>
          <w:p w:rsidR="006307E5" w:rsidRPr="007B3234" w:rsidRDefault="006307E5" w:rsidP="00373614">
            <w:pPr>
              <w:rPr>
                <w:rFonts w:ascii="Calibri" w:hAnsi="Calibri"/>
                <w:sz w:val="20"/>
              </w:rPr>
            </w:pPr>
            <w:r w:rsidRPr="007B3234">
              <w:rPr>
                <w:rFonts w:ascii="Calibri" w:hAnsi="Calibri"/>
                <w:sz w:val="20"/>
              </w:rPr>
              <w:t>Grievances</w:t>
            </w:r>
          </w:p>
        </w:tc>
        <w:tc>
          <w:tcPr>
            <w:tcW w:w="4645" w:type="dxa"/>
            <w:gridSpan w:val="2"/>
          </w:tcPr>
          <w:p w:rsidR="006307E5" w:rsidRPr="007B3234" w:rsidRDefault="006307E5" w:rsidP="006307E5">
            <w:pPr>
              <w:rPr>
                <w:rFonts w:ascii="Calibri" w:hAnsi="Calibri"/>
                <w:sz w:val="20"/>
              </w:rPr>
            </w:pPr>
            <w:r w:rsidRPr="007B3234">
              <w:rPr>
                <w:rFonts w:ascii="Calibri" w:hAnsi="Calibri"/>
                <w:sz w:val="20"/>
              </w:rPr>
              <w:t>……………………………………………………………………………………</w:t>
            </w:r>
          </w:p>
        </w:tc>
        <w:tc>
          <w:tcPr>
            <w:tcW w:w="935" w:type="dxa"/>
          </w:tcPr>
          <w:p w:rsidR="006307E5" w:rsidRPr="007B3234" w:rsidRDefault="00010D31" w:rsidP="007B3234">
            <w:pPr>
              <w:jc w:val="center"/>
              <w:rPr>
                <w:rFonts w:ascii="Calibri" w:hAnsi="Calibri"/>
                <w:sz w:val="20"/>
              </w:rPr>
            </w:pPr>
            <w:r>
              <w:rPr>
                <w:rFonts w:ascii="Calibri" w:hAnsi="Calibri"/>
                <w:sz w:val="20"/>
              </w:rPr>
              <w:t>21-22</w:t>
            </w:r>
          </w:p>
        </w:tc>
      </w:tr>
      <w:tr w:rsidR="006307E5" w:rsidRPr="007B3234" w:rsidTr="007B3234">
        <w:tc>
          <w:tcPr>
            <w:tcW w:w="4428" w:type="dxa"/>
          </w:tcPr>
          <w:p w:rsidR="006307E5" w:rsidRPr="007B3234" w:rsidRDefault="006307E5" w:rsidP="00373614">
            <w:pPr>
              <w:rPr>
                <w:rFonts w:ascii="Calibri" w:hAnsi="Calibri"/>
                <w:sz w:val="20"/>
              </w:rPr>
            </w:pPr>
            <w:r w:rsidRPr="007B3234">
              <w:rPr>
                <w:rFonts w:ascii="Calibri" w:hAnsi="Calibri"/>
                <w:sz w:val="20"/>
              </w:rPr>
              <w:t>Electronic Devices</w:t>
            </w:r>
          </w:p>
        </w:tc>
        <w:tc>
          <w:tcPr>
            <w:tcW w:w="4645" w:type="dxa"/>
            <w:gridSpan w:val="2"/>
          </w:tcPr>
          <w:p w:rsidR="006307E5" w:rsidRPr="007B3234" w:rsidRDefault="006307E5" w:rsidP="006307E5">
            <w:pPr>
              <w:rPr>
                <w:rFonts w:ascii="Calibri" w:hAnsi="Calibri"/>
                <w:sz w:val="20"/>
              </w:rPr>
            </w:pPr>
            <w:r w:rsidRPr="007B3234">
              <w:rPr>
                <w:rFonts w:ascii="Calibri" w:hAnsi="Calibri"/>
                <w:sz w:val="20"/>
              </w:rPr>
              <w:t>……………………………………………………………………………………</w:t>
            </w:r>
          </w:p>
        </w:tc>
        <w:tc>
          <w:tcPr>
            <w:tcW w:w="935" w:type="dxa"/>
          </w:tcPr>
          <w:p w:rsidR="006307E5" w:rsidRPr="007B3234" w:rsidRDefault="00010D31" w:rsidP="007B3234">
            <w:pPr>
              <w:jc w:val="center"/>
              <w:rPr>
                <w:rFonts w:ascii="Calibri" w:hAnsi="Calibri"/>
                <w:sz w:val="20"/>
              </w:rPr>
            </w:pPr>
            <w:r>
              <w:rPr>
                <w:rFonts w:ascii="Calibri" w:hAnsi="Calibri"/>
                <w:sz w:val="20"/>
              </w:rPr>
              <w:t>22</w:t>
            </w:r>
          </w:p>
        </w:tc>
      </w:tr>
      <w:tr w:rsidR="006307E5" w:rsidRPr="007B3234" w:rsidTr="007B3234">
        <w:tc>
          <w:tcPr>
            <w:tcW w:w="4428" w:type="dxa"/>
          </w:tcPr>
          <w:p w:rsidR="006307E5" w:rsidRDefault="006307E5" w:rsidP="00373614">
            <w:pPr>
              <w:rPr>
                <w:rFonts w:ascii="Calibri" w:hAnsi="Calibri"/>
                <w:sz w:val="20"/>
              </w:rPr>
            </w:pPr>
            <w:r w:rsidRPr="007B3234">
              <w:rPr>
                <w:rFonts w:ascii="Calibri" w:hAnsi="Calibri"/>
                <w:sz w:val="20"/>
              </w:rPr>
              <w:t>Inclement Weather</w:t>
            </w:r>
          </w:p>
          <w:p w:rsidR="005A5CA5" w:rsidRDefault="005A5CA5" w:rsidP="00373614">
            <w:pPr>
              <w:rPr>
                <w:rFonts w:ascii="Calibri" w:hAnsi="Calibri"/>
                <w:sz w:val="20"/>
              </w:rPr>
            </w:pPr>
            <w:r>
              <w:rPr>
                <w:rFonts w:ascii="Calibri" w:hAnsi="Calibri"/>
                <w:sz w:val="20"/>
              </w:rPr>
              <w:t>Hazardous Materials</w:t>
            </w:r>
          </w:p>
          <w:p w:rsidR="00925E23" w:rsidRDefault="00925E23" w:rsidP="00373614">
            <w:pPr>
              <w:rPr>
                <w:rFonts w:ascii="Calibri" w:hAnsi="Calibri"/>
                <w:sz w:val="20"/>
              </w:rPr>
            </w:pPr>
            <w:r>
              <w:rPr>
                <w:rFonts w:ascii="Calibri" w:hAnsi="Calibri"/>
                <w:sz w:val="20"/>
              </w:rPr>
              <w:t>Emergency and Safety</w:t>
            </w:r>
          </w:p>
          <w:p w:rsidR="002B54AD" w:rsidRDefault="002B54AD" w:rsidP="00373614">
            <w:pPr>
              <w:rPr>
                <w:rFonts w:ascii="Calibri" w:hAnsi="Calibri"/>
                <w:sz w:val="20"/>
              </w:rPr>
            </w:pPr>
            <w:r>
              <w:rPr>
                <w:rFonts w:ascii="Calibri" w:hAnsi="Calibri"/>
                <w:sz w:val="20"/>
              </w:rPr>
              <w:t>Student Privacy and Confidentiality</w:t>
            </w:r>
          </w:p>
          <w:p w:rsidR="00DE7B90" w:rsidRPr="007B3234" w:rsidRDefault="00DE7B90" w:rsidP="00373614">
            <w:pPr>
              <w:rPr>
                <w:rFonts w:ascii="Calibri" w:hAnsi="Calibri"/>
                <w:sz w:val="20"/>
              </w:rPr>
            </w:pPr>
            <w:r>
              <w:rPr>
                <w:rFonts w:ascii="Calibri" w:hAnsi="Calibri"/>
                <w:sz w:val="20"/>
              </w:rPr>
              <w:t xml:space="preserve">Standard Precautions                                                           </w:t>
            </w:r>
          </w:p>
        </w:tc>
        <w:tc>
          <w:tcPr>
            <w:tcW w:w="4645" w:type="dxa"/>
            <w:gridSpan w:val="2"/>
          </w:tcPr>
          <w:p w:rsidR="006307E5" w:rsidRDefault="006307E5" w:rsidP="006307E5">
            <w:pPr>
              <w:rPr>
                <w:rFonts w:ascii="Calibri" w:hAnsi="Calibri"/>
                <w:sz w:val="20"/>
              </w:rPr>
            </w:pPr>
            <w:r w:rsidRPr="007B3234">
              <w:rPr>
                <w:rFonts w:ascii="Calibri" w:hAnsi="Calibri"/>
                <w:sz w:val="20"/>
              </w:rPr>
              <w:t>……………………………………………………………………………………</w:t>
            </w:r>
          </w:p>
          <w:p w:rsidR="005A5CA5" w:rsidRDefault="005A5CA5" w:rsidP="006307E5">
            <w:pPr>
              <w:rPr>
                <w:rFonts w:ascii="Calibri" w:hAnsi="Calibri"/>
                <w:sz w:val="20"/>
              </w:rPr>
            </w:pPr>
            <w:r>
              <w:rPr>
                <w:rFonts w:ascii="Calibri" w:hAnsi="Calibri"/>
                <w:sz w:val="20"/>
              </w:rPr>
              <w:t>……………………………………………………………………………………</w:t>
            </w:r>
          </w:p>
          <w:p w:rsidR="002B54AD" w:rsidRDefault="00925E23" w:rsidP="006307E5">
            <w:pPr>
              <w:rPr>
                <w:rFonts w:ascii="Calibri" w:hAnsi="Calibri"/>
                <w:sz w:val="20"/>
              </w:rPr>
            </w:pPr>
            <w:r>
              <w:rPr>
                <w:rFonts w:ascii="Calibri" w:hAnsi="Calibri"/>
                <w:sz w:val="20"/>
              </w:rPr>
              <w:t>……………………………………………………………………………………</w:t>
            </w:r>
          </w:p>
          <w:p w:rsidR="00DE7B90" w:rsidRDefault="002B54AD" w:rsidP="006307E5">
            <w:pPr>
              <w:rPr>
                <w:rFonts w:ascii="Calibri" w:hAnsi="Calibri"/>
                <w:sz w:val="20"/>
              </w:rPr>
            </w:pPr>
            <w:r>
              <w:rPr>
                <w:rFonts w:ascii="Calibri" w:hAnsi="Calibri"/>
                <w:sz w:val="20"/>
              </w:rPr>
              <w:t>……………………………………………………………………………………</w:t>
            </w:r>
            <w:r w:rsidR="00925E23">
              <w:rPr>
                <w:rFonts w:ascii="Calibri" w:hAnsi="Calibri"/>
                <w:sz w:val="20"/>
              </w:rPr>
              <w:t xml:space="preserve"> </w:t>
            </w:r>
          </w:p>
          <w:p w:rsidR="00925E23" w:rsidRPr="007B3234" w:rsidRDefault="00DE7B90" w:rsidP="006307E5">
            <w:pPr>
              <w:rPr>
                <w:rFonts w:ascii="Calibri" w:hAnsi="Calibri"/>
                <w:sz w:val="20"/>
              </w:rPr>
            </w:pPr>
            <w:r>
              <w:rPr>
                <w:rFonts w:ascii="Calibri" w:hAnsi="Calibri"/>
                <w:sz w:val="20"/>
              </w:rPr>
              <w:t>…………………………………………………………………………………..</w:t>
            </w:r>
            <w:r w:rsidR="00925E23">
              <w:rPr>
                <w:rFonts w:ascii="Calibri" w:hAnsi="Calibri"/>
                <w:sz w:val="20"/>
              </w:rPr>
              <w:t xml:space="preserve">      </w:t>
            </w:r>
          </w:p>
        </w:tc>
        <w:tc>
          <w:tcPr>
            <w:tcW w:w="935" w:type="dxa"/>
          </w:tcPr>
          <w:p w:rsidR="006307E5" w:rsidRDefault="00010D31" w:rsidP="007B3234">
            <w:pPr>
              <w:jc w:val="center"/>
              <w:rPr>
                <w:rFonts w:ascii="Calibri" w:hAnsi="Calibri"/>
                <w:sz w:val="20"/>
              </w:rPr>
            </w:pPr>
            <w:r>
              <w:rPr>
                <w:rFonts w:ascii="Calibri" w:hAnsi="Calibri"/>
                <w:sz w:val="20"/>
              </w:rPr>
              <w:t>23</w:t>
            </w:r>
          </w:p>
          <w:p w:rsidR="005A5CA5" w:rsidRDefault="005A5CA5" w:rsidP="007B3234">
            <w:pPr>
              <w:jc w:val="center"/>
              <w:rPr>
                <w:rFonts w:ascii="Calibri" w:hAnsi="Calibri"/>
                <w:sz w:val="20"/>
              </w:rPr>
            </w:pPr>
            <w:r>
              <w:rPr>
                <w:rFonts w:ascii="Calibri" w:hAnsi="Calibri"/>
                <w:sz w:val="20"/>
              </w:rPr>
              <w:t>23</w:t>
            </w:r>
          </w:p>
          <w:p w:rsidR="00925E23" w:rsidRDefault="00925E23" w:rsidP="007B3234">
            <w:pPr>
              <w:jc w:val="center"/>
              <w:rPr>
                <w:rFonts w:ascii="Calibri" w:hAnsi="Calibri"/>
                <w:sz w:val="20"/>
              </w:rPr>
            </w:pPr>
            <w:r>
              <w:rPr>
                <w:rFonts w:ascii="Calibri" w:hAnsi="Calibri"/>
                <w:sz w:val="20"/>
              </w:rPr>
              <w:t>23</w:t>
            </w:r>
          </w:p>
          <w:p w:rsidR="002B54AD" w:rsidRDefault="002B54AD" w:rsidP="007B3234">
            <w:pPr>
              <w:jc w:val="center"/>
              <w:rPr>
                <w:rFonts w:ascii="Calibri" w:hAnsi="Calibri"/>
                <w:sz w:val="20"/>
              </w:rPr>
            </w:pPr>
            <w:r>
              <w:rPr>
                <w:rFonts w:ascii="Calibri" w:hAnsi="Calibri"/>
                <w:sz w:val="20"/>
              </w:rPr>
              <w:t>23-24</w:t>
            </w:r>
          </w:p>
          <w:p w:rsidR="00DE7B90" w:rsidRPr="007B3234" w:rsidRDefault="00DE7B90" w:rsidP="007B3234">
            <w:pPr>
              <w:jc w:val="center"/>
              <w:rPr>
                <w:rFonts w:ascii="Calibri" w:hAnsi="Calibri"/>
                <w:sz w:val="20"/>
              </w:rPr>
            </w:pPr>
            <w:r>
              <w:rPr>
                <w:rFonts w:ascii="Calibri" w:hAnsi="Calibri"/>
                <w:sz w:val="20"/>
              </w:rPr>
              <w:t>24</w:t>
            </w:r>
          </w:p>
        </w:tc>
      </w:tr>
      <w:tr w:rsidR="001B420D" w:rsidRPr="007B3234" w:rsidTr="007B3234">
        <w:tc>
          <w:tcPr>
            <w:tcW w:w="8028" w:type="dxa"/>
            <w:gridSpan w:val="2"/>
          </w:tcPr>
          <w:p w:rsidR="001B420D" w:rsidRPr="007B3234" w:rsidRDefault="001B420D" w:rsidP="001B420D">
            <w:pPr>
              <w:rPr>
                <w:rFonts w:ascii="Calibri" w:hAnsi="Calibri"/>
                <w:sz w:val="20"/>
              </w:rPr>
            </w:pPr>
            <w:r w:rsidRPr="007B3234">
              <w:rPr>
                <w:rFonts w:ascii="Calibri" w:hAnsi="Calibri"/>
                <w:sz w:val="20"/>
              </w:rPr>
              <w:t>APTA Policy Statement on the Education and Utilization of the Physical Therapist Assistant</w:t>
            </w:r>
          </w:p>
        </w:tc>
        <w:tc>
          <w:tcPr>
            <w:tcW w:w="1045" w:type="dxa"/>
          </w:tcPr>
          <w:p w:rsidR="001B420D" w:rsidRPr="007B3234" w:rsidRDefault="006307E5" w:rsidP="001B420D">
            <w:pPr>
              <w:rPr>
                <w:rFonts w:ascii="Calibri" w:hAnsi="Calibri"/>
                <w:sz w:val="20"/>
              </w:rPr>
            </w:pPr>
            <w:r w:rsidRPr="007B3234">
              <w:rPr>
                <w:rFonts w:ascii="Calibri" w:hAnsi="Calibri"/>
                <w:sz w:val="20"/>
              </w:rPr>
              <w:t>................</w:t>
            </w:r>
          </w:p>
        </w:tc>
        <w:tc>
          <w:tcPr>
            <w:tcW w:w="935" w:type="dxa"/>
          </w:tcPr>
          <w:p w:rsidR="001B420D" w:rsidRPr="007B3234" w:rsidRDefault="00582B5B" w:rsidP="007B3234">
            <w:pPr>
              <w:jc w:val="center"/>
              <w:rPr>
                <w:rFonts w:ascii="Calibri" w:hAnsi="Calibri"/>
                <w:sz w:val="20"/>
              </w:rPr>
            </w:pPr>
            <w:r>
              <w:rPr>
                <w:rFonts w:ascii="Calibri" w:hAnsi="Calibri"/>
                <w:sz w:val="20"/>
              </w:rPr>
              <w:t>25</w:t>
            </w:r>
            <w:r w:rsidR="00CA4E92">
              <w:rPr>
                <w:rFonts w:ascii="Calibri" w:hAnsi="Calibri"/>
                <w:sz w:val="20"/>
              </w:rPr>
              <w:t>-26</w:t>
            </w:r>
          </w:p>
        </w:tc>
      </w:tr>
      <w:tr w:rsidR="006307E5" w:rsidRPr="007B3234" w:rsidTr="007B3234">
        <w:tc>
          <w:tcPr>
            <w:tcW w:w="4428" w:type="dxa"/>
          </w:tcPr>
          <w:p w:rsidR="006307E5" w:rsidRPr="007B3234" w:rsidRDefault="006307E5" w:rsidP="00373614">
            <w:pPr>
              <w:rPr>
                <w:rFonts w:ascii="Calibri" w:hAnsi="Calibri"/>
                <w:sz w:val="20"/>
              </w:rPr>
            </w:pPr>
            <w:r w:rsidRPr="007B3234">
              <w:rPr>
                <w:rFonts w:ascii="Calibri" w:hAnsi="Calibri"/>
                <w:sz w:val="20"/>
              </w:rPr>
              <w:t>Standards of Ethical Conduct</w:t>
            </w:r>
          </w:p>
        </w:tc>
        <w:tc>
          <w:tcPr>
            <w:tcW w:w="4645" w:type="dxa"/>
            <w:gridSpan w:val="2"/>
          </w:tcPr>
          <w:p w:rsidR="006307E5" w:rsidRPr="007B3234" w:rsidRDefault="006307E5" w:rsidP="006307E5">
            <w:pPr>
              <w:rPr>
                <w:rFonts w:ascii="Calibri" w:hAnsi="Calibri"/>
                <w:sz w:val="20"/>
              </w:rPr>
            </w:pPr>
            <w:r w:rsidRPr="007B3234">
              <w:rPr>
                <w:rFonts w:ascii="Calibri" w:hAnsi="Calibri"/>
                <w:sz w:val="20"/>
              </w:rPr>
              <w:t>……………………………………………………………………………………</w:t>
            </w:r>
          </w:p>
        </w:tc>
        <w:tc>
          <w:tcPr>
            <w:tcW w:w="935" w:type="dxa"/>
          </w:tcPr>
          <w:p w:rsidR="006307E5" w:rsidRPr="007B3234" w:rsidRDefault="006307E5" w:rsidP="00A5454B">
            <w:pPr>
              <w:jc w:val="center"/>
              <w:rPr>
                <w:rFonts w:ascii="Calibri" w:hAnsi="Calibri"/>
                <w:sz w:val="20"/>
              </w:rPr>
            </w:pPr>
            <w:r w:rsidRPr="007B3234">
              <w:rPr>
                <w:rFonts w:ascii="Calibri" w:hAnsi="Calibri"/>
                <w:sz w:val="20"/>
              </w:rPr>
              <w:t>2</w:t>
            </w:r>
            <w:r w:rsidR="00CA4E92">
              <w:rPr>
                <w:rFonts w:ascii="Calibri" w:hAnsi="Calibri"/>
                <w:sz w:val="20"/>
              </w:rPr>
              <w:t>7-31</w:t>
            </w:r>
          </w:p>
        </w:tc>
      </w:tr>
      <w:tr w:rsidR="006307E5" w:rsidRPr="007B3234" w:rsidTr="007B3234">
        <w:tc>
          <w:tcPr>
            <w:tcW w:w="4428" w:type="dxa"/>
          </w:tcPr>
          <w:p w:rsidR="006307E5" w:rsidRPr="007B3234" w:rsidRDefault="006307E5" w:rsidP="00373614">
            <w:pPr>
              <w:rPr>
                <w:rFonts w:ascii="Calibri" w:hAnsi="Calibri"/>
                <w:sz w:val="20"/>
              </w:rPr>
            </w:pPr>
            <w:r w:rsidRPr="007B3234">
              <w:rPr>
                <w:rFonts w:ascii="Calibri" w:hAnsi="Calibri"/>
                <w:sz w:val="20"/>
              </w:rPr>
              <w:t xml:space="preserve">Affirmation </w:t>
            </w:r>
          </w:p>
        </w:tc>
        <w:tc>
          <w:tcPr>
            <w:tcW w:w="4645" w:type="dxa"/>
            <w:gridSpan w:val="2"/>
          </w:tcPr>
          <w:p w:rsidR="006307E5" w:rsidRPr="007B3234" w:rsidRDefault="006307E5" w:rsidP="006307E5">
            <w:pPr>
              <w:rPr>
                <w:rFonts w:ascii="Calibri" w:hAnsi="Calibri"/>
                <w:sz w:val="20"/>
              </w:rPr>
            </w:pPr>
            <w:r w:rsidRPr="007B3234">
              <w:rPr>
                <w:rFonts w:ascii="Calibri" w:hAnsi="Calibri"/>
                <w:sz w:val="20"/>
              </w:rPr>
              <w:t>……………………………………………………………………………………</w:t>
            </w:r>
          </w:p>
        </w:tc>
        <w:tc>
          <w:tcPr>
            <w:tcW w:w="935" w:type="dxa"/>
          </w:tcPr>
          <w:p w:rsidR="006307E5" w:rsidRPr="007B3234" w:rsidRDefault="00CA4E92" w:rsidP="007B3234">
            <w:pPr>
              <w:jc w:val="center"/>
              <w:rPr>
                <w:rFonts w:ascii="Calibri" w:hAnsi="Calibri"/>
                <w:sz w:val="20"/>
              </w:rPr>
            </w:pPr>
            <w:r>
              <w:rPr>
                <w:rFonts w:ascii="Calibri" w:hAnsi="Calibri"/>
                <w:sz w:val="20"/>
              </w:rPr>
              <w:t>32</w:t>
            </w:r>
          </w:p>
        </w:tc>
      </w:tr>
    </w:tbl>
    <w:p w:rsidR="00D8125F" w:rsidRDefault="00D8125F" w:rsidP="002D3816">
      <w:pPr>
        <w:jc w:val="center"/>
        <w:rPr>
          <w:rFonts w:ascii="Calibri" w:hAnsi="Calibri"/>
        </w:rPr>
      </w:pPr>
    </w:p>
    <w:p w:rsidR="00D8125F" w:rsidRDefault="00D8125F">
      <w:pPr>
        <w:rPr>
          <w:rFonts w:ascii="Calibri" w:hAnsi="Calibri"/>
        </w:rPr>
      </w:pPr>
      <w:r>
        <w:rPr>
          <w:rFonts w:ascii="Calibri" w:hAnsi="Calibri"/>
        </w:rPr>
        <w:br w:type="page"/>
      </w:r>
    </w:p>
    <w:p w:rsidR="00D8125F" w:rsidRPr="00D8125F" w:rsidRDefault="00D8125F" w:rsidP="00D8125F">
      <w:pPr>
        <w:jc w:val="center"/>
        <w:rPr>
          <w:rFonts w:ascii="Calibri" w:hAnsi="Calibri"/>
          <w:b/>
          <w:sz w:val="24"/>
          <w:szCs w:val="24"/>
        </w:rPr>
      </w:pPr>
      <w:r w:rsidRPr="00D8125F">
        <w:rPr>
          <w:rFonts w:ascii="Calibri" w:hAnsi="Calibri"/>
          <w:b/>
          <w:sz w:val="24"/>
          <w:szCs w:val="24"/>
        </w:rPr>
        <w:lastRenderedPageBreak/>
        <w:t>WELCOME!</w:t>
      </w:r>
    </w:p>
    <w:p w:rsidR="00D8125F" w:rsidRPr="00D8125F" w:rsidRDefault="00D8125F" w:rsidP="00D8125F">
      <w:pPr>
        <w:rPr>
          <w:rFonts w:ascii="Calibri" w:hAnsi="Calibri"/>
          <w:sz w:val="24"/>
          <w:szCs w:val="24"/>
        </w:rPr>
      </w:pPr>
    </w:p>
    <w:p w:rsidR="00D8125F" w:rsidRDefault="00D8125F" w:rsidP="00D8125F">
      <w:pPr>
        <w:jc w:val="both"/>
        <w:rPr>
          <w:rFonts w:ascii="Calibri" w:hAnsi="Calibri"/>
          <w:sz w:val="24"/>
          <w:szCs w:val="24"/>
        </w:rPr>
      </w:pPr>
      <w:r w:rsidRPr="00D8125F">
        <w:rPr>
          <w:rFonts w:ascii="Calibri" w:hAnsi="Calibri"/>
          <w:sz w:val="24"/>
          <w:szCs w:val="24"/>
        </w:rPr>
        <w:t xml:space="preserve">The Faculty assembled this "STUDENT HANDBOOK" in an effort to assist you in gaining important information relative to your status in </w:t>
      </w:r>
      <w:r>
        <w:rPr>
          <w:rFonts w:ascii="Calibri" w:hAnsi="Calibri"/>
          <w:sz w:val="24"/>
          <w:szCs w:val="24"/>
        </w:rPr>
        <w:t xml:space="preserve">the </w:t>
      </w:r>
      <w:r w:rsidR="001937FD">
        <w:rPr>
          <w:rFonts w:ascii="Calibri" w:hAnsi="Calibri"/>
          <w:sz w:val="24"/>
          <w:szCs w:val="24"/>
        </w:rPr>
        <w:t xml:space="preserve">Vincennes University Physical Therapist Assistant (PTA) </w:t>
      </w:r>
      <w:r>
        <w:rPr>
          <w:rFonts w:ascii="Calibri" w:hAnsi="Calibri"/>
          <w:sz w:val="24"/>
          <w:szCs w:val="24"/>
        </w:rPr>
        <w:t>Program</w:t>
      </w:r>
      <w:r w:rsidRPr="00D8125F">
        <w:rPr>
          <w:rFonts w:ascii="Calibri" w:hAnsi="Calibri"/>
          <w:sz w:val="24"/>
          <w:szCs w:val="24"/>
        </w:rPr>
        <w:t xml:space="preserve">. The following is not </w:t>
      </w:r>
      <w:r w:rsidR="001937FD" w:rsidRPr="00D8125F">
        <w:rPr>
          <w:rFonts w:ascii="Calibri" w:hAnsi="Calibri"/>
          <w:sz w:val="24"/>
          <w:szCs w:val="24"/>
        </w:rPr>
        <w:t>all-inclusive</w:t>
      </w:r>
      <w:r w:rsidRPr="00D8125F">
        <w:rPr>
          <w:rFonts w:ascii="Calibri" w:hAnsi="Calibri"/>
          <w:sz w:val="24"/>
          <w:szCs w:val="24"/>
        </w:rPr>
        <w:t xml:space="preserve">; </w:t>
      </w:r>
      <w:r w:rsidR="001937FD" w:rsidRPr="00D8125F">
        <w:rPr>
          <w:rFonts w:ascii="Calibri" w:hAnsi="Calibri"/>
          <w:sz w:val="24"/>
          <w:szCs w:val="24"/>
        </w:rPr>
        <w:t>but</w:t>
      </w:r>
      <w:r w:rsidRPr="00D8125F">
        <w:rPr>
          <w:rFonts w:ascii="Calibri" w:hAnsi="Calibri"/>
          <w:sz w:val="24"/>
          <w:szCs w:val="24"/>
        </w:rPr>
        <w:t xml:space="preserve"> rather a summary of those issues most relevant to Physical Therapist Assisting students. Other sources of information such as the University Catalog and the University Student Handbook are also available.</w:t>
      </w:r>
    </w:p>
    <w:p w:rsidR="009F59B0" w:rsidRPr="00774BC2" w:rsidRDefault="009F59B0" w:rsidP="00D8125F">
      <w:pPr>
        <w:jc w:val="both"/>
        <w:rPr>
          <w:rFonts w:asciiTheme="minorHAnsi" w:hAnsiTheme="minorHAnsi"/>
          <w:sz w:val="24"/>
          <w:szCs w:val="24"/>
        </w:rPr>
      </w:pPr>
    </w:p>
    <w:p w:rsidR="00774BC2" w:rsidRPr="00774BC2" w:rsidRDefault="00774BC2" w:rsidP="00774BC2">
      <w:pPr>
        <w:autoSpaceDE w:val="0"/>
        <w:autoSpaceDN w:val="0"/>
        <w:adjustRightInd w:val="0"/>
        <w:rPr>
          <w:rFonts w:asciiTheme="minorHAnsi" w:hAnsiTheme="minorHAnsi" w:cs="Arial"/>
          <w:sz w:val="24"/>
          <w:szCs w:val="24"/>
        </w:rPr>
      </w:pPr>
      <w:r w:rsidRPr="00774BC2">
        <w:rPr>
          <w:rFonts w:asciiTheme="minorHAnsi" w:hAnsiTheme="minorHAnsi" w:cs="Arial"/>
          <w:sz w:val="24"/>
          <w:szCs w:val="24"/>
        </w:rPr>
        <w:t xml:space="preserve">Vincennes University is accredited by The North Central Association of Colleges and Schools, </w:t>
      </w:r>
      <w:r w:rsidRPr="00774BC2">
        <w:rPr>
          <w:rFonts w:asciiTheme="minorHAnsi" w:hAnsiTheme="minorHAnsi" w:cs="Arial"/>
          <w:iCs/>
          <w:sz w:val="24"/>
          <w:szCs w:val="24"/>
        </w:rPr>
        <w:t>30 North LaSalle Street, Suite 2400, Chicago, IL 60602.</w:t>
      </w:r>
      <w:r w:rsidRPr="00774BC2">
        <w:rPr>
          <w:rFonts w:asciiTheme="minorHAnsi" w:hAnsiTheme="minorHAnsi" w:cs="Arial"/>
          <w:iCs/>
          <w:sz w:val="24"/>
          <w:szCs w:val="24"/>
        </w:rPr>
        <w:br/>
      </w:r>
      <w:r w:rsidRPr="00774BC2">
        <w:rPr>
          <w:rFonts w:asciiTheme="minorHAnsi" w:hAnsiTheme="minorHAnsi" w:cs="Arial"/>
          <w:iCs/>
          <w:sz w:val="24"/>
          <w:szCs w:val="24"/>
        </w:rPr>
        <w:br/>
      </w:r>
      <w:r w:rsidRPr="00774BC2">
        <w:rPr>
          <w:rFonts w:asciiTheme="minorHAnsi" w:hAnsiTheme="minorHAnsi" w:cs="Arial"/>
          <w:sz w:val="24"/>
          <w:szCs w:val="24"/>
        </w:rPr>
        <w:t xml:space="preserve">Vincennes University initiated the Physical Therapist Assistant Program in 1972.    </w:t>
      </w:r>
      <w:r w:rsidRPr="00774BC2">
        <w:rPr>
          <w:rFonts w:asciiTheme="minorHAnsi" w:hAnsiTheme="minorHAnsi" w:cs="Arial"/>
          <w:sz w:val="24"/>
          <w:szCs w:val="24"/>
        </w:rPr>
        <w:br/>
        <w:t xml:space="preserve">The Physical Therapist Assistant Program  at Vincennes University is accredited by the Commission on Accreditation in Physical Therapy Education (CAPTE), 1111 North Fairfax Street, Alexandria, Virginia, 22314, phone:  703-706-3245; Email:  </w:t>
      </w:r>
      <w:hyperlink r:id="rId9" w:history="1">
        <w:r w:rsidRPr="00774BC2">
          <w:rPr>
            <w:rStyle w:val="Hyperlink"/>
            <w:rFonts w:asciiTheme="minorHAnsi" w:hAnsiTheme="minorHAnsi" w:cs="Arial"/>
            <w:sz w:val="24"/>
            <w:szCs w:val="24"/>
          </w:rPr>
          <w:t>accreditatation@apta.org</w:t>
        </w:r>
      </w:hyperlink>
      <w:r w:rsidRPr="00774BC2">
        <w:rPr>
          <w:rFonts w:asciiTheme="minorHAnsi" w:hAnsiTheme="minorHAnsi" w:cs="Arial"/>
          <w:sz w:val="24"/>
          <w:szCs w:val="24"/>
        </w:rPr>
        <w:t xml:space="preserve">; website:   </w:t>
      </w:r>
      <w:hyperlink r:id="rId10" w:history="1">
        <w:r w:rsidRPr="00774BC2">
          <w:rPr>
            <w:rStyle w:val="Hyperlink"/>
            <w:rFonts w:asciiTheme="minorHAnsi" w:hAnsiTheme="minorHAnsi" w:cs="Arial"/>
            <w:sz w:val="24"/>
            <w:szCs w:val="24"/>
          </w:rPr>
          <w:t>www.capteonline.org</w:t>
        </w:r>
      </w:hyperlink>
      <w:r w:rsidRPr="00774BC2">
        <w:rPr>
          <w:rFonts w:asciiTheme="minorHAnsi" w:hAnsiTheme="minorHAnsi" w:cs="Arial"/>
          <w:sz w:val="24"/>
          <w:szCs w:val="24"/>
        </w:rPr>
        <w:t xml:space="preserve">.    </w:t>
      </w:r>
    </w:p>
    <w:p w:rsidR="009F59B0" w:rsidRPr="00774BC2" w:rsidRDefault="009F59B0" w:rsidP="00D8125F">
      <w:pPr>
        <w:jc w:val="both"/>
        <w:rPr>
          <w:rFonts w:asciiTheme="minorHAnsi" w:hAnsiTheme="minorHAnsi"/>
          <w:sz w:val="24"/>
          <w:szCs w:val="24"/>
        </w:rPr>
      </w:pPr>
    </w:p>
    <w:p w:rsidR="00D8125F" w:rsidRPr="00D8125F" w:rsidRDefault="00D8125F" w:rsidP="00D8125F">
      <w:pPr>
        <w:jc w:val="both"/>
        <w:rPr>
          <w:rFonts w:ascii="Calibri" w:hAnsi="Calibri"/>
          <w:sz w:val="24"/>
          <w:szCs w:val="24"/>
        </w:rPr>
      </w:pPr>
      <w:r w:rsidRPr="00D8125F">
        <w:rPr>
          <w:rFonts w:ascii="Calibri" w:hAnsi="Calibri"/>
          <w:sz w:val="24"/>
          <w:szCs w:val="24"/>
        </w:rPr>
        <w:t xml:space="preserve">It is our hope that your </w:t>
      </w:r>
      <w:r>
        <w:rPr>
          <w:rFonts w:ascii="Calibri" w:hAnsi="Calibri"/>
          <w:sz w:val="24"/>
          <w:szCs w:val="24"/>
        </w:rPr>
        <w:t>time in the PTA Program</w:t>
      </w:r>
      <w:r w:rsidRPr="00D8125F">
        <w:rPr>
          <w:rFonts w:ascii="Calibri" w:hAnsi="Calibri"/>
          <w:sz w:val="24"/>
          <w:szCs w:val="24"/>
        </w:rPr>
        <w:t xml:space="preserve"> will be rewarding and successful. Your motivation and efforts will be readily supported by Vincennes University and the Program Faculty.  Having chosen a career in the health care profession, you must assume the ethics and responsibilities associated with the profession.  </w:t>
      </w:r>
    </w:p>
    <w:p w:rsidR="00D8125F" w:rsidRPr="00D8125F" w:rsidRDefault="00D8125F" w:rsidP="00D8125F">
      <w:pPr>
        <w:jc w:val="both"/>
        <w:rPr>
          <w:rFonts w:ascii="Calibri" w:hAnsi="Calibri"/>
          <w:sz w:val="24"/>
          <w:szCs w:val="24"/>
        </w:rPr>
      </w:pPr>
    </w:p>
    <w:p w:rsidR="00D8125F" w:rsidRDefault="00D8125F" w:rsidP="00D8125F">
      <w:pPr>
        <w:rPr>
          <w:rFonts w:ascii="Calibri" w:hAnsi="Calibri"/>
          <w:sz w:val="24"/>
          <w:szCs w:val="24"/>
        </w:rPr>
      </w:pPr>
      <w:r w:rsidRPr="00D8125F">
        <w:rPr>
          <w:rFonts w:ascii="Calibri" w:hAnsi="Calibri"/>
          <w:sz w:val="24"/>
          <w:szCs w:val="24"/>
        </w:rPr>
        <w:t xml:space="preserve">The faculty and staff welcome you and look forward to </w:t>
      </w:r>
      <w:r>
        <w:rPr>
          <w:rFonts w:ascii="Calibri" w:hAnsi="Calibri"/>
          <w:sz w:val="24"/>
          <w:szCs w:val="24"/>
        </w:rPr>
        <w:t>helping you achieve your goal of becoming a PTA</w:t>
      </w:r>
      <w:r w:rsidRPr="00D8125F">
        <w:rPr>
          <w:rFonts w:ascii="Calibri" w:hAnsi="Calibri"/>
          <w:sz w:val="24"/>
          <w:szCs w:val="24"/>
        </w:rPr>
        <w:t xml:space="preserve">.  </w:t>
      </w:r>
    </w:p>
    <w:p w:rsidR="00D8125F" w:rsidRDefault="00D8125F" w:rsidP="00D8125F">
      <w:pPr>
        <w:rPr>
          <w:rFonts w:ascii="Calibri" w:hAnsi="Calibri"/>
          <w:sz w:val="24"/>
          <w:szCs w:val="24"/>
        </w:rPr>
      </w:pPr>
    </w:p>
    <w:p w:rsidR="00D8125F" w:rsidRDefault="00D8125F" w:rsidP="00D8125F">
      <w:pPr>
        <w:rPr>
          <w:rFonts w:ascii="Calibri" w:hAnsi="Calibri"/>
          <w:sz w:val="24"/>
          <w:szCs w:val="24"/>
        </w:rPr>
      </w:pPr>
      <w:r>
        <w:rPr>
          <w:rFonts w:ascii="Calibri" w:hAnsi="Calibri"/>
          <w:sz w:val="24"/>
          <w:szCs w:val="24"/>
        </w:rPr>
        <w:t>Natalie P. Graves, PT, DPT</w:t>
      </w:r>
      <w:r>
        <w:rPr>
          <w:rFonts w:ascii="Calibri" w:hAnsi="Calibri"/>
          <w:sz w:val="24"/>
          <w:szCs w:val="24"/>
        </w:rPr>
        <w:br/>
        <w:t>Chair, Physical Therapist Assistant Program</w:t>
      </w:r>
    </w:p>
    <w:p w:rsidR="00D8125F" w:rsidRDefault="00D8125F" w:rsidP="00D8125F">
      <w:pPr>
        <w:rPr>
          <w:rFonts w:ascii="Calibri" w:hAnsi="Calibri"/>
          <w:sz w:val="24"/>
          <w:szCs w:val="24"/>
        </w:rPr>
      </w:pPr>
      <w:r>
        <w:rPr>
          <w:rFonts w:ascii="Calibri" w:hAnsi="Calibri"/>
          <w:sz w:val="24"/>
          <w:szCs w:val="24"/>
        </w:rPr>
        <w:t>Phone: (812) 888-4414</w:t>
      </w:r>
    </w:p>
    <w:p w:rsidR="00D8125F" w:rsidRDefault="00D8125F" w:rsidP="00D8125F">
      <w:pPr>
        <w:rPr>
          <w:rFonts w:ascii="Calibri" w:hAnsi="Calibri"/>
          <w:sz w:val="24"/>
          <w:szCs w:val="24"/>
        </w:rPr>
      </w:pPr>
      <w:r>
        <w:rPr>
          <w:rFonts w:ascii="Calibri" w:hAnsi="Calibri"/>
          <w:sz w:val="24"/>
          <w:szCs w:val="24"/>
        </w:rPr>
        <w:t>Fax:  (812) 888-4550</w:t>
      </w:r>
    </w:p>
    <w:p w:rsidR="00D8125F" w:rsidRDefault="00D8125F" w:rsidP="00D8125F">
      <w:pPr>
        <w:rPr>
          <w:rFonts w:ascii="Calibri" w:hAnsi="Calibri"/>
          <w:sz w:val="24"/>
          <w:szCs w:val="24"/>
        </w:rPr>
      </w:pPr>
      <w:r>
        <w:rPr>
          <w:rFonts w:ascii="Calibri" w:hAnsi="Calibri"/>
          <w:sz w:val="24"/>
          <w:szCs w:val="24"/>
        </w:rPr>
        <w:t xml:space="preserve">Email:   </w:t>
      </w:r>
      <w:r w:rsidRPr="00D8125F">
        <w:rPr>
          <w:rFonts w:ascii="Calibri" w:hAnsi="Calibri"/>
          <w:sz w:val="24"/>
          <w:szCs w:val="24"/>
        </w:rPr>
        <w:t>ngraves@vinu.edu</w:t>
      </w:r>
    </w:p>
    <w:p w:rsidR="00D8125F" w:rsidRPr="00D8125F" w:rsidRDefault="00D8125F" w:rsidP="00D8125F">
      <w:pPr>
        <w:rPr>
          <w:rFonts w:ascii="Calibri" w:hAnsi="Calibri"/>
          <w:sz w:val="24"/>
          <w:szCs w:val="24"/>
        </w:rPr>
      </w:pPr>
      <w:r>
        <w:rPr>
          <w:rFonts w:ascii="Calibri" w:hAnsi="Calibri"/>
          <w:sz w:val="24"/>
          <w:szCs w:val="24"/>
        </w:rPr>
        <w:t>Division Office:  (812) 888-4243</w:t>
      </w:r>
      <w:r>
        <w:rPr>
          <w:rFonts w:ascii="Calibri" w:hAnsi="Calibri"/>
          <w:sz w:val="24"/>
          <w:szCs w:val="24"/>
        </w:rPr>
        <w:br/>
      </w:r>
    </w:p>
    <w:p w:rsidR="00DB5963" w:rsidRPr="003C3C67" w:rsidRDefault="00D8125F" w:rsidP="006F4A01">
      <w:pPr>
        <w:ind w:firstLine="720"/>
        <w:rPr>
          <w:rFonts w:ascii="Calibri" w:hAnsi="Calibri"/>
          <w:b/>
          <w:sz w:val="20"/>
        </w:rPr>
      </w:pPr>
      <w:r w:rsidRPr="00D8125F">
        <w:rPr>
          <w:rFonts w:ascii="Calibri" w:hAnsi="Calibri"/>
          <w:b/>
          <w:sz w:val="24"/>
          <w:szCs w:val="24"/>
        </w:rPr>
        <w:br w:type="page"/>
      </w:r>
      <w:r w:rsidRPr="003C3C67">
        <w:rPr>
          <w:rFonts w:ascii="Calibri" w:hAnsi="Calibri"/>
          <w:b/>
          <w:sz w:val="20"/>
        </w:rPr>
        <w:lastRenderedPageBreak/>
        <w:t>Physical Therapist Assistant Program Overview</w:t>
      </w:r>
    </w:p>
    <w:p w:rsidR="00D8125F" w:rsidRPr="003C3C67" w:rsidRDefault="00D8125F" w:rsidP="00D8125F">
      <w:pPr>
        <w:rPr>
          <w:rFonts w:ascii="Calibri" w:hAnsi="Calibri"/>
          <w:b/>
          <w:sz w:val="20"/>
        </w:rPr>
      </w:pPr>
    </w:p>
    <w:p w:rsidR="00CF56C8" w:rsidRPr="00CF56C8" w:rsidRDefault="00D8125F" w:rsidP="00CF56C8">
      <w:pPr>
        <w:pStyle w:val="ListParagraph"/>
        <w:numPr>
          <w:ilvl w:val="0"/>
          <w:numId w:val="1"/>
        </w:numPr>
        <w:spacing w:after="240"/>
        <w:rPr>
          <w:rFonts w:ascii="Calibri" w:hAnsi="Calibri"/>
          <w:sz w:val="20"/>
        </w:rPr>
      </w:pPr>
      <w:r w:rsidRPr="00CF56C8">
        <w:rPr>
          <w:rFonts w:ascii="Calibri" w:hAnsi="Calibri"/>
          <w:sz w:val="20"/>
        </w:rPr>
        <w:t xml:space="preserve"> Physic</w:t>
      </w:r>
      <w:r w:rsidR="00D64A3D" w:rsidRPr="00CF56C8">
        <w:rPr>
          <w:rFonts w:ascii="Calibri" w:hAnsi="Calibri"/>
          <w:sz w:val="20"/>
        </w:rPr>
        <w:t>al Therapist Assistant (PTA)</w:t>
      </w:r>
      <w:r w:rsidR="00D64A3D" w:rsidRPr="00CF56C8">
        <w:rPr>
          <w:rFonts w:ascii="Calibri" w:hAnsi="Calibri"/>
          <w:sz w:val="20"/>
        </w:rPr>
        <w:br/>
      </w:r>
      <w:r w:rsidR="00700970" w:rsidRPr="00CF56C8">
        <w:rPr>
          <w:rFonts w:ascii="Calibri" w:hAnsi="Calibri"/>
          <w:sz w:val="20"/>
        </w:rPr>
        <w:fldChar w:fldCharType="begin"/>
      </w:r>
      <w:r w:rsidR="00CF56C8" w:rsidRPr="00CF56C8">
        <w:rPr>
          <w:rFonts w:ascii="Calibri" w:hAnsi="Calibri"/>
          <w:sz w:val="20"/>
        </w:rPr>
        <w:instrText xml:space="preserve"> XE "Physical Therapist Assistant" </w:instrText>
      </w:r>
      <w:r w:rsidR="00700970" w:rsidRPr="00CF56C8">
        <w:rPr>
          <w:rFonts w:ascii="Calibri" w:hAnsi="Calibri"/>
          <w:sz w:val="20"/>
        </w:rPr>
        <w:fldChar w:fldCharType="end"/>
      </w:r>
      <w:r w:rsidR="00CF56C8" w:rsidRPr="00CF56C8">
        <w:rPr>
          <w:rFonts w:ascii="Calibri" w:hAnsi="Calibri"/>
          <w:sz w:val="20"/>
        </w:rPr>
        <w:t>Upon successful completion of this program, graduates are eligible to take the National PTA Exam to become certified physical therapist assistants.  The aim of the program is to prepare graduates to work under the supervision of licensed physical therapists in a variety of settings, including:  hospitals, rehabilitation centers, sports medicine clinics, nursing homes, extended care units, home health agencies, and school systems.  Transportation, housing and meals during clinical affiliations are the students’ responsibility.</w:t>
      </w:r>
    </w:p>
    <w:p w:rsidR="003666C5" w:rsidRDefault="006D11E4" w:rsidP="003666C5">
      <w:pPr>
        <w:ind w:left="1440"/>
        <w:rPr>
          <w:rFonts w:ascii="Calibri" w:hAnsi="Calibri"/>
          <w:sz w:val="20"/>
        </w:rPr>
      </w:pPr>
      <w:r w:rsidRPr="006D11E4">
        <w:rPr>
          <w:rFonts w:ascii="Calibri" w:hAnsi="Calibri"/>
          <w:b/>
          <w:sz w:val="20"/>
          <w:u w:val="single"/>
        </w:rPr>
        <w:t>Typical physical functions required of the Physical Therapist Assistant may include:</w:t>
      </w:r>
    </w:p>
    <w:p w:rsidR="006D11E4" w:rsidRPr="006D11E4" w:rsidRDefault="006D11E4" w:rsidP="003666C5">
      <w:pPr>
        <w:numPr>
          <w:ilvl w:val="0"/>
          <w:numId w:val="22"/>
        </w:numPr>
        <w:rPr>
          <w:rFonts w:ascii="Calibri" w:hAnsi="Calibri"/>
          <w:sz w:val="20"/>
        </w:rPr>
      </w:pPr>
      <w:r w:rsidRPr="006D11E4">
        <w:rPr>
          <w:rFonts w:ascii="Calibri" w:hAnsi="Calibri"/>
          <w:sz w:val="20"/>
        </w:rPr>
        <w:t>Uses auditory, tactile, and visual senses to collect data regarding patient status and to provide patient intervention (e.g. auditory cures to hear breath sounds, take blood pressure measurements; tactile cues to monitor pulse, feel muscle contraction; visual cues to inspect skin,</w:t>
      </w:r>
      <w:r w:rsidR="0006032F">
        <w:rPr>
          <w:rFonts w:ascii="Calibri" w:hAnsi="Calibri"/>
          <w:sz w:val="20"/>
        </w:rPr>
        <w:t xml:space="preserve"> report postural/gait pattern)</w:t>
      </w:r>
      <w:r w:rsidRPr="006D11E4">
        <w:rPr>
          <w:rFonts w:ascii="Calibri" w:hAnsi="Calibri"/>
          <w:sz w:val="20"/>
        </w:rPr>
        <w:t xml:space="preserve"> </w:t>
      </w:r>
    </w:p>
    <w:p w:rsidR="006D11E4" w:rsidRPr="006D11E4" w:rsidRDefault="006D11E4" w:rsidP="003666C5">
      <w:pPr>
        <w:numPr>
          <w:ilvl w:val="0"/>
          <w:numId w:val="22"/>
        </w:numPr>
        <w:rPr>
          <w:rFonts w:ascii="Calibri" w:hAnsi="Calibri"/>
          <w:sz w:val="20"/>
        </w:rPr>
      </w:pPr>
      <w:r w:rsidRPr="006D11E4">
        <w:rPr>
          <w:rFonts w:ascii="Calibri" w:hAnsi="Calibri"/>
          <w:sz w:val="20"/>
        </w:rPr>
        <w:t>Applies standard and/or transmission precautions regular</w:t>
      </w:r>
      <w:r w:rsidR="0006032F">
        <w:rPr>
          <w:rFonts w:ascii="Calibri" w:hAnsi="Calibri"/>
          <w:sz w:val="20"/>
        </w:rPr>
        <w:t xml:space="preserve">ly in the classroom and clinic e.g. </w:t>
      </w:r>
      <w:r w:rsidRPr="006D11E4">
        <w:rPr>
          <w:rFonts w:ascii="Calibri" w:hAnsi="Calibri"/>
          <w:sz w:val="20"/>
        </w:rPr>
        <w:t xml:space="preserve">regular </w:t>
      </w:r>
      <w:r w:rsidR="0006032F" w:rsidRPr="006D11E4">
        <w:rPr>
          <w:rFonts w:ascii="Calibri" w:hAnsi="Calibri"/>
          <w:sz w:val="20"/>
        </w:rPr>
        <w:t>handwashing, applies</w:t>
      </w:r>
      <w:r w:rsidRPr="006D11E4">
        <w:rPr>
          <w:rFonts w:ascii="Calibri" w:hAnsi="Calibri"/>
          <w:sz w:val="20"/>
        </w:rPr>
        <w:t xml:space="preserve"> mask, gown, and gloves without the a</w:t>
      </w:r>
      <w:r w:rsidR="0006032F">
        <w:rPr>
          <w:rFonts w:ascii="Calibri" w:hAnsi="Calibri"/>
          <w:sz w:val="20"/>
        </w:rPr>
        <w:t>ssistance of another individual</w:t>
      </w:r>
    </w:p>
    <w:p w:rsidR="006D11E4" w:rsidRPr="006D11E4" w:rsidRDefault="006D11E4" w:rsidP="003666C5">
      <w:pPr>
        <w:numPr>
          <w:ilvl w:val="0"/>
          <w:numId w:val="22"/>
        </w:numPr>
        <w:rPr>
          <w:rFonts w:ascii="Calibri" w:hAnsi="Calibri"/>
          <w:sz w:val="20"/>
        </w:rPr>
      </w:pPr>
      <w:r w:rsidRPr="006D11E4">
        <w:rPr>
          <w:rFonts w:ascii="Calibri" w:hAnsi="Calibri"/>
          <w:sz w:val="20"/>
        </w:rPr>
        <w:t>Coordinates verbal and manual activities with gross motor actions (</w:t>
      </w:r>
      <w:r w:rsidR="00741A88">
        <w:rPr>
          <w:rFonts w:ascii="Calibri" w:hAnsi="Calibri"/>
          <w:sz w:val="20"/>
        </w:rPr>
        <w:t xml:space="preserve">For example:   </w:t>
      </w:r>
      <w:r w:rsidRPr="006D11E4">
        <w:rPr>
          <w:rFonts w:ascii="Calibri" w:hAnsi="Calibri"/>
          <w:sz w:val="20"/>
        </w:rPr>
        <w:t>move the sound head of an ultrasound machine while turning up intensity and verbally communicate with the patient</w:t>
      </w:r>
      <w:r w:rsidR="00741A88">
        <w:rPr>
          <w:rFonts w:ascii="Calibri" w:hAnsi="Calibri"/>
          <w:sz w:val="20"/>
        </w:rPr>
        <w:t>;</w:t>
      </w:r>
      <w:r w:rsidRPr="006D11E4">
        <w:rPr>
          <w:rFonts w:ascii="Calibri" w:hAnsi="Calibri"/>
          <w:sz w:val="20"/>
        </w:rPr>
        <w:t xml:space="preserve"> or assist the patient with movement and give directions with the correct timing to complete the activity).  </w:t>
      </w:r>
    </w:p>
    <w:p w:rsidR="006D11E4" w:rsidRPr="006D11E4" w:rsidRDefault="006D11E4" w:rsidP="003666C5">
      <w:pPr>
        <w:numPr>
          <w:ilvl w:val="0"/>
          <w:numId w:val="22"/>
        </w:numPr>
        <w:rPr>
          <w:rFonts w:ascii="Calibri" w:hAnsi="Calibri"/>
          <w:sz w:val="20"/>
        </w:rPr>
      </w:pPr>
      <w:r w:rsidRPr="006D11E4">
        <w:rPr>
          <w:rFonts w:ascii="Calibri" w:hAnsi="Calibri"/>
          <w:sz w:val="20"/>
        </w:rPr>
        <w:t>Uses hands repetitively with simple grasp and frequently uses a firm g</w:t>
      </w:r>
      <w:r w:rsidR="0006032F">
        <w:rPr>
          <w:rFonts w:ascii="Calibri" w:hAnsi="Calibri"/>
          <w:sz w:val="20"/>
        </w:rPr>
        <w:t>rip and manual dexterity skills</w:t>
      </w:r>
    </w:p>
    <w:p w:rsidR="006D11E4" w:rsidRPr="006D11E4" w:rsidRDefault="006D11E4" w:rsidP="003666C5">
      <w:pPr>
        <w:numPr>
          <w:ilvl w:val="0"/>
          <w:numId w:val="22"/>
        </w:numPr>
        <w:rPr>
          <w:rFonts w:ascii="Calibri" w:hAnsi="Calibri"/>
          <w:sz w:val="20"/>
        </w:rPr>
      </w:pPr>
      <w:r w:rsidRPr="006D11E4">
        <w:rPr>
          <w:rFonts w:ascii="Calibri" w:hAnsi="Calibri"/>
          <w:sz w:val="20"/>
        </w:rPr>
        <w:t>Pushe</w:t>
      </w:r>
      <w:r w:rsidR="0006032F">
        <w:rPr>
          <w:rFonts w:ascii="Calibri" w:hAnsi="Calibri"/>
          <w:sz w:val="20"/>
        </w:rPr>
        <w:t>s or pulls equipment or devices</w:t>
      </w:r>
    </w:p>
    <w:p w:rsidR="006D11E4" w:rsidRPr="006D11E4" w:rsidRDefault="0006032F" w:rsidP="003666C5">
      <w:pPr>
        <w:numPr>
          <w:ilvl w:val="0"/>
          <w:numId w:val="22"/>
        </w:numPr>
        <w:rPr>
          <w:rFonts w:ascii="Calibri" w:hAnsi="Calibri"/>
          <w:sz w:val="20"/>
        </w:rPr>
      </w:pPr>
      <w:r>
        <w:rPr>
          <w:rFonts w:ascii="Calibri" w:hAnsi="Calibri"/>
          <w:sz w:val="20"/>
        </w:rPr>
        <w:t>Lifts 50 pounds to waist level</w:t>
      </w:r>
    </w:p>
    <w:p w:rsidR="006D11E4" w:rsidRPr="006D11E4" w:rsidRDefault="006D11E4" w:rsidP="003666C5">
      <w:pPr>
        <w:numPr>
          <w:ilvl w:val="0"/>
          <w:numId w:val="22"/>
        </w:numPr>
        <w:rPr>
          <w:rFonts w:ascii="Calibri" w:hAnsi="Calibri"/>
          <w:sz w:val="20"/>
        </w:rPr>
      </w:pPr>
      <w:r w:rsidRPr="006D11E4">
        <w:rPr>
          <w:rFonts w:ascii="Calibri" w:hAnsi="Calibri"/>
          <w:sz w:val="20"/>
        </w:rPr>
        <w:t>Provides sufficient support to safely assist patients/classmates when they are moving from sitting to standing positions or from one surface to another (e.g. chair to bed).</w:t>
      </w:r>
    </w:p>
    <w:p w:rsidR="006D11E4" w:rsidRPr="006D11E4" w:rsidRDefault="006D11E4" w:rsidP="003666C5">
      <w:pPr>
        <w:numPr>
          <w:ilvl w:val="0"/>
          <w:numId w:val="22"/>
        </w:numPr>
        <w:rPr>
          <w:rFonts w:ascii="Calibri" w:hAnsi="Calibri"/>
          <w:sz w:val="20"/>
        </w:rPr>
      </w:pPr>
      <w:r w:rsidRPr="006D11E4">
        <w:rPr>
          <w:rFonts w:ascii="Calibri" w:hAnsi="Calibri"/>
          <w:sz w:val="20"/>
        </w:rPr>
        <w:t>Provides sufficient support to patients/classmates to safely assist with</w:t>
      </w:r>
      <w:r w:rsidR="003666C5">
        <w:rPr>
          <w:rFonts w:ascii="Calibri" w:hAnsi="Calibri"/>
          <w:sz w:val="20"/>
        </w:rPr>
        <w:t xml:space="preserve"> standing or walking activities</w:t>
      </w:r>
    </w:p>
    <w:p w:rsidR="006D11E4" w:rsidRPr="003666C5" w:rsidRDefault="006D11E4" w:rsidP="003666C5">
      <w:pPr>
        <w:numPr>
          <w:ilvl w:val="0"/>
          <w:numId w:val="22"/>
        </w:numPr>
        <w:rPr>
          <w:rFonts w:ascii="Calibri" w:hAnsi="Calibri"/>
          <w:sz w:val="20"/>
        </w:rPr>
      </w:pPr>
      <w:r w:rsidRPr="006D11E4">
        <w:rPr>
          <w:rFonts w:ascii="Calibri" w:hAnsi="Calibri"/>
          <w:sz w:val="20"/>
        </w:rPr>
        <w:t xml:space="preserve">Quickly and coordinately moves from one position to another, e.g. squats, kneels, bends, stands, reaches above shoulders, etc. </w:t>
      </w:r>
    </w:p>
    <w:p w:rsidR="006D11E4" w:rsidRPr="006D11E4" w:rsidRDefault="006D11E4" w:rsidP="003666C5">
      <w:pPr>
        <w:numPr>
          <w:ilvl w:val="0"/>
          <w:numId w:val="22"/>
        </w:numPr>
        <w:rPr>
          <w:rFonts w:ascii="Calibri" w:hAnsi="Calibri"/>
          <w:sz w:val="20"/>
        </w:rPr>
      </w:pPr>
      <w:r w:rsidRPr="006D11E4">
        <w:rPr>
          <w:rFonts w:ascii="Calibri" w:hAnsi="Calibri"/>
          <w:sz w:val="20"/>
        </w:rPr>
        <w:t>Balances self and/or patient, as patient requires a</w:t>
      </w:r>
      <w:r w:rsidR="0006032F">
        <w:rPr>
          <w:rFonts w:ascii="Calibri" w:hAnsi="Calibri"/>
          <w:sz w:val="20"/>
        </w:rPr>
        <w:t>ssist during treatment sessions</w:t>
      </w:r>
    </w:p>
    <w:p w:rsidR="006D11E4" w:rsidRPr="006D11E4" w:rsidRDefault="006D11E4" w:rsidP="003666C5">
      <w:pPr>
        <w:rPr>
          <w:rFonts w:ascii="Calibri" w:hAnsi="Calibri"/>
          <w:sz w:val="20"/>
        </w:rPr>
      </w:pPr>
    </w:p>
    <w:p w:rsidR="0006032F" w:rsidRDefault="006D11E4" w:rsidP="0006032F">
      <w:pPr>
        <w:pStyle w:val="ListParagraph"/>
        <w:ind w:left="1440"/>
        <w:rPr>
          <w:rFonts w:ascii="Calibri" w:hAnsi="Calibri"/>
          <w:b/>
          <w:sz w:val="20"/>
          <w:u w:val="single"/>
        </w:rPr>
      </w:pPr>
      <w:r w:rsidRPr="0006032F">
        <w:rPr>
          <w:rFonts w:ascii="Calibri" w:hAnsi="Calibri"/>
          <w:b/>
          <w:sz w:val="20"/>
          <w:u w:val="single"/>
        </w:rPr>
        <w:t>Typical mental functions required of the Physical Therapist Assistant may include:</w:t>
      </w:r>
    </w:p>
    <w:p w:rsidR="006D11E4" w:rsidRPr="0006032F" w:rsidRDefault="006D11E4" w:rsidP="0006032F">
      <w:pPr>
        <w:pStyle w:val="ListParagraph"/>
        <w:numPr>
          <w:ilvl w:val="0"/>
          <w:numId w:val="22"/>
        </w:numPr>
        <w:rPr>
          <w:rFonts w:ascii="Calibri" w:hAnsi="Calibri"/>
          <w:sz w:val="20"/>
        </w:rPr>
      </w:pPr>
      <w:r w:rsidRPr="0006032F">
        <w:rPr>
          <w:rFonts w:ascii="Calibri" w:hAnsi="Calibri"/>
          <w:sz w:val="20"/>
        </w:rPr>
        <w:t>Attentively listens to patients</w:t>
      </w:r>
    </w:p>
    <w:p w:rsidR="006D11E4" w:rsidRPr="006D11E4" w:rsidRDefault="006D11E4" w:rsidP="003666C5">
      <w:pPr>
        <w:numPr>
          <w:ilvl w:val="0"/>
          <w:numId w:val="22"/>
        </w:numPr>
        <w:rPr>
          <w:rFonts w:ascii="Calibri" w:hAnsi="Calibri"/>
          <w:sz w:val="20"/>
        </w:rPr>
      </w:pPr>
      <w:r w:rsidRPr="006D11E4">
        <w:rPr>
          <w:rFonts w:ascii="Calibri" w:hAnsi="Calibri"/>
          <w:sz w:val="20"/>
        </w:rPr>
        <w:t>Controls verbal and nonverbal behaviors when communicating with others</w:t>
      </w:r>
    </w:p>
    <w:p w:rsidR="006D11E4" w:rsidRPr="006D11E4" w:rsidRDefault="006D11E4" w:rsidP="003666C5">
      <w:pPr>
        <w:numPr>
          <w:ilvl w:val="0"/>
          <w:numId w:val="22"/>
        </w:numPr>
        <w:rPr>
          <w:rFonts w:ascii="Calibri" w:hAnsi="Calibri"/>
          <w:sz w:val="20"/>
        </w:rPr>
      </w:pPr>
      <w:r w:rsidRPr="006D11E4">
        <w:rPr>
          <w:rFonts w:ascii="Calibri" w:hAnsi="Calibri"/>
          <w:sz w:val="20"/>
        </w:rPr>
        <w:t>Accurately self assess</w:t>
      </w:r>
      <w:r w:rsidR="0006032F">
        <w:rPr>
          <w:rFonts w:ascii="Calibri" w:hAnsi="Calibri"/>
          <w:sz w:val="20"/>
        </w:rPr>
        <w:t>es</w:t>
      </w:r>
      <w:r w:rsidRPr="006D11E4">
        <w:rPr>
          <w:rFonts w:ascii="Calibri" w:hAnsi="Calibri"/>
          <w:sz w:val="20"/>
        </w:rPr>
        <w:t xml:space="preserve"> own strengths and weaknesses</w:t>
      </w:r>
    </w:p>
    <w:p w:rsidR="006D11E4" w:rsidRPr="006D11E4" w:rsidRDefault="006D11E4" w:rsidP="003666C5">
      <w:pPr>
        <w:numPr>
          <w:ilvl w:val="0"/>
          <w:numId w:val="22"/>
        </w:numPr>
        <w:rPr>
          <w:rFonts w:ascii="Calibri" w:hAnsi="Calibri"/>
          <w:sz w:val="20"/>
        </w:rPr>
      </w:pPr>
      <w:r w:rsidRPr="006D11E4">
        <w:rPr>
          <w:rFonts w:ascii="Calibri" w:hAnsi="Calibri"/>
          <w:sz w:val="20"/>
        </w:rPr>
        <w:t>Modifies behaviors after receiving corrective feedback</w:t>
      </w:r>
    </w:p>
    <w:p w:rsidR="006D11E4" w:rsidRPr="006D11E4" w:rsidRDefault="006D11E4" w:rsidP="003666C5">
      <w:pPr>
        <w:numPr>
          <w:ilvl w:val="0"/>
          <w:numId w:val="22"/>
        </w:numPr>
        <w:rPr>
          <w:rFonts w:ascii="Calibri" w:hAnsi="Calibri"/>
          <w:sz w:val="20"/>
        </w:rPr>
      </w:pPr>
      <w:r w:rsidRPr="006D11E4">
        <w:rPr>
          <w:rFonts w:ascii="Calibri" w:hAnsi="Calibri"/>
          <w:sz w:val="20"/>
        </w:rPr>
        <w:t>Takes responsibility for own actions/does not blame other</w:t>
      </w:r>
      <w:r w:rsidR="00741A88">
        <w:rPr>
          <w:rFonts w:ascii="Calibri" w:hAnsi="Calibri"/>
          <w:sz w:val="20"/>
        </w:rPr>
        <w:t>s</w:t>
      </w:r>
      <w:r w:rsidRPr="006D11E4">
        <w:rPr>
          <w:rFonts w:ascii="Calibri" w:hAnsi="Calibri"/>
          <w:sz w:val="20"/>
        </w:rPr>
        <w:t xml:space="preserve"> for situations and behaviors</w:t>
      </w:r>
    </w:p>
    <w:p w:rsidR="006D11E4" w:rsidRPr="006D11E4" w:rsidRDefault="006D11E4" w:rsidP="003666C5">
      <w:pPr>
        <w:numPr>
          <w:ilvl w:val="0"/>
          <w:numId w:val="22"/>
        </w:numPr>
        <w:rPr>
          <w:rFonts w:ascii="Calibri" w:hAnsi="Calibri"/>
          <w:sz w:val="20"/>
        </w:rPr>
      </w:pPr>
      <w:r w:rsidRPr="006D11E4">
        <w:rPr>
          <w:rFonts w:ascii="Calibri" w:hAnsi="Calibri"/>
          <w:sz w:val="20"/>
        </w:rPr>
        <w:t>Behaves honestly and truthfully</w:t>
      </w:r>
    </w:p>
    <w:p w:rsidR="0006032F" w:rsidRDefault="006D11E4" w:rsidP="003666C5">
      <w:pPr>
        <w:numPr>
          <w:ilvl w:val="0"/>
          <w:numId w:val="22"/>
        </w:numPr>
        <w:rPr>
          <w:rFonts w:ascii="Calibri" w:hAnsi="Calibri"/>
          <w:sz w:val="20"/>
        </w:rPr>
      </w:pPr>
      <w:r w:rsidRPr="006D11E4">
        <w:rPr>
          <w:rFonts w:ascii="Calibri" w:hAnsi="Calibri"/>
          <w:sz w:val="20"/>
        </w:rPr>
        <w:t>Concentrates on task at hand for extended period</w:t>
      </w:r>
      <w:r w:rsidR="00741A88">
        <w:rPr>
          <w:rFonts w:ascii="Calibri" w:hAnsi="Calibri"/>
          <w:sz w:val="20"/>
        </w:rPr>
        <w:t>s</w:t>
      </w:r>
      <w:r w:rsidRPr="006D11E4">
        <w:rPr>
          <w:rFonts w:ascii="Calibri" w:hAnsi="Calibri"/>
          <w:sz w:val="20"/>
        </w:rPr>
        <w:t xml:space="preserve"> of time</w:t>
      </w:r>
    </w:p>
    <w:p w:rsidR="006D11E4" w:rsidRPr="006D11E4" w:rsidRDefault="006D11E4" w:rsidP="003666C5">
      <w:pPr>
        <w:numPr>
          <w:ilvl w:val="0"/>
          <w:numId w:val="22"/>
        </w:numPr>
        <w:rPr>
          <w:rFonts w:ascii="Calibri" w:hAnsi="Calibri"/>
          <w:sz w:val="20"/>
        </w:rPr>
      </w:pPr>
      <w:r w:rsidRPr="006D11E4">
        <w:rPr>
          <w:rFonts w:ascii="Calibri" w:hAnsi="Calibri"/>
          <w:sz w:val="20"/>
        </w:rPr>
        <w:t>Utilizes problem-solving skills to meet needs of situation</w:t>
      </w:r>
    </w:p>
    <w:p w:rsidR="006D11E4" w:rsidRPr="006D11E4" w:rsidRDefault="00582B5B" w:rsidP="003666C5">
      <w:pPr>
        <w:numPr>
          <w:ilvl w:val="0"/>
          <w:numId w:val="22"/>
        </w:numPr>
        <w:rPr>
          <w:rFonts w:ascii="Calibri" w:hAnsi="Calibri"/>
          <w:sz w:val="20"/>
        </w:rPr>
      </w:pPr>
      <w:r>
        <w:rPr>
          <w:rFonts w:ascii="Calibri" w:hAnsi="Calibri"/>
          <w:sz w:val="20"/>
        </w:rPr>
        <w:t>Manages</w:t>
      </w:r>
      <w:r w:rsidR="006D11E4" w:rsidRPr="006D11E4">
        <w:rPr>
          <w:rFonts w:ascii="Calibri" w:hAnsi="Calibri"/>
          <w:sz w:val="20"/>
        </w:rPr>
        <w:t xml:space="preserve"> stress of an intensive training program in preparation for clinical situations</w:t>
      </w:r>
    </w:p>
    <w:p w:rsidR="006D11E4" w:rsidRPr="006D11E4" w:rsidRDefault="00582B5B" w:rsidP="003666C5">
      <w:pPr>
        <w:numPr>
          <w:ilvl w:val="0"/>
          <w:numId w:val="22"/>
        </w:numPr>
        <w:rPr>
          <w:rFonts w:ascii="Calibri" w:hAnsi="Calibri"/>
          <w:sz w:val="20"/>
        </w:rPr>
      </w:pPr>
      <w:r>
        <w:rPr>
          <w:rFonts w:ascii="Calibri" w:hAnsi="Calibri"/>
          <w:sz w:val="20"/>
        </w:rPr>
        <w:t xml:space="preserve">Manages stress of </w:t>
      </w:r>
      <w:r w:rsidR="006D11E4" w:rsidRPr="006D11E4">
        <w:rPr>
          <w:rFonts w:ascii="Calibri" w:hAnsi="Calibri"/>
          <w:sz w:val="20"/>
        </w:rPr>
        <w:t>heavy academic demands</w:t>
      </w:r>
    </w:p>
    <w:p w:rsidR="006D11E4" w:rsidRPr="006D11E4" w:rsidRDefault="00582B5B" w:rsidP="003666C5">
      <w:pPr>
        <w:numPr>
          <w:ilvl w:val="0"/>
          <w:numId w:val="22"/>
        </w:numPr>
        <w:rPr>
          <w:rFonts w:ascii="Calibri" w:hAnsi="Calibri"/>
          <w:sz w:val="20"/>
        </w:rPr>
      </w:pPr>
      <w:r>
        <w:rPr>
          <w:rFonts w:ascii="Calibri" w:hAnsi="Calibri"/>
          <w:sz w:val="20"/>
        </w:rPr>
        <w:t>Copes with</w:t>
      </w:r>
      <w:r w:rsidR="006D11E4" w:rsidRPr="006D11E4">
        <w:rPr>
          <w:rFonts w:ascii="Calibri" w:hAnsi="Calibri"/>
          <w:sz w:val="20"/>
        </w:rPr>
        <w:t xml:space="preserve"> fast paced clinical situations and psychosocial responses of patients with disabilities </w:t>
      </w:r>
    </w:p>
    <w:p w:rsidR="00D8125F" w:rsidRDefault="00D8125F" w:rsidP="00D64A3D">
      <w:pPr>
        <w:pStyle w:val="ListParagraph"/>
        <w:rPr>
          <w:rFonts w:ascii="Calibri" w:hAnsi="Calibri"/>
          <w:sz w:val="20"/>
        </w:rPr>
      </w:pPr>
    </w:p>
    <w:p w:rsidR="003666C5" w:rsidRDefault="003666C5" w:rsidP="00D64A3D">
      <w:pPr>
        <w:pStyle w:val="ListParagraph"/>
        <w:rPr>
          <w:rFonts w:ascii="Calibri" w:hAnsi="Calibri"/>
          <w:sz w:val="20"/>
        </w:rPr>
      </w:pPr>
    </w:p>
    <w:p w:rsidR="003666C5" w:rsidRDefault="003666C5" w:rsidP="00D64A3D">
      <w:pPr>
        <w:pStyle w:val="ListParagraph"/>
        <w:rPr>
          <w:rFonts w:ascii="Calibri" w:hAnsi="Calibri"/>
          <w:sz w:val="20"/>
        </w:rPr>
      </w:pPr>
    </w:p>
    <w:p w:rsidR="003666C5" w:rsidRDefault="003666C5" w:rsidP="00D64A3D">
      <w:pPr>
        <w:pStyle w:val="ListParagraph"/>
        <w:rPr>
          <w:rFonts w:ascii="Calibri" w:hAnsi="Calibri"/>
          <w:sz w:val="20"/>
        </w:rPr>
      </w:pPr>
    </w:p>
    <w:p w:rsidR="003666C5" w:rsidRDefault="003666C5" w:rsidP="00D64A3D">
      <w:pPr>
        <w:pStyle w:val="ListParagraph"/>
        <w:rPr>
          <w:rFonts w:ascii="Calibri" w:hAnsi="Calibri"/>
          <w:sz w:val="20"/>
        </w:rPr>
      </w:pPr>
    </w:p>
    <w:p w:rsidR="003666C5" w:rsidRDefault="003666C5" w:rsidP="00D64A3D">
      <w:pPr>
        <w:pStyle w:val="ListParagraph"/>
        <w:rPr>
          <w:rFonts w:ascii="Calibri" w:hAnsi="Calibri"/>
          <w:sz w:val="20"/>
        </w:rPr>
      </w:pPr>
    </w:p>
    <w:p w:rsidR="003666C5" w:rsidRPr="003C3C67" w:rsidRDefault="003666C5" w:rsidP="00D64A3D">
      <w:pPr>
        <w:pStyle w:val="ListParagraph"/>
        <w:rPr>
          <w:rFonts w:ascii="Calibri" w:hAnsi="Calibri"/>
          <w:sz w:val="20"/>
        </w:rPr>
      </w:pPr>
    </w:p>
    <w:p w:rsidR="00D8125F" w:rsidRPr="003C3C67" w:rsidRDefault="00D8125F" w:rsidP="00D8125F">
      <w:pPr>
        <w:pStyle w:val="ListParagraph"/>
        <w:numPr>
          <w:ilvl w:val="0"/>
          <w:numId w:val="1"/>
        </w:numPr>
        <w:rPr>
          <w:rFonts w:ascii="Calibri" w:hAnsi="Calibri"/>
          <w:b/>
          <w:sz w:val="20"/>
        </w:rPr>
      </w:pPr>
      <w:r w:rsidRPr="006F4A01">
        <w:rPr>
          <w:rFonts w:ascii="Calibri" w:hAnsi="Calibri"/>
          <w:b/>
          <w:caps/>
          <w:sz w:val="20"/>
        </w:rPr>
        <w:lastRenderedPageBreak/>
        <w:t>Program Mission Statement</w:t>
      </w:r>
      <w:r w:rsidRPr="003C3C67">
        <w:rPr>
          <w:rFonts w:ascii="Calibri" w:hAnsi="Calibri"/>
          <w:sz w:val="20"/>
        </w:rPr>
        <w:br/>
        <w:t xml:space="preserve">The mission of the Vincennes University Physical Therapist Assistant Program is to provide excellent and innovative educational approaches for the acquisition of knowledge, skills, and experience necessary to become a physical therapist assistant in the work field under the supervision of a physical therapist.   The program is committed to the development of health care practitioners who are dedicated to meeting the safe, ethical, and legal practices of physical therapy for the benefit of patients and families within the communities we serve, and who appreciate racial, social, and cultural diversity.  The program is further dedicated to offer student centered learning opportunities with a variety of individual and collaborative activities to build skills for a successful career, lifelong learning, and personal enrichment.  </w:t>
      </w:r>
      <w:r w:rsidRPr="003C3C67">
        <w:rPr>
          <w:rFonts w:ascii="Calibri" w:hAnsi="Calibri"/>
          <w:sz w:val="20"/>
        </w:rPr>
        <w:br/>
      </w:r>
    </w:p>
    <w:p w:rsidR="00D8125F" w:rsidRPr="006F4A01" w:rsidRDefault="00D64A3D" w:rsidP="00D8125F">
      <w:pPr>
        <w:pStyle w:val="ListParagraph"/>
        <w:numPr>
          <w:ilvl w:val="0"/>
          <w:numId w:val="1"/>
        </w:numPr>
        <w:rPr>
          <w:rFonts w:ascii="Calibri" w:hAnsi="Calibri"/>
          <w:b/>
          <w:caps/>
          <w:sz w:val="20"/>
        </w:rPr>
      </w:pPr>
      <w:r w:rsidRPr="006F4A01">
        <w:rPr>
          <w:rFonts w:ascii="Calibri" w:hAnsi="Calibri"/>
          <w:b/>
          <w:caps/>
          <w:sz w:val="20"/>
        </w:rPr>
        <w:t xml:space="preserve">Program Philosophy </w:t>
      </w:r>
      <w:r w:rsidR="00D8125F" w:rsidRPr="006F4A01">
        <w:rPr>
          <w:rFonts w:ascii="Calibri" w:hAnsi="Calibri"/>
          <w:b/>
          <w:caps/>
          <w:sz w:val="20"/>
        </w:rPr>
        <w:t xml:space="preserve">   </w:t>
      </w:r>
    </w:p>
    <w:p w:rsidR="006D11E4" w:rsidRDefault="00D64A3D" w:rsidP="00D64A3D">
      <w:pPr>
        <w:pStyle w:val="ListParagraph"/>
        <w:rPr>
          <w:rFonts w:ascii="Calibri" w:hAnsi="Calibri" w:cs="Arial"/>
          <w:sz w:val="18"/>
        </w:rPr>
      </w:pPr>
      <w:r w:rsidRPr="003C3C67">
        <w:rPr>
          <w:rFonts w:ascii="Calibri" w:hAnsi="Calibri" w:cs="Arial"/>
          <w:sz w:val="20"/>
        </w:rPr>
        <w:t xml:space="preserve">The Physical Therapist Assistant Program, as in integral part of Vincennes University, reflects the stated mission of the University. The faculty accepts the responsibility of providing the opportunity for selected </w:t>
      </w:r>
      <w:r w:rsidR="00A82CC6">
        <w:rPr>
          <w:rFonts w:ascii="Calibri" w:hAnsi="Calibri" w:cs="Arial"/>
          <w:sz w:val="20"/>
        </w:rPr>
        <w:t>individuals</w:t>
      </w:r>
      <w:r w:rsidRPr="003C3C67">
        <w:rPr>
          <w:rFonts w:ascii="Calibri" w:hAnsi="Calibri" w:cs="Arial"/>
          <w:sz w:val="20"/>
        </w:rPr>
        <w:t xml:space="preserve"> to receive an Associate of Science Degree, to be eligible to sit for the </w:t>
      </w:r>
      <w:r w:rsidR="00A82CC6">
        <w:rPr>
          <w:rFonts w:ascii="Calibri" w:hAnsi="Calibri" w:cs="Arial"/>
          <w:sz w:val="20"/>
        </w:rPr>
        <w:t>National Physical Therapist Assistant Examination (NPTAE)</w:t>
      </w:r>
      <w:r w:rsidR="00A82CC6" w:rsidRPr="003C3C67">
        <w:rPr>
          <w:rFonts w:ascii="Calibri" w:hAnsi="Calibri" w:cs="Arial"/>
          <w:sz w:val="20"/>
        </w:rPr>
        <w:t xml:space="preserve"> and</w:t>
      </w:r>
      <w:r w:rsidRPr="003C3C67">
        <w:rPr>
          <w:rFonts w:ascii="Calibri" w:hAnsi="Calibri" w:cs="Arial"/>
          <w:sz w:val="20"/>
        </w:rPr>
        <w:t xml:space="preserve"> to function as physical therapist assistants, thereby meeting the needs of the community and the discipline of physical therapy.  </w:t>
      </w:r>
      <w:r w:rsidRPr="003C3C67">
        <w:rPr>
          <w:rFonts w:ascii="Calibri" w:hAnsi="Calibri" w:cs="Arial"/>
          <w:sz w:val="20"/>
        </w:rPr>
        <w:br/>
      </w:r>
      <w:r w:rsidRPr="003C3C67">
        <w:rPr>
          <w:rFonts w:ascii="Calibri" w:hAnsi="Calibri" w:cs="Arial"/>
          <w:sz w:val="20"/>
        </w:rPr>
        <w:br/>
        <w:t>The faculty believes</w:t>
      </w:r>
      <w:r w:rsidRPr="003C3C67">
        <w:rPr>
          <w:rFonts w:ascii="Calibri" w:hAnsi="Calibri" w:cs="Arial"/>
          <w:b/>
          <w:sz w:val="20"/>
        </w:rPr>
        <w:t xml:space="preserve"> </w:t>
      </w:r>
      <w:r w:rsidRPr="003C3C67">
        <w:rPr>
          <w:rFonts w:ascii="Calibri" w:hAnsi="Calibri" w:cs="Arial"/>
          <w:sz w:val="20"/>
        </w:rPr>
        <w:t xml:space="preserve">that both general education and physical therapist assistant courses are vital </w:t>
      </w:r>
      <w:r w:rsidR="00A82CC6" w:rsidRPr="003C3C67">
        <w:rPr>
          <w:rFonts w:ascii="Calibri" w:hAnsi="Calibri" w:cs="Arial"/>
          <w:sz w:val="20"/>
        </w:rPr>
        <w:t>to</w:t>
      </w:r>
      <w:r w:rsidRPr="003C3C67">
        <w:rPr>
          <w:rFonts w:ascii="Calibri" w:hAnsi="Calibri" w:cs="Arial"/>
          <w:sz w:val="20"/>
        </w:rPr>
        <w:t xml:space="preserve"> stimulate the graduate to function with intellectual, social, and technical competency in our rapidly changing environment. We believe that the certified physical therapist assistant has an important role to perform in the administration of selected physical therapy treatments, under the supervision of licensed physical therapists.</w:t>
      </w:r>
      <w:r w:rsidRPr="003C3C67">
        <w:rPr>
          <w:rFonts w:ascii="Calibri" w:hAnsi="Calibri" w:cs="Arial"/>
          <w:sz w:val="20"/>
        </w:rPr>
        <w:br/>
      </w:r>
      <w:r w:rsidRPr="003C3C67">
        <w:rPr>
          <w:rFonts w:ascii="Calibri" w:hAnsi="Calibri" w:cs="Arial"/>
          <w:sz w:val="20"/>
        </w:rPr>
        <w:br/>
        <w:t>It is recognized that the faculty has a responsibility to the student to provide positive reinforcement, guide learning experiences, stimulate the student to develop his learning potential, act as a resource person, and provide a setting whereby the student has freedom to think and challenge ideas. Program faculty believe that students have various learning abilities, thus varied opportunities to assimilate theories and skills are available so as to allow the student to progress within his/her particular mode of learning. Students are expected to assume responsibility for their own learning and to seek additional assistance and guidance as necessary.</w:t>
      </w:r>
      <w:r w:rsidRPr="003C3C67">
        <w:rPr>
          <w:rFonts w:ascii="Calibri" w:hAnsi="Calibri" w:cs="Arial"/>
          <w:sz w:val="20"/>
        </w:rPr>
        <w:br/>
      </w:r>
      <w:r w:rsidRPr="003C3C67">
        <w:rPr>
          <w:rFonts w:ascii="Calibri" w:hAnsi="Calibri" w:cs="Arial"/>
          <w:sz w:val="20"/>
        </w:rPr>
        <w:br/>
        <w:t xml:space="preserve">The </w:t>
      </w:r>
      <w:smartTag w:uri="urn:schemas-microsoft-com:office:smarttags" w:element="stockticker">
        <w:r w:rsidRPr="003C3C67">
          <w:rPr>
            <w:rFonts w:ascii="Calibri" w:hAnsi="Calibri" w:cs="Arial"/>
            <w:sz w:val="20"/>
          </w:rPr>
          <w:t>PTA</w:t>
        </w:r>
      </w:smartTag>
      <w:r w:rsidRPr="003C3C67">
        <w:rPr>
          <w:rFonts w:ascii="Calibri" w:hAnsi="Calibri" w:cs="Arial"/>
          <w:sz w:val="20"/>
        </w:rPr>
        <w:t xml:space="preserve"> Faculty believe that collaboration with clinical agencies, the </w:t>
      </w:r>
      <w:smartTag w:uri="urn:schemas-microsoft-com:office:smarttags" w:element="stockticker">
        <w:r w:rsidRPr="003C3C67">
          <w:rPr>
            <w:rFonts w:ascii="Calibri" w:hAnsi="Calibri" w:cs="Arial"/>
            <w:sz w:val="20"/>
          </w:rPr>
          <w:t>PTA</w:t>
        </w:r>
      </w:smartTag>
      <w:r w:rsidRPr="003C3C67">
        <w:rPr>
          <w:rFonts w:ascii="Calibri" w:hAnsi="Calibri" w:cs="Arial"/>
          <w:sz w:val="20"/>
        </w:rPr>
        <w:t xml:space="preserve"> Advisory Committee, campus personnel, and other Health Sciences faculty is necessary for positive student outcomes.  The </w:t>
      </w:r>
      <w:smartTag w:uri="urn:schemas-microsoft-com:office:smarttags" w:element="stockticker">
        <w:r w:rsidRPr="003C3C67">
          <w:rPr>
            <w:rFonts w:ascii="Calibri" w:hAnsi="Calibri" w:cs="Arial"/>
            <w:sz w:val="20"/>
          </w:rPr>
          <w:t>PTA</w:t>
        </w:r>
      </w:smartTag>
      <w:r w:rsidRPr="003C3C67">
        <w:rPr>
          <w:rFonts w:ascii="Calibri" w:hAnsi="Calibri" w:cs="Arial"/>
          <w:sz w:val="20"/>
        </w:rPr>
        <w:t xml:space="preserve"> faculty will strive to foster positive relationships through responsive communication with these partners.</w:t>
      </w:r>
      <w:r w:rsidRPr="003C3C67">
        <w:rPr>
          <w:rFonts w:ascii="Calibri" w:hAnsi="Calibri" w:cs="Arial"/>
          <w:sz w:val="20"/>
        </w:rPr>
        <w:br/>
      </w:r>
      <w:r w:rsidRPr="003C3C67">
        <w:rPr>
          <w:rFonts w:ascii="Calibri" w:hAnsi="Calibri" w:cs="Arial"/>
          <w:sz w:val="20"/>
        </w:rPr>
        <w:br/>
        <w:t>Continuing education after graduation is recognized as of utmost importance. Only through continued education can the graduate physical therapist assistant be prepared to meet the challenge of a rapidly changing environment.</w:t>
      </w:r>
      <w:r w:rsidRPr="003C3C67">
        <w:rPr>
          <w:rFonts w:ascii="Calibri" w:hAnsi="Calibri" w:cs="Arial"/>
          <w:sz w:val="20"/>
        </w:rPr>
        <w:br/>
      </w:r>
      <w:r w:rsidRPr="003C3C67">
        <w:rPr>
          <w:rFonts w:ascii="Calibri" w:hAnsi="Calibri" w:cs="Arial"/>
          <w:sz w:val="20"/>
        </w:rPr>
        <w:br/>
        <w:t>Association with appropriate organizations, namely The American Physical Therapy Association</w:t>
      </w:r>
      <w:r w:rsidR="00A82CC6">
        <w:rPr>
          <w:rFonts w:ascii="Calibri" w:hAnsi="Calibri" w:cs="Arial"/>
          <w:sz w:val="20"/>
        </w:rPr>
        <w:t xml:space="preserve"> (APTA)</w:t>
      </w:r>
      <w:r w:rsidRPr="003C3C67">
        <w:rPr>
          <w:rFonts w:ascii="Calibri" w:hAnsi="Calibri" w:cs="Arial"/>
          <w:sz w:val="20"/>
        </w:rPr>
        <w:t>, is recognized as one means by which the graduate can remain updated and progressive. The faculty of Vincennes University's Physical Therapist Assistant Program continuously strive to impress upon future graduates the importance of fulfilling their role in</w:t>
      </w:r>
      <w:r w:rsidRPr="003C3C67">
        <w:rPr>
          <w:rFonts w:ascii="Calibri" w:hAnsi="Calibri" w:cs="Arial"/>
          <w:b/>
          <w:sz w:val="20"/>
        </w:rPr>
        <w:t xml:space="preserve"> </w:t>
      </w:r>
      <w:r w:rsidRPr="003C3C67">
        <w:rPr>
          <w:rFonts w:ascii="Calibri" w:hAnsi="Calibri" w:cs="Arial"/>
          <w:sz w:val="20"/>
        </w:rPr>
        <w:t>an ethical and patient oriented manner.</w:t>
      </w:r>
      <w:r w:rsidR="005C6FCA" w:rsidRPr="003C3C67">
        <w:rPr>
          <w:rFonts w:ascii="Calibri" w:hAnsi="Calibri" w:cs="Arial"/>
          <w:sz w:val="20"/>
        </w:rPr>
        <w:br/>
      </w:r>
    </w:p>
    <w:p w:rsidR="005C6FCA" w:rsidRDefault="006D11E4" w:rsidP="00D64A3D">
      <w:pPr>
        <w:pStyle w:val="ListParagraph"/>
        <w:rPr>
          <w:rFonts w:ascii="Calibri" w:hAnsi="Calibri" w:cs="Arial"/>
          <w:sz w:val="18"/>
        </w:rPr>
      </w:pPr>
      <w:r>
        <w:rPr>
          <w:rFonts w:ascii="Calibri" w:hAnsi="Calibri" w:cs="Arial"/>
          <w:sz w:val="18"/>
        </w:rPr>
        <w:br w:type="page"/>
      </w:r>
    </w:p>
    <w:p w:rsidR="005C6FCA" w:rsidRPr="006F4A01" w:rsidRDefault="005C6FCA" w:rsidP="005C6FCA">
      <w:pPr>
        <w:pStyle w:val="ListParagraph"/>
        <w:numPr>
          <w:ilvl w:val="0"/>
          <w:numId w:val="1"/>
        </w:numPr>
        <w:rPr>
          <w:rFonts w:ascii="Calibri" w:hAnsi="Calibri"/>
          <w:b/>
          <w:caps/>
          <w:sz w:val="20"/>
        </w:rPr>
      </w:pPr>
      <w:r w:rsidRPr="006F4A01">
        <w:rPr>
          <w:rFonts w:ascii="Calibri" w:hAnsi="Calibri"/>
          <w:b/>
          <w:caps/>
          <w:sz w:val="20"/>
        </w:rPr>
        <w:lastRenderedPageBreak/>
        <w:t>Program Goals</w:t>
      </w:r>
    </w:p>
    <w:p w:rsidR="005C6FCA" w:rsidRPr="005C6FCA" w:rsidRDefault="005C6FCA" w:rsidP="005C6FCA">
      <w:pPr>
        <w:ind w:left="720"/>
        <w:rPr>
          <w:rFonts w:ascii="Calibri" w:hAnsi="Calibri" w:cs="Arial"/>
          <w:sz w:val="20"/>
        </w:rPr>
      </w:pPr>
      <w:r w:rsidRPr="005C6FCA">
        <w:rPr>
          <w:rFonts w:ascii="Calibri" w:hAnsi="Calibri" w:cs="Arial"/>
          <w:sz w:val="20"/>
        </w:rPr>
        <w:t>Upon completion of the Physical Therapist Assistant Program, the graduate will:</w:t>
      </w:r>
      <w:r w:rsidRPr="005C6FCA">
        <w:rPr>
          <w:rFonts w:ascii="Calibri" w:hAnsi="Calibri" w:cs="Arial"/>
          <w:sz w:val="20"/>
        </w:rPr>
        <w:br/>
      </w:r>
    </w:p>
    <w:p w:rsidR="005C6FCA" w:rsidRDefault="005C6FCA" w:rsidP="005C6FCA">
      <w:pPr>
        <w:pStyle w:val="ListParagraph"/>
        <w:numPr>
          <w:ilvl w:val="0"/>
          <w:numId w:val="4"/>
        </w:numPr>
        <w:rPr>
          <w:rFonts w:ascii="Calibri" w:hAnsi="Calibri" w:cs="Arial"/>
          <w:sz w:val="20"/>
        </w:rPr>
      </w:pPr>
      <w:r w:rsidRPr="005C6FCA">
        <w:rPr>
          <w:rFonts w:ascii="Calibri" w:hAnsi="Calibri" w:cs="Arial"/>
          <w:sz w:val="20"/>
        </w:rPr>
        <w:t>Be able to safely and competently function as a Physical Therapist Assistant, under the direction of a Physical Therapist, abiding by ethical standards as established by the American Physical Therapy Association (APTA).</w:t>
      </w:r>
    </w:p>
    <w:p w:rsidR="005C6FCA" w:rsidRDefault="005C6FCA" w:rsidP="005C6FCA">
      <w:pPr>
        <w:pStyle w:val="ListParagraph"/>
        <w:numPr>
          <w:ilvl w:val="0"/>
          <w:numId w:val="4"/>
        </w:numPr>
        <w:rPr>
          <w:rFonts w:ascii="Calibri" w:hAnsi="Calibri" w:cs="Arial"/>
          <w:sz w:val="20"/>
        </w:rPr>
      </w:pPr>
      <w:r w:rsidRPr="005C6FCA">
        <w:rPr>
          <w:rFonts w:ascii="Calibri" w:hAnsi="Calibri" w:cs="Arial"/>
          <w:sz w:val="20"/>
        </w:rPr>
        <w:t xml:space="preserve">Effectively convert the knowledge and skills gained within the </w:t>
      </w:r>
      <w:smartTag w:uri="urn:schemas-microsoft-com:office:smarttags" w:element="stockticker">
        <w:r w:rsidRPr="005C6FCA">
          <w:rPr>
            <w:rFonts w:ascii="Calibri" w:hAnsi="Calibri" w:cs="Arial"/>
            <w:sz w:val="20"/>
          </w:rPr>
          <w:t>PTA</w:t>
        </w:r>
      </w:smartTag>
      <w:r w:rsidRPr="005C6FCA">
        <w:rPr>
          <w:rFonts w:ascii="Calibri" w:hAnsi="Calibri" w:cs="Arial"/>
          <w:sz w:val="20"/>
        </w:rPr>
        <w:t xml:space="preserve"> program to successful completion of the </w:t>
      </w:r>
      <w:r w:rsidR="00E33AC3">
        <w:rPr>
          <w:rFonts w:ascii="Calibri" w:hAnsi="Calibri" w:cs="Arial"/>
          <w:sz w:val="20"/>
        </w:rPr>
        <w:t>NPTAE</w:t>
      </w:r>
      <w:r w:rsidRPr="005C6FCA">
        <w:rPr>
          <w:rFonts w:ascii="Calibri" w:hAnsi="Calibri" w:cs="Arial"/>
          <w:sz w:val="20"/>
        </w:rPr>
        <w:t>, and to employment situations.</w:t>
      </w:r>
    </w:p>
    <w:p w:rsidR="005C6FCA" w:rsidRPr="005C6FCA" w:rsidRDefault="005C6FCA" w:rsidP="005C6FCA">
      <w:pPr>
        <w:pStyle w:val="ListParagraph"/>
        <w:numPr>
          <w:ilvl w:val="0"/>
          <w:numId w:val="4"/>
        </w:numPr>
        <w:rPr>
          <w:rFonts w:ascii="Calibri" w:hAnsi="Calibri" w:cs="Arial"/>
          <w:sz w:val="20"/>
        </w:rPr>
      </w:pPr>
      <w:r w:rsidRPr="005C6FCA">
        <w:rPr>
          <w:rFonts w:ascii="Calibri" w:hAnsi="Calibri" w:cs="Arial"/>
          <w:sz w:val="20"/>
        </w:rPr>
        <w:t>Seek out opportunities to continue professional and personal development for ongoing improvement of skills related to the delivery of Physical Therapy services.</w:t>
      </w:r>
    </w:p>
    <w:p w:rsidR="005C6FCA" w:rsidRPr="003C3C67" w:rsidRDefault="005C6FCA" w:rsidP="005C6FCA">
      <w:pPr>
        <w:tabs>
          <w:tab w:val="num" w:pos="1080"/>
        </w:tabs>
        <w:ind w:left="1080"/>
        <w:rPr>
          <w:rFonts w:ascii="Calibri" w:hAnsi="Calibri"/>
          <w:sz w:val="24"/>
        </w:rPr>
      </w:pPr>
    </w:p>
    <w:p w:rsidR="005C6FCA" w:rsidRPr="006F4A01" w:rsidRDefault="005C6FCA" w:rsidP="005C6FCA">
      <w:pPr>
        <w:pStyle w:val="ListParagraph"/>
        <w:numPr>
          <w:ilvl w:val="0"/>
          <w:numId w:val="1"/>
        </w:numPr>
        <w:rPr>
          <w:rFonts w:ascii="Calibri" w:hAnsi="Calibri"/>
          <w:b/>
          <w:caps/>
          <w:sz w:val="20"/>
        </w:rPr>
      </w:pPr>
      <w:r w:rsidRPr="006F4A01">
        <w:rPr>
          <w:rFonts w:ascii="Calibri" w:hAnsi="Calibri"/>
          <w:b/>
          <w:caps/>
          <w:sz w:val="20"/>
        </w:rPr>
        <w:t xml:space="preserve">Program </w:t>
      </w:r>
      <w:r w:rsidR="00741A88">
        <w:rPr>
          <w:rFonts w:ascii="Calibri" w:hAnsi="Calibri"/>
          <w:b/>
          <w:caps/>
          <w:sz w:val="20"/>
        </w:rPr>
        <w:t>OuTCOMES</w:t>
      </w:r>
    </w:p>
    <w:p w:rsidR="005C6FCA" w:rsidRDefault="005C6FCA" w:rsidP="005C6FCA">
      <w:pPr>
        <w:pStyle w:val="ListParagraph"/>
        <w:rPr>
          <w:rFonts w:ascii="Calibri" w:hAnsi="Calibri" w:cs="Arial"/>
          <w:i/>
          <w:sz w:val="20"/>
        </w:rPr>
      </w:pPr>
      <w:r w:rsidRPr="005C6FCA">
        <w:rPr>
          <w:rFonts w:ascii="Calibri" w:hAnsi="Calibri" w:cs="Arial"/>
          <w:sz w:val="20"/>
        </w:rPr>
        <w:t>Communicate effectively with use of verbal, non-verbal, and written information with patients, families, physical therapists, and other health care personnel in a manner that reflects sensitivity and appreciation for racial, social, and cultural diversity.</w:t>
      </w:r>
      <w:r w:rsidRPr="005C6FCA">
        <w:rPr>
          <w:rFonts w:ascii="Calibri" w:hAnsi="Calibri" w:cs="Arial"/>
          <w:sz w:val="20"/>
        </w:rPr>
        <w:br/>
      </w:r>
      <w:r w:rsidRPr="005C6FCA">
        <w:rPr>
          <w:rFonts w:ascii="Calibri" w:hAnsi="Calibri" w:cs="Arial"/>
          <w:sz w:val="20"/>
        </w:rPr>
        <w:br/>
        <w:t>Provide safe and competent physical therapy interventions, as directed by the Physical Therapist and established within the plan of care, to minimize risk to patient, self, and others, and to maximize physical therapy outcomes.</w:t>
      </w:r>
      <w:r w:rsidRPr="005C6FCA">
        <w:rPr>
          <w:rFonts w:ascii="Calibri" w:hAnsi="Calibri" w:cs="Arial"/>
          <w:sz w:val="20"/>
        </w:rPr>
        <w:br/>
      </w:r>
      <w:r w:rsidRPr="005C6FCA">
        <w:rPr>
          <w:rFonts w:ascii="Calibri" w:hAnsi="Calibri" w:cs="Arial"/>
          <w:sz w:val="20"/>
        </w:rPr>
        <w:br/>
        <w:t>Demonstrate clinical problem solving skills by appropriately adjusting interventions within the plan of care, established by the Physical Therapist, working collaboratively with other health care providers, and understanding when the clinical situation exceeds the Physical Therapist Assistant’s scope of practice.</w:t>
      </w:r>
      <w:r w:rsidRPr="005C6FCA">
        <w:rPr>
          <w:rFonts w:ascii="Calibri" w:hAnsi="Calibri" w:cs="Arial"/>
          <w:sz w:val="20"/>
        </w:rPr>
        <w:br/>
      </w:r>
      <w:r w:rsidRPr="005C6FCA">
        <w:rPr>
          <w:rFonts w:ascii="Calibri" w:hAnsi="Calibri" w:cs="Arial"/>
          <w:sz w:val="20"/>
        </w:rPr>
        <w:br/>
        <w:t xml:space="preserve">Perform physical therapy services within the guidelines of the APTA’s </w:t>
      </w:r>
      <w:r w:rsidRPr="005C6FCA">
        <w:rPr>
          <w:rFonts w:ascii="Calibri" w:hAnsi="Calibri" w:cs="Arial"/>
          <w:i/>
          <w:sz w:val="20"/>
        </w:rPr>
        <w:t xml:space="preserve">Code of Ethics, </w:t>
      </w:r>
      <w:r w:rsidRPr="005C6FCA">
        <w:rPr>
          <w:rFonts w:ascii="Calibri" w:hAnsi="Calibri" w:cs="Arial"/>
          <w:sz w:val="20"/>
        </w:rPr>
        <w:t>the restrictions established by the State regulatory agency, and in a fiscally responsible manner.</w:t>
      </w:r>
      <w:r w:rsidRPr="005C6FCA">
        <w:rPr>
          <w:rFonts w:ascii="Calibri" w:hAnsi="Calibri" w:cs="Arial"/>
          <w:sz w:val="20"/>
        </w:rPr>
        <w:br/>
      </w:r>
      <w:r w:rsidRPr="005C6FCA">
        <w:rPr>
          <w:rFonts w:ascii="Calibri" w:hAnsi="Calibri" w:cs="Arial"/>
          <w:sz w:val="20"/>
        </w:rPr>
        <w:br/>
        <w:t xml:space="preserve"> Perform competent data collection techniques as outlined in the plan of care, established by the supervising Physical Therapist, and report findings through accurate, timely and legible documentation, as well as reporting changes to the supervising physical therapist.  </w:t>
      </w:r>
      <w:r w:rsidRPr="005C6FCA">
        <w:rPr>
          <w:rFonts w:ascii="Calibri" w:hAnsi="Calibri" w:cs="Arial"/>
          <w:sz w:val="20"/>
        </w:rPr>
        <w:br/>
      </w:r>
      <w:r w:rsidRPr="005C6FCA">
        <w:rPr>
          <w:rFonts w:ascii="Calibri" w:hAnsi="Calibri" w:cs="Arial"/>
          <w:sz w:val="20"/>
        </w:rPr>
        <w:br/>
        <w:t>Educate patients, support personnel, and others effectively through use of individualized methods and various resources to enhance physical therapy related outcomes.</w:t>
      </w:r>
      <w:r w:rsidRPr="005C6FCA">
        <w:rPr>
          <w:rFonts w:ascii="Calibri" w:hAnsi="Calibri" w:cs="Arial"/>
          <w:sz w:val="20"/>
        </w:rPr>
        <w:br/>
      </w:r>
      <w:r w:rsidRPr="005C6FCA">
        <w:rPr>
          <w:rFonts w:ascii="Calibri" w:hAnsi="Calibri" w:cs="Arial"/>
          <w:sz w:val="20"/>
        </w:rPr>
        <w:br/>
        <w:t xml:space="preserve">Participate in lifelong learning and professional development based on self-assessment, performance appraisals, and demonstration of behaviors which reflect conduct expectations as outlined by the </w:t>
      </w:r>
      <w:r w:rsidR="0044727F">
        <w:rPr>
          <w:rFonts w:ascii="Calibri" w:hAnsi="Calibri" w:cs="Arial"/>
          <w:i/>
          <w:sz w:val="20"/>
        </w:rPr>
        <w:t>Standards of Ethical Conduct for the PTA.</w:t>
      </w:r>
    </w:p>
    <w:p w:rsidR="00774BC2" w:rsidRDefault="00774BC2" w:rsidP="005C6FCA">
      <w:pPr>
        <w:pStyle w:val="ListParagraph"/>
        <w:rPr>
          <w:rFonts w:ascii="Calibri" w:hAnsi="Calibri" w:cs="Arial"/>
          <w:i/>
          <w:sz w:val="20"/>
        </w:rPr>
      </w:pPr>
    </w:p>
    <w:p w:rsidR="00774BC2" w:rsidRDefault="00774BC2" w:rsidP="005C6FCA">
      <w:pPr>
        <w:pStyle w:val="ListParagraph"/>
        <w:rPr>
          <w:rFonts w:ascii="Calibri" w:hAnsi="Calibri" w:cs="Arial"/>
          <w:i/>
          <w:sz w:val="20"/>
        </w:rPr>
      </w:pPr>
    </w:p>
    <w:p w:rsidR="00774BC2" w:rsidRDefault="00774BC2" w:rsidP="005C6FCA">
      <w:pPr>
        <w:pStyle w:val="ListParagraph"/>
        <w:rPr>
          <w:rFonts w:ascii="Calibri" w:hAnsi="Calibri" w:cs="Arial"/>
          <w:i/>
          <w:sz w:val="20"/>
        </w:rPr>
      </w:pPr>
    </w:p>
    <w:p w:rsidR="00774BC2" w:rsidRDefault="00774BC2" w:rsidP="005C6FCA">
      <w:pPr>
        <w:pStyle w:val="ListParagraph"/>
        <w:rPr>
          <w:rFonts w:ascii="Calibri" w:hAnsi="Calibri" w:cs="Arial"/>
          <w:i/>
          <w:sz w:val="20"/>
        </w:rPr>
      </w:pPr>
    </w:p>
    <w:p w:rsidR="00774BC2" w:rsidRDefault="00774BC2" w:rsidP="005C6FCA">
      <w:pPr>
        <w:pStyle w:val="ListParagraph"/>
        <w:rPr>
          <w:rFonts w:ascii="Calibri" w:hAnsi="Calibri" w:cs="Arial"/>
          <w:i/>
          <w:sz w:val="20"/>
        </w:rPr>
      </w:pPr>
    </w:p>
    <w:p w:rsidR="00774BC2" w:rsidRDefault="00774BC2" w:rsidP="005C6FCA">
      <w:pPr>
        <w:pStyle w:val="ListParagraph"/>
        <w:rPr>
          <w:rFonts w:ascii="Calibri" w:hAnsi="Calibri" w:cs="Arial"/>
          <w:i/>
          <w:sz w:val="20"/>
        </w:rPr>
      </w:pPr>
    </w:p>
    <w:p w:rsidR="00774BC2" w:rsidRDefault="00774BC2" w:rsidP="005C6FCA">
      <w:pPr>
        <w:pStyle w:val="ListParagraph"/>
        <w:rPr>
          <w:rFonts w:ascii="Calibri" w:hAnsi="Calibri" w:cs="Arial"/>
          <w:i/>
          <w:sz w:val="20"/>
        </w:rPr>
      </w:pPr>
    </w:p>
    <w:p w:rsidR="00774BC2" w:rsidRDefault="00774BC2" w:rsidP="005C6FCA">
      <w:pPr>
        <w:pStyle w:val="ListParagraph"/>
        <w:rPr>
          <w:rFonts w:ascii="Calibri" w:hAnsi="Calibri" w:cs="Arial"/>
          <w:i/>
          <w:sz w:val="20"/>
        </w:rPr>
      </w:pPr>
    </w:p>
    <w:p w:rsidR="00774BC2" w:rsidRDefault="00774BC2" w:rsidP="005C6FCA">
      <w:pPr>
        <w:pStyle w:val="ListParagraph"/>
        <w:rPr>
          <w:rFonts w:ascii="Calibri" w:hAnsi="Calibri" w:cs="Arial"/>
          <w:i/>
          <w:sz w:val="20"/>
        </w:rPr>
      </w:pPr>
    </w:p>
    <w:p w:rsidR="00774BC2" w:rsidRDefault="00774BC2" w:rsidP="005C6FCA">
      <w:pPr>
        <w:pStyle w:val="ListParagraph"/>
        <w:rPr>
          <w:rFonts w:ascii="Calibri" w:hAnsi="Calibri" w:cs="Arial"/>
          <w:i/>
          <w:sz w:val="20"/>
        </w:rPr>
      </w:pPr>
    </w:p>
    <w:p w:rsidR="00774BC2" w:rsidRDefault="00774BC2" w:rsidP="005C6FCA">
      <w:pPr>
        <w:pStyle w:val="ListParagraph"/>
        <w:rPr>
          <w:rFonts w:ascii="Calibri" w:hAnsi="Calibri" w:cs="Arial"/>
          <w:i/>
          <w:sz w:val="20"/>
        </w:rPr>
      </w:pPr>
    </w:p>
    <w:p w:rsidR="00774BC2" w:rsidRDefault="00774BC2" w:rsidP="005C6FCA">
      <w:pPr>
        <w:pStyle w:val="ListParagraph"/>
        <w:rPr>
          <w:rFonts w:ascii="Calibri" w:hAnsi="Calibri" w:cs="Arial"/>
          <w:i/>
          <w:sz w:val="20"/>
        </w:rPr>
      </w:pPr>
    </w:p>
    <w:p w:rsidR="00774BC2" w:rsidRDefault="00774BC2" w:rsidP="005C6FCA">
      <w:pPr>
        <w:pStyle w:val="ListParagraph"/>
        <w:rPr>
          <w:rFonts w:ascii="Calibri" w:hAnsi="Calibri" w:cs="Arial"/>
          <w:i/>
          <w:sz w:val="20"/>
        </w:rPr>
      </w:pPr>
    </w:p>
    <w:p w:rsidR="00774BC2" w:rsidRDefault="00774BC2" w:rsidP="005C6FCA">
      <w:pPr>
        <w:pStyle w:val="ListParagraph"/>
        <w:rPr>
          <w:rFonts w:ascii="Calibri" w:hAnsi="Calibri" w:cs="Arial"/>
          <w:i/>
          <w:sz w:val="20"/>
        </w:rPr>
      </w:pPr>
    </w:p>
    <w:p w:rsidR="00774BC2" w:rsidRDefault="00774BC2" w:rsidP="005C6FCA">
      <w:pPr>
        <w:pStyle w:val="ListParagraph"/>
        <w:rPr>
          <w:rFonts w:ascii="Calibri" w:hAnsi="Calibri" w:cs="Arial"/>
          <w:i/>
          <w:sz w:val="20"/>
        </w:rPr>
      </w:pPr>
    </w:p>
    <w:p w:rsidR="00774BC2" w:rsidRPr="005C6FCA" w:rsidRDefault="00774BC2" w:rsidP="005C6FCA">
      <w:pPr>
        <w:pStyle w:val="ListParagraph"/>
        <w:rPr>
          <w:rFonts w:ascii="Calibri" w:hAnsi="Calibri" w:cs="Arial"/>
          <w:sz w:val="20"/>
        </w:rPr>
      </w:pPr>
    </w:p>
    <w:p w:rsidR="003C3C67" w:rsidRDefault="003C3C67">
      <w:pPr>
        <w:rPr>
          <w:rFonts w:ascii="Calibri" w:hAnsi="Calibri" w:cs="Arial"/>
          <w:sz w:val="20"/>
        </w:rPr>
      </w:pPr>
    </w:p>
    <w:p w:rsidR="005C6FCA" w:rsidRPr="005C6FCA" w:rsidRDefault="005C6FCA" w:rsidP="005C6FCA">
      <w:pPr>
        <w:pStyle w:val="ListParagraph"/>
        <w:numPr>
          <w:ilvl w:val="0"/>
          <w:numId w:val="1"/>
        </w:numPr>
        <w:rPr>
          <w:rFonts w:ascii="Calibri" w:hAnsi="Calibri"/>
          <w:b/>
          <w:sz w:val="18"/>
        </w:rPr>
      </w:pPr>
      <w:r w:rsidRPr="006F4A01">
        <w:rPr>
          <w:rFonts w:ascii="Calibri" w:hAnsi="Calibri" w:cs="Arial"/>
          <w:b/>
          <w:caps/>
          <w:sz w:val="20"/>
        </w:rPr>
        <w:lastRenderedPageBreak/>
        <w:t>Program Curriculum</w:t>
      </w:r>
      <w:r>
        <w:rPr>
          <w:rFonts w:ascii="Calibri" w:hAnsi="Calibri" w:cs="Arial"/>
          <w:sz w:val="20"/>
        </w:rPr>
        <w:br/>
      </w:r>
      <w:r>
        <w:rPr>
          <w:rFonts w:ascii="Calibri" w:hAnsi="Calibri" w:cs="Arial"/>
          <w:sz w:val="20"/>
        </w:rPr>
        <w:br/>
      </w:r>
      <w:r w:rsidRPr="005C6FCA">
        <w:rPr>
          <w:rFonts w:ascii="Calibri" w:hAnsi="Calibri"/>
          <w:sz w:val="20"/>
        </w:rPr>
        <w:t>The</w:t>
      </w:r>
      <w:r w:rsidRPr="005C6FCA">
        <w:rPr>
          <w:rFonts w:ascii="Calibri" w:hAnsi="Calibri"/>
          <w:b/>
          <w:sz w:val="20"/>
        </w:rPr>
        <w:t xml:space="preserve"> </w:t>
      </w:r>
      <w:r w:rsidRPr="005C6FCA">
        <w:rPr>
          <w:rFonts w:ascii="Calibri" w:hAnsi="Calibri"/>
          <w:sz w:val="20"/>
        </w:rPr>
        <w:t>curriculum for Vincennes University's Physical Therapist Assistant Program consists of both general education and technical course work. This integration is meant to provide the student with opportunities to develop social, intellectual</w:t>
      </w:r>
      <w:r w:rsidR="004F4EB5">
        <w:rPr>
          <w:rFonts w:ascii="Calibri" w:hAnsi="Calibri"/>
          <w:sz w:val="20"/>
        </w:rPr>
        <w:t xml:space="preserve">, </w:t>
      </w:r>
      <w:r w:rsidRPr="005C6FCA">
        <w:rPr>
          <w:rFonts w:ascii="Calibri" w:hAnsi="Calibri"/>
          <w:sz w:val="20"/>
        </w:rPr>
        <w:t xml:space="preserve"> and te</w:t>
      </w:r>
      <w:r w:rsidR="004F4EB5">
        <w:rPr>
          <w:rFonts w:ascii="Calibri" w:hAnsi="Calibri"/>
          <w:sz w:val="20"/>
        </w:rPr>
        <w:t>chnical competencies. C</w:t>
      </w:r>
      <w:r w:rsidRPr="005C6FCA">
        <w:rPr>
          <w:rFonts w:ascii="Calibri" w:hAnsi="Calibri"/>
          <w:sz w:val="20"/>
        </w:rPr>
        <w:t>ourses such as English and Speech serve to facilitate effective oral and written communication, while the social/psychological sciences serve to better prepare the student for interpersonal relationships.</w:t>
      </w:r>
    </w:p>
    <w:p w:rsidR="005C6FCA" w:rsidRPr="005C6FCA" w:rsidRDefault="005C6FCA" w:rsidP="005C6FCA">
      <w:pPr>
        <w:rPr>
          <w:rFonts w:ascii="Calibri" w:hAnsi="Calibri"/>
          <w:sz w:val="22"/>
        </w:rPr>
      </w:pPr>
    </w:p>
    <w:p w:rsidR="005C6FCA" w:rsidRPr="005C6FCA" w:rsidRDefault="005C6FCA" w:rsidP="005C6FCA">
      <w:pPr>
        <w:pStyle w:val="ListParagraph"/>
        <w:jc w:val="both"/>
        <w:rPr>
          <w:rFonts w:ascii="Calibri" w:hAnsi="Calibri"/>
          <w:sz w:val="20"/>
        </w:rPr>
      </w:pPr>
      <w:r w:rsidRPr="005C6FCA">
        <w:rPr>
          <w:rFonts w:ascii="Calibri" w:hAnsi="Calibri"/>
          <w:sz w:val="20"/>
        </w:rPr>
        <w:t>The curriculum's technical content consists of seven physical therapist assisting courses presented in a sequential fashion, with each course serving as an extension of the previous one. Beginning with an introduction to the discipline, the curriculum progresses in orderly fashion through the many principles and skills of physical therapist assisting. Basic concepts and procedures are progressively complimented by more advanced ones until all technical areas have been covered by the end of the student's third semester. So as to integrate lecture and laboratory learning with the practical environment, students spend an increasing number of hours in full-time clinical internships.  Completion of the first academic year of classroom study is reinforced through 200 full-time clinical affiliation hours during the summer.  Following completion of the second year, Fall semester, the student again reinforces classroom study with a total of 480 hours of full-time internship.  Affiliation assignments include three (3) different facilities where the student functions under the direct supervision of licensed physical therapists and/or physical therapist assistants. The student is afforded the opportunity to work with a variety of patients and is exposed to the duties and responsibilities of a full</w:t>
      </w:r>
      <w:r w:rsidRPr="005C6FCA">
        <w:rPr>
          <w:rFonts w:ascii="Calibri" w:hAnsi="Calibri"/>
          <w:sz w:val="20"/>
        </w:rPr>
        <w:noBreakHyphen/>
        <w:t>time physical therapist assistant. Upon completion of the student's final affiliation he/she returns to campus for the remaining three weeks of the Spring semester. During this final period of study the student presents in-depth studies relating to his/her affiliation experiences. In a sense, the student utilizes the seminar/discussion atmosphere to summarize the past two years of study, and to make final preparation to enter the employment environment.</w:t>
      </w:r>
    </w:p>
    <w:p w:rsidR="005C6FCA" w:rsidRPr="005C6FCA" w:rsidRDefault="005C6FCA" w:rsidP="005C6FCA">
      <w:pPr>
        <w:pStyle w:val="ListParagraph"/>
        <w:jc w:val="both"/>
        <w:rPr>
          <w:rFonts w:ascii="Calibri" w:hAnsi="Calibri"/>
          <w:sz w:val="20"/>
        </w:rPr>
      </w:pPr>
    </w:p>
    <w:p w:rsidR="005C6FCA" w:rsidRPr="005C6FCA" w:rsidRDefault="005C6FCA" w:rsidP="005C6FCA">
      <w:pPr>
        <w:pStyle w:val="ListParagraph"/>
        <w:jc w:val="both"/>
        <w:rPr>
          <w:rFonts w:ascii="Calibri" w:hAnsi="Calibri"/>
          <w:sz w:val="20"/>
        </w:rPr>
      </w:pPr>
      <w:r w:rsidRPr="005C6FCA">
        <w:rPr>
          <w:rFonts w:ascii="Calibri" w:hAnsi="Calibri"/>
          <w:sz w:val="20"/>
        </w:rPr>
        <w:t>It is believed that the nature of the Physical Therapist Assistant Program's curriculum is orderly, and designed to produce graduates who will act responsibly and capably in their private and career lives.</w:t>
      </w:r>
    </w:p>
    <w:p w:rsidR="00B01A92" w:rsidRDefault="00B01A92" w:rsidP="00B01A92">
      <w:pPr>
        <w:spacing w:before="120" w:after="60"/>
        <w:outlineLvl w:val="2"/>
        <w:rPr>
          <w:rFonts w:ascii="Calibri" w:hAnsi="Calibri" w:cs="Calibri"/>
          <w:b/>
          <w:bCs/>
          <w:color w:val="000000"/>
          <w:sz w:val="18"/>
        </w:rPr>
      </w:pPr>
      <w:bookmarkStart w:id="1" w:name="RecommendedSequenceOfCourses"/>
      <w:bookmarkEnd w:id="1"/>
    </w:p>
    <w:p w:rsidR="00774BC2" w:rsidRDefault="00774BC2" w:rsidP="00B01A92">
      <w:pPr>
        <w:spacing w:before="120" w:after="60"/>
        <w:outlineLvl w:val="2"/>
        <w:rPr>
          <w:rFonts w:ascii="Calibri" w:hAnsi="Calibri" w:cs="Calibri"/>
          <w:b/>
          <w:bCs/>
          <w:color w:val="000000"/>
          <w:sz w:val="18"/>
        </w:rPr>
      </w:pPr>
    </w:p>
    <w:p w:rsidR="00774BC2" w:rsidRDefault="00774BC2" w:rsidP="00B01A92">
      <w:pPr>
        <w:spacing w:before="120" w:after="60"/>
        <w:outlineLvl w:val="2"/>
        <w:rPr>
          <w:rFonts w:ascii="Calibri" w:hAnsi="Calibri" w:cs="Calibri"/>
          <w:b/>
          <w:bCs/>
          <w:color w:val="000000"/>
          <w:sz w:val="18"/>
        </w:rPr>
      </w:pPr>
    </w:p>
    <w:p w:rsidR="00774BC2" w:rsidRDefault="00774BC2" w:rsidP="00B01A92">
      <w:pPr>
        <w:spacing w:before="120" w:after="60"/>
        <w:outlineLvl w:val="2"/>
        <w:rPr>
          <w:rFonts w:ascii="Calibri" w:hAnsi="Calibri" w:cs="Calibri"/>
          <w:b/>
          <w:bCs/>
          <w:color w:val="000000"/>
          <w:sz w:val="18"/>
        </w:rPr>
      </w:pPr>
    </w:p>
    <w:p w:rsidR="00774BC2" w:rsidRDefault="00774BC2" w:rsidP="00B01A92">
      <w:pPr>
        <w:spacing w:before="120" w:after="60"/>
        <w:outlineLvl w:val="2"/>
        <w:rPr>
          <w:rFonts w:ascii="Calibri" w:hAnsi="Calibri" w:cs="Calibri"/>
          <w:b/>
          <w:bCs/>
          <w:color w:val="000000"/>
          <w:sz w:val="18"/>
        </w:rPr>
      </w:pPr>
    </w:p>
    <w:p w:rsidR="00774BC2" w:rsidRDefault="00774BC2" w:rsidP="00B01A92">
      <w:pPr>
        <w:spacing w:before="120" w:after="60"/>
        <w:outlineLvl w:val="2"/>
        <w:rPr>
          <w:rFonts w:ascii="Calibri" w:hAnsi="Calibri" w:cs="Calibri"/>
          <w:b/>
          <w:bCs/>
          <w:color w:val="000000"/>
          <w:sz w:val="18"/>
        </w:rPr>
      </w:pPr>
    </w:p>
    <w:p w:rsidR="00774BC2" w:rsidRDefault="00774BC2" w:rsidP="00B01A92">
      <w:pPr>
        <w:spacing w:before="120" w:after="60"/>
        <w:outlineLvl w:val="2"/>
        <w:rPr>
          <w:rFonts w:ascii="Calibri" w:hAnsi="Calibri" w:cs="Calibri"/>
          <w:b/>
          <w:bCs/>
          <w:color w:val="000000"/>
          <w:sz w:val="18"/>
        </w:rPr>
      </w:pPr>
    </w:p>
    <w:p w:rsidR="00774BC2" w:rsidRDefault="00774BC2" w:rsidP="00B01A92">
      <w:pPr>
        <w:spacing w:before="120" w:after="60"/>
        <w:outlineLvl w:val="2"/>
        <w:rPr>
          <w:rFonts w:ascii="Calibri" w:hAnsi="Calibri" w:cs="Calibri"/>
          <w:b/>
          <w:bCs/>
          <w:color w:val="000000"/>
          <w:sz w:val="18"/>
        </w:rPr>
      </w:pPr>
    </w:p>
    <w:p w:rsidR="00774BC2" w:rsidRDefault="00774BC2" w:rsidP="00B01A92">
      <w:pPr>
        <w:spacing w:before="120" w:after="60"/>
        <w:outlineLvl w:val="2"/>
        <w:rPr>
          <w:rFonts w:ascii="Calibri" w:hAnsi="Calibri" w:cs="Calibri"/>
          <w:b/>
          <w:bCs/>
          <w:color w:val="000000"/>
          <w:sz w:val="18"/>
        </w:rPr>
      </w:pPr>
    </w:p>
    <w:p w:rsidR="00774BC2" w:rsidRDefault="00774BC2" w:rsidP="00B01A92">
      <w:pPr>
        <w:spacing w:before="120" w:after="60"/>
        <w:outlineLvl w:val="2"/>
        <w:rPr>
          <w:rFonts w:ascii="Calibri" w:hAnsi="Calibri" w:cs="Calibri"/>
          <w:b/>
          <w:bCs/>
          <w:color w:val="000000"/>
          <w:sz w:val="18"/>
        </w:rPr>
      </w:pPr>
    </w:p>
    <w:p w:rsidR="00774BC2" w:rsidRDefault="00774BC2" w:rsidP="00B01A92">
      <w:pPr>
        <w:spacing w:before="120" w:after="60"/>
        <w:outlineLvl w:val="2"/>
        <w:rPr>
          <w:rFonts w:ascii="Calibri" w:hAnsi="Calibri" w:cs="Calibri"/>
          <w:b/>
          <w:bCs/>
          <w:color w:val="000000"/>
          <w:sz w:val="18"/>
        </w:rPr>
      </w:pPr>
    </w:p>
    <w:p w:rsidR="00774BC2" w:rsidRDefault="00774BC2" w:rsidP="00B01A92">
      <w:pPr>
        <w:spacing w:before="120" w:after="60"/>
        <w:outlineLvl w:val="2"/>
        <w:rPr>
          <w:rFonts w:ascii="Calibri" w:hAnsi="Calibri" w:cs="Calibri"/>
          <w:b/>
          <w:bCs/>
          <w:color w:val="000000"/>
          <w:sz w:val="18"/>
        </w:rPr>
      </w:pPr>
    </w:p>
    <w:p w:rsidR="00774BC2" w:rsidRDefault="00774BC2" w:rsidP="00B01A92">
      <w:pPr>
        <w:spacing w:before="120" w:after="60"/>
        <w:outlineLvl w:val="2"/>
        <w:rPr>
          <w:rFonts w:ascii="Calibri" w:hAnsi="Calibri" w:cs="Calibri"/>
          <w:b/>
          <w:bCs/>
          <w:color w:val="000000"/>
          <w:sz w:val="18"/>
        </w:rPr>
      </w:pPr>
    </w:p>
    <w:p w:rsidR="00774BC2" w:rsidRDefault="00774BC2" w:rsidP="00B01A92">
      <w:pPr>
        <w:spacing w:before="120" w:after="60"/>
        <w:outlineLvl w:val="2"/>
        <w:rPr>
          <w:rFonts w:ascii="Calibri" w:hAnsi="Calibri" w:cs="Calibri"/>
          <w:b/>
          <w:bCs/>
          <w:color w:val="000000"/>
          <w:sz w:val="18"/>
        </w:rPr>
      </w:pPr>
    </w:p>
    <w:p w:rsidR="00774BC2" w:rsidRDefault="00774BC2" w:rsidP="00B01A92">
      <w:pPr>
        <w:spacing w:before="120" w:after="60"/>
        <w:outlineLvl w:val="2"/>
        <w:rPr>
          <w:rFonts w:ascii="Calibri" w:hAnsi="Calibri" w:cs="Calibri"/>
          <w:b/>
          <w:bCs/>
          <w:color w:val="000000"/>
          <w:sz w:val="18"/>
        </w:rPr>
      </w:pPr>
    </w:p>
    <w:p w:rsidR="00774BC2" w:rsidRDefault="00774BC2" w:rsidP="00B01A92">
      <w:pPr>
        <w:spacing w:before="120" w:after="60"/>
        <w:outlineLvl w:val="2"/>
        <w:rPr>
          <w:rFonts w:ascii="Calibri" w:hAnsi="Calibri" w:cs="Calibri"/>
          <w:b/>
          <w:bCs/>
          <w:color w:val="000000"/>
          <w:sz w:val="18"/>
        </w:rPr>
      </w:pPr>
    </w:p>
    <w:p w:rsidR="00774BC2" w:rsidRDefault="00774BC2" w:rsidP="00B01A92">
      <w:pPr>
        <w:spacing w:before="120" w:after="60"/>
        <w:outlineLvl w:val="2"/>
        <w:rPr>
          <w:rFonts w:ascii="Calibri" w:hAnsi="Calibri" w:cs="Calibri"/>
          <w:b/>
          <w:bCs/>
          <w:color w:val="000000"/>
          <w:sz w:val="18"/>
        </w:rPr>
      </w:pPr>
    </w:p>
    <w:p w:rsidR="00774BC2" w:rsidRDefault="00774BC2" w:rsidP="00B01A92">
      <w:pPr>
        <w:spacing w:before="120" w:after="60"/>
        <w:outlineLvl w:val="2"/>
        <w:rPr>
          <w:rFonts w:ascii="Calibri" w:hAnsi="Calibri" w:cs="Calibri"/>
          <w:b/>
          <w:bCs/>
          <w:color w:val="000000"/>
          <w:sz w:val="18"/>
        </w:rPr>
      </w:pPr>
    </w:p>
    <w:p w:rsidR="00774BC2" w:rsidRPr="00B01A92" w:rsidRDefault="00774BC2" w:rsidP="00B01A92">
      <w:pPr>
        <w:spacing w:before="120" w:after="60"/>
        <w:outlineLvl w:val="2"/>
        <w:rPr>
          <w:rFonts w:ascii="Calibri" w:hAnsi="Calibri" w:cs="Calibri"/>
          <w:b/>
          <w:bCs/>
          <w:color w:val="000000"/>
          <w:sz w:val="18"/>
        </w:rPr>
      </w:pPr>
    </w:p>
    <w:p w:rsidR="00B01A92" w:rsidRPr="00B01A92" w:rsidRDefault="00B01A92" w:rsidP="00B01A92">
      <w:pPr>
        <w:spacing w:before="120" w:after="60"/>
        <w:outlineLvl w:val="2"/>
        <w:rPr>
          <w:rFonts w:ascii="Calibri" w:hAnsi="Calibri" w:cs="Calibri"/>
          <w:b/>
          <w:bCs/>
          <w:color w:val="000000"/>
          <w:sz w:val="18"/>
        </w:rPr>
      </w:pPr>
      <w:r w:rsidRPr="00B01A92">
        <w:rPr>
          <w:rFonts w:ascii="Calibri" w:hAnsi="Calibri" w:cs="Calibri"/>
          <w:b/>
          <w:bCs/>
          <w:color w:val="000000"/>
          <w:sz w:val="18"/>
        </w:rPr>
        <w:lastRenderedPageBreak/>
        <w:t>Recommended Sequence of Courses</w:t>
      </w:r>
    </w:p>
    <w:p w:rsidR="00B01A92" w:rsidRPr="00B01A92" w:rsidRDefault="00B01A92" w:rsidP="00B01A92">
      <w:pPr>
        <w:spacing w:after="120"/>
        <w:rPr>
          <w:rFonts w:ascii="Calibri" w:hAnsi="Calibri" w:cs="Calibri"/>
          <w:color w:val="000000"/>
          <w:sz w:val="18"/>
        </w:rPr>
      </w:pPr>
      <w:r w:rsidRPr="00B01A92">
        <w:rPr>
          <w:rFonts w:ascii="Calibri" w:hAnsi="Calibri" w:cs="Calibri"/>
          <w:color w:val="000000"/>
          <w:sz w:val="18"/>
        </w:rPr>
        <w:t>(This sequence assumes any necessary developmental requirements have been met.)</w:t>
      </w:r>
    </w:p>
    <w:p w:rsidR="00774BC2" w:rsidRDefault="00774BC2" w:rsidP="00774BC2">
      <w:pPr>
        <w:rPr>
          <w:rFonts w:ascii="Calibri" w:hAnsi="Calibri" w:cs="Arial"/>
        </w:rPr>
      </w:pPr>
      <w:bookmarkStart w:id="2" w:name="SemesterI"/>
      <w:bookmarkEnd w:id="2"/>
    </w:p>
    <w:tbl>
      <w:tblPr>
        <w:tblW w:w="10163" w:type="dxa"/>
        <w:tblInd w:w="-563" w:type="dxa"/>
        <w:tblBorders>
          <w:top w:val="single" w:sz="4" w:space="0" w:color="444444"/>
          <w:left w:val="single" w:sz="4" w:space="0" w:color="444444"/>
          <w:bottom w:val="single" w:sz="4" w:space="0" w:color="444444"/>
          <w:right w:val="single" w:sz="4" w:space="0" w:color="444444"/>
        </w:tblBorders>
        <w:shd w:val="clear" w:color="auto" w:fill="FFFFFF"/>
        <w:tblCellMar>
          <w:left w:w="0" w:type="dxa"/>
          <w:right w:w="0" w:type="dxa"/>
        </w:tblCellMar>
        <w:tblLook w:val="04A0" w:firstRow="1" w:lastRow="0" w:firstColumn="1" w:lastColumn="0" w:noHBand="0" w:noVBand="1"/>
      </w:tblPr>
      <w:tblGrid>
        <w:gridCol w:w="5347"/>
        <w:gridCol w:w="1904"/>
        <w:gridCol w:w="1329"/>
        <w:gridCol w:w="640"/>
        <w:gridCol w:w="943"/>
      </w:tblGrid>
      <w:tr w:rsidR="00774BC2" w:rsidRPr="00DB7205" w:rsidTr="00774BC2">
        <w:tc>
          <w:tcPr>
            <w:tcW w:w="10163" w:type="dxa"/>
            <w:gridSpan w:val="5"/>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spacing w:before="67" w:after="67"/>
              <w:outlineLvl w:val="2"/>
              <w:rPr>
                <w:rFonts w:asciiTheme="minorHAnsi" w:hAnsiTheme="minorHAnsi"/>
                <w:b/>
                <w:bCs/>
                <w:sz w:val="18"/>
              </w:rPr>
            </w:pPr>
            <w:r w:rsidRPr="00DB7205">
              <w:rPr>
                <w:rFonts w:asciiTheme="minorHAnsi" w:hAnsiTheme="minorHAnsi"/>
                <w:b/>
                <w:bCs/>
                <w:sz w:val="18"/>
              </w:rPr>
              <w:t>Recommended Sequence of Courses</w:t>
            </w:r>
          </w:p>
        </w:tc>
      </w:tr>
      <w:tr w:rsidR="00774BC2" w:rsidRPr="00DB7205" w:rsidTr="00774BC2">
        <w:tc>
          <w:tcPr>
            <w:tcW w:w="10163" w:type="dxa"/>
            <w:gridSpan w:val="5"/>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spacing w:before="67" w:after="67"/>
              <w:outlineLvl w:val="3"/>
              <w:rPr>
                <w:rFonts w:asciiTheme="minorHAnsi" w:hAnsiTheme="minorHAnsi"/>
                <w:b/>
                <w:bCs/>
                <w:sz w:val="18"/>
              </w:rPr>
            </w:pPr>
            <w:r w:rsidRPr="00DB7205">
              <w:rPr>
                <w:rFonts w:asciiTheme="minorHAnsi" w:hAnsiTheme="minorHAnsi"/>
                <w:b/>
                <w:bCs/>
                <w:sz w:val="18"/>
              </w:rPr>
              <w:t>Semester I</w:t>
            </w:r>
          </w:p>
        </w:tc>
      </w:tr>
      <w:tr w:rsidR="00774BC2" w:rsidRPr="00DB7205" w:rsidTr="00774BC2">
        <w:tc>
          <w:tcPr>
            <w:tcW w:w="5347"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b/>
                <w:bCs/>
                <w:sz w:val="18"/>
              </w:rPr>
            </w:pPr>
            <w:r w:rsidRPr="00DB7205">
              <w:rPr>
                <w:rFonts w:asciiTheme="minorHAnsi" w:hAnsiTheme="minorHAnsi"/>
                <w:b/>
                <w:bCs/>
                <w:sz w:val="18"/>
              </w:rPr>
              <w:t>Course Name</w:t>
            </w:r>
          </w:p>
        </w:tc>
        <w:tc>
          <w:tcPr>
            <w:tcW w:w="1904"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b/>
                <w:bCs/>
                <w:sz w:val="18"/>
              </w:rPr>
            </w:pPr>
            <w:r w:rsidRPr="00DB7205">
              <w:rPr>
                <w:rFonts w:asciiTheme="minorHAnsi" w:hAnsiTheme="minorHAnsi"/>
                <w:b/>
                <w:bCs/>
                <w:sz w:val="18"/>
              </w:rPr>
              <w:t>Credit Hours:</w:t>
            </w:r>
          </w:p>
        </w:tc>
        <w:tc>
          <w:tcPr>
            <w:tcW w:w="2912" w:type="dxa"/>
            <w:gridSpan w:val="3"/>
            <w:vMerge w:val="restart"/>
            <w:tcBorders>
              <w:top w:val="single" w:sz="4" w:space="0" w:color="444444"/>
              <w:left w:val="single" w:sz="4" w:space="0" w:color="444444"/>
              <w:right w:val="single" w:sz="4" w:space="0" w:color="444444"/>
            </w:tcBorders>
            <w:shd w:val="clear" w:color="auto" w:fill="BFBFBF" w:themeFill="background1" w:themeFillShade="BF"/>
            <w:tcMar>
              <w:top w:w="13" w:type="dxa"/>
              <w:left w:w="67" w:type="dxa"/>
              <w:bottom w:w="13" w:type="dxa"/>
              <w:right w:w="67" w:type="dxa"/>
            </w:tcMar>
            <w:vAlign w:val="bottom"/>
            <w:hideMark/>
          </w:tcPr>
          <w:p w:rsidR="00774BC2" w:rsidRPr="00DB7205" w:rsidRDefault="00774BC2" w:rsidP="00774BC2">
            <w:pPr>
              <w:rPr>
                <w:rFonts w:asciiTheme="minorHAnsi" w:hAnsiTheme="minorHAnsi"/>
                <w:b/>
                <w:bCs/>
                <w:sz w:val="18"/>
              </w:rPr>
            </w:pPr>
          </w:p>
        </w:tc>
      </w:tr>
      <w:tr w:rsidR="00774BC2" w:rsidRPr="00DB7205" w:rsidTr="00774BC2">
        <w:tc>
          <w:tcPr>
            <w:tcW w:w="5347"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BIOL 111 - Anatomy and Physiology I</w:t>
            </w:r>
          </w:p>
        </w:tc>
        <w:tc>
          <w:tcPr>
            <w:tcW w:w="1904"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3 hrs</w:t>
            </w:r>
          </w:p>
        </w:tc>
        <w:tc>
          <w:tcPr>
            <w:tcW w:w="2912" w:type="dxa"/>
            <w:gridSpan w:val="3"/>
            <w:vMerge/>
            <w:tcBorders>
              <w:left w:val="single" w:sz="4" w:space="0" w:color="444444"/>
              <w:right w:val="single" w:sz="4" w:space="0" w:color="444444"/>
            </w:tcBorders>
            <w:shd w:val="clear" w:color="auto" w:fill="BFBFBF" w:themeFill="background1" w:themeFillShade="B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p>
        </w:tc>
      </w:tr>
      <w:tr w:rsidR="00774BC2" w:rsidRPr="00DB7205" w:rsidTr="00774BC2">
        <w:tc>
          <w:tcPr>
            <w:tcW w:w="5347"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BIOL 111L - Anatomy and Physiology Laboratory I</w:t>
            </w:r>
          </w:p>
        </w:tc>
        <w:tc>
          <w:tcPr>
            <w:tcW w:w="1904"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1 hr</w:t>
            </w:r>
          </w:p>
        </w:tc>
        <w:tc>
          <w:tcPr>
            <w:tcW w:w="2912" w:type="dxa"/>
            <w:gridSpan w:val="3"/>
            <w:vMerge/>
            <w:tcBorders>
              <w:left w:val="single" w:sz="4" w:space="0" w:color="444444"/>
              <w:right w:val="single" w:sz="4" w:space="0" w:color="444444"/>
            </w:tcBorders>
            <w:shd w:val="clear" w:color="auto" w:fill="BFBFBF" w:themeFill="background1" w:themeFillShade="B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p>
        </w:tc>
      </w:tr>
      <w:tr w:rsidR="00774BC2" w:rsidRPr="00DB7205" w:rsidTr="00774BC2">
        <w:tc>
          <w:tcPr>
            <w:tcW w:w="5347"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ENGL 101 - English Composition I</w:t>
            </w:r>
          </w:p>
        </w:tc>
        <w:tc>
          <w:tcPr>
            <w:tcW w:w="1904"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3 hrs</w:t>
            </w:r>
          </w:p>
        </w:tc>
        <w:tc>
          <w:tcPr>
            <w:tcW w:w="2912" w:type="dxa"/>
            <w:gridSpan w:val="3"/>
            <w:vMerge/>
            <w:tcBorders>
              <w:left w:val="single" w:sz="4" w:space="0" w:color="444444"/>
              <w:right w:val="single" w:sz="4" w:space="0" w:color="444444"/>
            </w:tcBorders>
            <w:shd w:val="clear" w:color="auto" w:fill="BFBFBF" w:themeFill="background1" w:themeFillShade="B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p>
        </w:tc>
      </w:tr>
      <w:tr w:rsidR="00774BC2" w:rsidRPr="00DB7205" w:rsidTr="00774BC2">
        <w:tc>
          <w:tcPr>
            <w:tcW w:w="5347"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HIMT 110 - Medical Terminology for Allied Health</w:t>
            </w:r>
          </w:p>
        </w:tc>
        <w:tc>
          <w:tcPr>
            <w:tcW w:w="1904"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3 hrs</w:t>
            </w:r>
          </w:p>
        </w:tc>
        <w:tc>
          <w:tcPr>
            <w:tcW w:w="2912" w:type="dxa"/>
            <w:gridSpan w:val="3"/>
            <w:vMerge/>
            <w:tcBorders>
              <w:left w:val="single" w:sz="4" w:space="0" w:color="444444"/>
              <w:right w:val="single" w:sz="4" w:space="0" w:color="444444"/>
            </w:tcBorders>
            <w:shd w:val="clear" w:color="auto" w:fill="BFBFBF" w:themeFill="background1" w:themeFillShade="B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p>
        </w:tc>
      </w:tr>
      <w:tr w:rsidR="00774BC2" w:rsidRPr="00DB7205" w:rsidTr="00774BC2">
        <w:tc>
          <w:tcPr>
            <w:tcW w:w="5347"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PTAS 105 - Pathophysiology for the Physical Therapist Assistant</w:t>
            </w:r>
          </w:p>
        </w:tc>
        <w:tc>
          <w:tcPr>
            <w:tcW w:w="1904"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3 hrs</w:t>
            </w:r>
          </w:p>
        </w:tc>
        <w:tc>
          <w:tcPr>
            <w:tcW w:w="2912" w:type="dxa"/>
            <w:gridSpan w:val="3"/>
            <w:vMerge/>
            <w:tcBorders>
              <w:left w:val="single" w:sz="4" w:space="0" w:color="444444"/>
              <w:right w:val="single" w:sz="4" w:space="0" w:color="444444"/>
            </w:tcBorders>
            <w:shd w:val="clear" w:color="auto" w:fill="BFBFBF" w:themeFill="background1" w:themeFillShade="B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p>
        </w:tc>
      </w:tr>
      <w:tr w:rsidR="00774BC2" w:rsidRPr="00DB7205" w:rsidTr="00774BC2">
        <w:tc>
          <w:tcPr>
            <w:tcW w:w="5347"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PTAS 110 - Physical Therapist Assisting I</w:t>
            </w:r>
          </w:p>
        </w:tc>
        <w:tc>
          <w:tcPr>
            <w:tcW w:w="1904"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5 hrs</w:t>
            </w:r>
          </w:p>
        </w:tc>
        <w:tc>
          <w:tcPr>
            <w:tcW w:w="2912" w:type="dxa"/>
            <w:gridSpan w:val="3"/>
            <w:vMerge/>
            <w:tcBorders>
              <w:left w:val="single" w:sz="4" w:space="0" w:color="444444"/>
              <w:bottom w:val="single" w:sz="4" w:space="0" w:color="444444"/>
              <w:right w:val="single" w:sz="4" w:space="0" w:color="444444"/>
            </w:tcBorders>
            <w:shd w:val="clear" w:color="auto" w:fill="BFBFBF" w:themeFill="background1" w:themeFillShade="B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p>
        </w:tc>
      </w:tr>
      <w:tr w:rsidR="00774BC2" w:rsidRPr="00DB7205" w:rsidTr="00774BC2">
        <w:tc>
          <w:tcPr>
            <w:tcW w:w="10163" w:type="dxa"/>
            <w:gridSpan w:val="5"/>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spacing w:before="67" w:after="67"/>
              <w:outlineLvl w:val="4"/>
              <w:rPr>
                <w:rFonts w:asciiTheme="minorHAnsi" w:hAnsiTheme="minorHAnsi"/>
                <w:b/>
                <w:bCs/>
                <w:sz w:val="18"/>
              </w:rPr>
            </w:pPr>
            <w:r w:rsidRPr="00DB7205">
              <w:rPr>
                <w:rFonts w:asciiTheme="minorHAnsi" w:hAnsiTheme="minorHAnsi"/>
                <w:b/>
                <w:bCs/>
                <w:sz w:val="18"/>
              </w:rPr>
              <w:t>Total Hours: 18</w:t>
            </w:r>
          </w:p>
        </w:tc>
      </w:tr>
      <w:tr w:rsidR="00774BC2" w:rsidRPr="00DB7205" w:rsidTr="00774BC2">
        <w:tc>
          <w:tcPr>
            <w:tcW w:w="10163" w:type="dxa"/>
            <w:gridSpan w:val="5"/>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spacing w:before="67" w:after="67"/>
              <w:outlineLvl w:val="3"/>
              <w:rPr>
                <w:rFonts w:asciiTheme="minorHAnsi" w:hAnsiTheme="minorHAnsi"/>
                <w:b/>
                <w:bCs/>
                <w:sz w:val="18"/>
              </w:rPr>
            </w:pPr>
            <w:r w:rsidRPr="00DB7205">
              <w:rPr>
                <w:rFonts w:asciiTheme="minorHAnsi" w:hAnsiTheme="minorHAnsi"/>
                <w:b/>
                <w:bCs/>
                <w:sz w:val="18"/>
              </w:rPr>
              <w:t>Semester II</w:t>
            </w:r>
          </w:p>
        </w:tc>
      </w:tr>
      <w:tr w:rsidR="00774BC2" w:rsidRPr="00DB7205" w:rsidTr="00774BC2">
        <w:tc>
          <w:tcPr>
            <w:tcW w:w="5347"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b/>
                <w:bCs/>
                <w:sz w:val="18"/>
              </w:rPr>
            </w:pPr>
            <w:r w:rsidRPr="00DB7205">
              <w:rPr>
                <w:rFonts w:asciiTheme="minorHAnsi" w:hAnsiTheme="minorHAnsi"/>
                <w:b/>
                <w:bCs/>
                <w:sz w:val="18"/>
              </w:rPr>
              <w:t>Course Name</w:t>
            </w:r>
          </w:p>
        </w:tc>
        <w:tc>
          <w:tcPr>
            <w:tcW w:w="1904"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b/>
                <w:bCs/>
                <w:sz w:val="18"/>
              </w:rPr>
            </w:pPr>
            <w:r w:rsidRPr="00DB7205">
              <w:rPr>
                <w:rFonts w:asciiTheme="minorHAnsi" w:hAnsiTheme="minorHAnsi"/>
                <w:b/>
                <w:bCs/>
                <w:sz w:val="18"/>
              </w:rPr>
              <w:t>Credit Hours:</w:t>
            </w:r>
          </w:p>
        </w:tc>
        <w:tc>
          <w:tcPr>
            <w:tcW w:w="2912" w:type="dxa"/>
            <w:gridSpan w:val="3"/>
            <w:vMerge w:val="restart"/>
            <w:tcBorders>
              <w:top w:val="single" w:sz="4" w:space="0" w:color="444444"/>
              <w:left w:val="single" w:sz="4" w:space="0" w:color="444444"/>
              <w:right w:val="single" w:sz="4" w:space="0" w:color="444444"/>
            </w:tcBorders>
            <w:shd w:val="clear" w:color="auto" w:fill="BFBFBF" w:themeFill="background1" w:themeFillShade="BF"/>
            <w:tcMar>
              <w:top w:w="13" w:type="dxa"/>
              <w:left w:w="67" w:type="dxa"/>
              <w:bottom w:w="13" w:type="dxa"/>
              <w:right w:w="67" w:type="dxa"/>
            </w:tcMar>
            <w:vAlign w:val="bottom"/>
            <w:hideMark/>
          </w:tcPr>
          <w:p w:rsidR="00774BC2" w:rsidRPr="00DB7205" w:rsidRDefault="00774BC2" w:rsidP="00774BC2">
            <w:pPr>
              <w:rPr>
                <w:rFonts w:asciiTheme="minorHAnsi" w:hAnsiTheme="minorHAnsi"/>
                <w:b/>
                <w:bCs/>
                <w:sz w:val="18"/>
              </w:rPr>
            </w:pPr>
          </w:p>
        </w:tc>
      </w:tr>
      <w:tr w:rsidR="00774BC2" w:rsidRPr="00DB7205" w:rsidTr="00774BC2">
        <w:tc>
          <w:tcPr>
            <w:tcW w:w="5347"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BIOL 112 - Anatomy and Physiology II</w:t>
            </w:r>
          </w:p>
        </w:tc>
        <w:tc>
          <w:tcPr>
            <w:tcW w:w="1904"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3 hrs</w:t>
            </w:r>
          </w:p>
        </w:tc>
        <w:tc>
          <w:tcPr>
            <w:tcW w:w="2912" w:type="dxa"/>
            <w:gridSpan w:val="3"/>
            <w:vMerge/>
            <w:tcBorders>
              <w:left w:val="single" w:sz="4" w:space="0" w:color="444444"/>
              <w:right w:val="single" w:sz="4" w:space="0" w:color="444444"/>
            </w:tcBorders>
            <w:shd w:val="clear" w:color="auto" w:fill="BFBFBF" w:themeFill="background1" w:themeFillShade="B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p>
        </w:tc>
      </w:tr>
      <w:tr w:rsidR="00774BC2" w:rsidRPr="00DB7205" w:rsidTr="00774BC2">
        <w:tc>
          <w:tcPr>
            <w:tcW w:w="5347"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BIOL 112L - Anatomy and Physiology Laboratory II</w:t>
            </w:r>
          </w:p>
        </w:tc>
        <w:tc>
          <w:tcPr>
            <w:tcW w:w="1904"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1 hr</w:t>
            </w:r>
          </w:p>
        </w:tc>
        <w:tc>
          <w:tcPr>
            <w:tcW w:w="2912" w:type="dxa"/>
            <w:gridSpan w:val="3"/>
            <w:vMerge/>
            <w:tcBorders>
              <w:left w:val="single" w:sz="4" w:space="0" w:color="444444"/>
              <w:right w:val="single" w:sz="4" w:space="0" w:color="444444"/>
            </w:tcBorders>
            <w:shd w:val="clear" w:color="auto" w:fill="BFBFBF" w:themeFill="background1" w:themeFillShade="B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p>
        </w:tc>
      </w:tr>
      <w:tr w:rsidR="00774BC2" w:rsidRPr="00DB7205" w:rsidTr="00774BC2">
        <w:tc>
          <w:tcPr>
            <w:tcW w:w="5347"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 xml:space="preserve">  100-level or higher Mathematics (MATH) elective </w:t>
            </w:r>
            <w:r w:rsidRPr="004A5394">
              <w:rPr>
                <w:rFonts w:asciiTheme="minorHAnsi" w:hAnsiTheme="minorHAnsi"/>
                <w:b/>
                <w:bCs/>
                <w:sz w:val="18"/>
              </w:rPr>
              <w:t>3 hrs</w:t>
            </w:r>
          </w:p>
        </w:tc>
        <w:tc>
          <w:tcPr>
            <w:tcW w:w="1904"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4A5394">
              <w:rPr>
                <w:sz w:val="18"/>
              </w:rPr>
              <w:t xml:space="preserve">3 hrs </w:t>
            </w:r>
          </w:p>
        </w:tc>
        <w:tc>
          <w:tcPr>
            <w:tcW w:w="2912" w:type="dxa"/>
            <w:gridSpan w:val="3"/>
            <w:vMerge/>
            <w:tcBorders>
              <w:left w:val="single" w:sz="4" w:space="0" w:color="444444"/>
              <w:right w:val="single" w:sz="4" w:space="0" w:color="444444"/>
            </w:tcBorders>
            <w:shd w:val="clear" w:color="auto" w:fill="BFBFBF" w:themeFill="background1" w:themeFillShade="B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p>
        </w:tc>
      </w:tr>
      <w:tr w:rsidR="00774BC2" w:rsidRPr="00DB7205" w:rsidTr="00774BC2">
        <w:tc>
          <w:tcPr>
            <w:tcW w:w="5347"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PTAS 120 - Physical Therapist Assisting II</w:t>
            </w:r>
          </w:p>
        </w:tc>
        <w:tc>
          <w:tcPr>
            <w:tcW w:w="1904"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6 hrs</w:t>
            </w:r>
          </w:p>
        </w:tc>
        <w:tc>
          <w:tcPr>
            <w:tcW w:w="2912" w:type="dxa"/>
            <w:gridSpan w:val="3"/>
            <w:vMerge/>
            <w:tcBorders>
              <w:left w:val="single" w:sz="4" w:space="0" w:color="444444"/>
              <w:right w:val="single" w:sz="4" w:space="0" w:color="444444"/>
            </w:tcBorders>
            <w:shd w:val="clear" w:color="auto" w:fill="BFBFBF" w:themeFill="background1" w:themeFillShade="B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p>
        </w:tc>
      </w:tr>
      <w:tr w:rsidR="00774BC2" w:rsidRPr="00DB7205" w:rsidTr="00774BC2">
        <w:tc>
          <w:tcPr>
            <w:tcW w:w="5347"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SPCH 148 - Interpersonal Communication</w:t>
            </w:r>
          </w:p>
        </w:tc>
        <w:tc>
          <w:tcPr>
            <w:tcW w:w="1904"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3 hrs</w:t>
            </w:r>
          </w:p>
        </w:tc>
        <w:tc>
          <w:tcPr>
            <w:tcW w:w="2912" w:type="dxa"/>
            <w:gridSpan w:val="3"/>
            <w:vMerge/>
            <w:tcBorders>
              <w:left w:val="single" w:sz="4" w:space="0" w:color="444444"/>
              <w:bottom w:val="single" w:sz="4" w:space="0" w:color="444444"/>
              <w:right w:val="single" w:sz="4" w:space="0" w:color="444444"/>
            </w:tcBorders>
            <w:shd w:val="clear" w:color="auto" w:fill="BFBFBF" w:themeFill="background1" w:themeFillShade="B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p>
        </w:tc>
      </w:tr>
      <w:tr w:rsidR="00774BC2" w:rsidRPr="00DB7205" w:rsidTr="00774BC2">
        <w:trPr>
          <w:trHeight w:val="265"/>
        </w:trPr>
        <w:tc>
          <w:tcPr>
            <w:tcW w:w="5347"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4A0239" w:rsidRDefault="00774BC2" w:rsidP="00774BC2">
            <w:pPr>
              <w:rPr>
                <w:rFonts w:ascii="Calibri" w:hAnsi="Calibri"/>
                <w:sz w:val="18"/>
              </w:rPr>
            </w:pPr>
            <w:r w:rsidRPr="004A0239">
              <w:rPr>
                <w:rFonts w:ascii="Calibri" w:hAnsi="Calibri"/>
                <w:sz w:val="18"/>
              </w:rPr>
              <w:t>PFWL 115 Concepts of Wellness</w:t>
            </w:r>
          </w:p>
        </w:tc>
        <w:tc>
          <w:tcPr>
            <w:tcW w:w="1904"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4A0239" w:rsidRDefault="00774BC2" w:rsidP="00774BC2">
            <w:pPr>
              <w:rPr>
                <w:rFonts w:ascii="Calibri" w:hAnsi="Calibri"/>
                <w:sz w:val="18"/>
              </w:rPr>
            </w:pPr>
            <w:r w:rsidRPr="004A0239">
              <w:rPr>
                <w:rFonts w:ascii="Calibri" w:hAnsi="Calibri"/>
                <w:sz w:val="18"/>
              </w:rPr>
              <w:t xml:space="preserve">1 hrs </w:t>
            </w:r>
          </w:p>
        </w:tc>
        <w:tc>
          <w:tcPr>
            <w:tcW w:w="2912" w:type="dxa"/>
            <w:gridSpan w:val="3"/>
            <w:tcBorders>
              <w:left w:val="single" w:sz="4" w:space="0" w:color="444444"/>
              <w:bottom w:val="single" w:sz="4" w:space="0" w:color="444444"/>
              <w:right w:val="single" w:sz="4" w:space="0" w:color="444444"/>
            </w:tcBorders>
            <w:shd w:val="clear" w:color="auto" w:fill="BFBFBF" w:themeFill="background1" w:themeFillShade="BF"/>
            <w:tcMar>
              <w:top w:w="13" w:type="dxa"/>
              <w:left w:w="67" w:type="dxa"/>
              <w:bottom w:w="13" w:type="dxa"/>
              <w:right w:w="67" w:type="dxa"/>
            </w:tcMar>
            <w:vAlign w:val="bottom"/>
            <w:hideMark/>
          </w:tcPr>
          <w:p w:rsidR="00774BC2" w:rsidRPr="004A5394" w:rsidRDefault="00774BC2" w:rsidP="00774BC2">
            <w:pPr>
              <w:rPr>
                <w:sz w:val="18"/>
              </w:rPr>
            </w:pPr>
          </w:p>
        </w:tc>
      </w:tr>
      <w:tr w:rsidR="00774BC2" w:rsidRPr="00DB7205" w:rsidTr="00774BC2">
        <w:tc>
          <w:tcPr>
            <w:tcW w:w="10163" w:type="dxa"/>
            <w:gridSpan w:val="5"/>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spacing w:before="67" w:after="67"/>
              <w:outlineLvl w:val="4"/>
              <w:rPr>
                <w:rFonts w:asciiTheme="minorHAnsi" w:hAnsiTheme="minorHAnsi"/>
                <w:b/>
                <w:bCs/>
                <w:sz w:val="18"/>
              </w:rPr>
            </w:pPr>
            <w:r w:rsidRPr="00DB7205">
              <w:rPr>
                <w:rFonts w:asciiTheme="minorHAnsi" w:hAnsiTheme="minorHAnsi"/>
                <w:b/>
                <w:bCs/>
                <w:sz w:val="18"/>
              </w:rPr>
              <w:t>Total Hours: 1</w:t>
            </w:r>
            <w:r w:rsidRPr="004A5394">
              <w:rPr>
                <w:b/>
                <w:bCs/>
                <w:sz w:val="18"/>
              </w:rPr>
              <w:t>7</w:t>
            </w:r>
          </w:p>
        </w:tc>
      </w:tr>
      <w:tr w:rsidR="00774BC2" w:rsidRPr="00DB7205" w:rsidTr="00774BC2">
        <w:tc>
          <w:tcPr>
            <w:tcW w:w="10163" w:type="dxa"/>
            <w:gridSpan w:val="5"/>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spacing w:before="67" w:after="67"/>
              <w:outlineLvl w:val="3"/>
              <w:rPr>
                <w:rFonts w:asciiTheme="minorHAnsi" w:hAnsiTheme="minorHAnsi"/>
                <w:b/>
                <w:bCs/>
                <w:sz w:val="18"/>
              </w:rPr>
            </w:pPr>
            <w:r w:rsidRPr="00DB7205">
              <w:rPr>
                <w:rFonts w:asciiTheme="minorHAnsi" w:hAnsiTheme="minorHAnsi"/>
                <w:b/>
                <w:bCs/>
                <w:sz w:val="18"/>
              </w:rPr>
              <w:t>Summer</w:t>
            </w:r>
          </w:p>
        </w:tc>
      </w:tr>
      <w:tr w:rsidR="00774BC2" w:rsidRPr="00DB7205" w:rsidTr="00774BC2">
        <w:tc>
          <w:tcPr>
            <w:tcW w:w="5347"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b/>
                <w:bCs/>
                <w:sz w:val="18"/>
              </w:rPr>
            </w:pPr>
            <w:r w:rsidRPr="00DB7205">
              <w:rPr>
                <w:rFonts w:asciiTheme="minorHAnsi" w:hAnsiTheme="minorHAnsi"/>
                <w:b/>
                <w:bCs/>
                <w:sz w:val="18"/>
              </w:rPr>
              <w:t>Course Name</w:t>
            </w:r>
          </w:p>
        </w:tc>
        <w:tc>
          <w:tcPr>
            <w:tcW w:w="1904"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b/>
                <w:bCs/>
                <w:sz w:val="18"/>
              </w:rPr>
            </w:pPr>
            <w:r w:rsidRPr="00DB7205">
              <w:rPr>
                <w:rFonts w:asciiTheme="minorHAnsi" w:hAnsiTheme="minorHAnsi"/>
                <w:b/>
                <w:bCs/>
                <w:sz w:val="18"/>
              </w:rPr>
              <w:t>Credit Hours:</w:t>
            </w:r>
          </w:p>
        </w:tc>
        <w:tc>
          <w:tcPr>
            <w:tcW w:w="2912" w:type="dxa"/>
            <w:gridSpan w:val="3"/>
            <w:vMerge w:val="restart"/>
            <w:tcBorders>
              <w:top w:val="single" w:sz="4" w:space="0" w:color="444444"/>
              <w:left w:val="single" w:sz="4" w:space="0" w:color="444444"/>
              <w:right w:val="single" w:sz="4" w:space="0" w:color="444444"/>
            </w:tcBorders>
            <w:shd w:val="clear" w:color="auto" w:fill="BFBFBF" w:themeFill="background1" w:themeFillShade="BF"/>
            <w:tcMar>
              <w:top w:w="13" w:type="dxa"/>
              <w:left w:w="67" w:type="dxa"/>
              <w:bottom w:w="13" w:type="dxa"/>
              <w:right w:w="67" w:type="dxa"/>
            </w:tcMar>
            <w:vAlign w:val="bottom"/>
            <w:hideMark/>
          </w:tcPr>
          <w:p w:rsidR="00774BC2" w:rsidRPr="00DB7205" w:rsidRDefault="00774BC2" w:rsidP="00774BC2">
            <w:pPr>
              <w:rPr>
                <w:rFonts w:asciiTheme="minorHAnsi" w:hAnsiTheme="minorHAnsi"/>
                <w:b/>
                <w:bCs/>
                <w:sz w:val="18"/>
              </w:rPr>
            </w:pPr>
          </w:p>
        </w:tc>
      </w:tr>
      <w:tr w:rsidR="00774BC2" w:rsidRPr="00DB7205" w:rsidTr="00774BC2">
        <w:tc>
          <w:tcPr>
            <w:tcW w:w="5347"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PSYC 142 - General Psychology</w:t>
            </w:r>
          </w:p>
        </w:tc>
        <w:tc>
          <w:tcPr>
            <w:tcW w:w="1904"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3 hrs</w:t>
            </w:r>
          </w:p>
        </w:tc>
        <w:tc>
          <w:tcPr>
            <w:tcW w:w="2912" w:type="dxa"/>
            <w:gridSpan w:val="3"/>
            <w:vMerge/>
            <w:tcBorders>
              <w:left w:val="single" w:sz="4" w:space="0" w:color="444444"/>
              <w:right w:val="single" w:sz="4" w:space="0" w:color="444444"/>
            </w:tcBorders>
            <w:shd w:val="clear" w:color="auto" w:fill="BFBFBF" w:themeFill="background1" w:themeFillShade="B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p>
        </w:tc>
      </w:tr>
      <w:tr w:rsidR="00774BC2" w:rsidRPr="00DB7205" w:rsidTr="00774BC2">
        <w:tc>
          <w:tcPr>
            <w:tcW w:w="5347"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PTAS 130 - Clinical Education I</w:t>
            </w:r>
          </w:p>
        </w:tc>
        <w:tc>
          <w:tcPr>
            <w:tcW w:w="1904"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5 hrs</w:t>
            </w:r>
          </w:p>
        </w:tc>
        <w:tc>
          <w:tcPr>
            <w:tcW w:w="2912" w:type="dxa"/>
            <w:gridSpan w:val="3"/>
            <w:vMerge/>
            <w:tcBorders>
              <w:left w:val="single" w:sz="4" w:space="0" w:color="444444"/>
              <w:bottom w:val="single" w:sz="4" w:space="0" w:color="444444"/>
              <w:right w:val="single" w:sz="4" w:space="0" w:color="444444"/>
            </w:tcBorders>
            <w:shd w:val="clear" w:color="auto" w:fill="BFBFBF" w:themeFill="background1" w:themeFillShade="B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p>
        </w:tc>
      </w:tr>
      <w:tr w:rsidR="00774BC2" w:rsidRPr="00DB7205" w:rsidTr="00774BC2">
        <w:tc>
          <w:tcPr>
            <w:tcW w:w="10163" w:type="dxa"/>
            <w:gridSpan w:val="5"/>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spacing w:before="67" w:after="67"/>
              <w:outlineLvl w:val="4"/>
              <w:rPr>
                <w:rFonts w:asciiTheme="minorHAnsi" w:hAnsiTheme="minorHAnsi"/>
                <w:b/>
                <w:bCs/>
                <w:sz w:val="18"/>
              </w:rPr>
            </w:pPr>
            <w:r w:rsidRPr="00DB7205">
              <w:rPr>
                <w:rFonts w:asciiTheme="minorHAnsi" w:hAnsiTheme="minorHAnsi"/>
                <w:b/>
                <w:bCs/>
                <w:sz w:val="18"/>
              </w:rPr>
              <w:t>Total Hours: 8</w:t>
            </w:r>
          </w:p>
        </w:tc>
      </w:tr>
      <w:tr w:rsidR="00774BC2" w:rsidRPr="00DB7205" w:rsidTr="00774BC2">
        <w:tc>
          <w:tcPr>
            <w:tcW w:w="10163" w:type="dxa"/>
            <w:gridSpan w:val="5"/>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spacing w:before="67" w:after="67"/>
              <w:outlineLvl w:val="3"/>
              <w:rPr>
                <w:rFonts w:asciiTheme="minorHAnsi" w:hAnsiTheme="minorHAnsi"/>
                <w:b/>
                <w:bCs/>
                <w:sz w:val="18"/>
              </w:rPr>
            </w:pPr>
            <w:r w:rsidRPr="00DB7205">
              <w:rPr>
                <w:rFonts w:asciiTheme="minorHAnsi" w:hAnsiTheme="minorHAnsi"/>
                <w:b/>
                <w:bCs/>
                <w:sz w:val="18"/>
              </w:rPr>
              <w:t>Semester III</w:t>
            </w:r>
          </w:p>
        </w:tc>
      </w:tr>
      <w:tr w:rsidR="00774BC2" w:rsidRPr="00DB7205" w:rsidTr="00774BC2">
        <w:tc>
          <w:tcPr>
            <w:tcW w:w="5347"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b/>
                <w:bCs/>
                <w:sz w:val="18"/>
              </w:rPr>
            </w:pPr>
            <w:r w:rsidRPr="00DB7205">
              <w:rPr>
                <w:rFonts w:asciiTheme="minorHAnsi" w:hAnsiTheme="minorHAnsi"/>
                <w:b/>
                <w:bCs/>
                <w:sz w:val="18"/>
              </w:rPr>
              <w:t>Course Name</w:t>
            </w:r>
          </w:p>
        </w:tc>
        <w:tc>
          <w:tcPr>
            <w:tcW w:w="1904"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b/>
                <w:bCs/>
                <w:sz w:val="18"/>
              </w:rPr>
            </w:pPr>
            <w:r w:rsidRPr="00DB7205">
              <w:rPr>
                <w:rFonts w:asciiTheme="minorHAnsi" w:hAnsiTheme="minorHAnsi"/>
                <w:b/>
                <w:bCs/>
                <w:sz w:val="18"/>
              </w:rPr>
              <w:t>Credit Hours:</w:t>
            </w:r>
          </w:p>
        </w:tc>
        <w:tc>
          <w:tcPr>
            <w:tcW w:w="2912" w:type="dxa"/>
            <w:gridSpan w:val="3"/>
            <w:vMerge w:val="restart"/>
            <w:tcBorders>
              <w:top w:val="single" w:sz="4" w:space="0" w:color="444444"/>
              <w:left w:val="single" w:sz="4" w:space="0" w:color="444444"/>
              <w:right w:val="single" w:sz="4" w:space="0" w:color="444444"/>
            </w:tcBorders>
            <w:shd w:val="clear" w:color="auto" w:fill="BFBFBF" w:themeFill="background1" w:themeFillShade="BF"/>
            <w:tcMar>
              <w:top w:w="13" w:type="dxa"/>
              <w:left w:w="67" w:type="dxa"/>
              <w:bottom w:w="13" w:type="dxa"/>
              <w:right w:w="67" w:type="dxa"/>
            </w:tcMar>
            <w:vAlign w:val="bottom"/>
            <w:hideMark/>
          </w:tcPr>
          <w:p w:rsidR="00774BC2" w:rsidRPr="00DB7205" w:rsidRDefault="00774BC2" w:rsidP="00774BC2">
            <w:pPr>
              <w:rPr>
                <w:rFonts w:asciiTheme="minorHAnsi" w:hAnsiTheme="minorHAnsi"/>
                <w:b/>
                <w:bCs/>
                <w:sz w:val="18"/>
              </w:rPr>
            </w:pPr>
          </w:p>
        </w:tc>
      </w:tr>
      <w:tr w:rsidR="00774BC2" w:rsidRPr="00DB7205" w:rsidTr="00774BC2">
        <w:tc>
          <w:tcPr>
            <w:tcW w:w="5347"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ENGL 102 - English Composition II</w:t>
            </w:r>
          </w:p>
        </w:tc>
        <w:tc>
          <w:tcPr>
            <w:tcW w:w="1904"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3 hrs</w:t>
            </w:r>
          </w:p>
        </w:tc>
        <w:tc>
          <w:tcPr>
            <w:tcW w:w="2912" w:type="dxa"/>
            <w:gridSpan w:val="3"/>
            <w:vMerge/>
            <w:tcBorders>
              <w:left w:val="single" w:sz="4" w:space="0" w:color="444444"/>
              <w:right w:val="single" w:sz="4" w:space="0" w:color="444444"/>
            </w:tcBorders>
            <w:shd w:val="clear" w:color="auto" w:fill="BFBFBF" w:themeFill="background1" w:themeFillShade="B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p>
        </w:tc>
      </w:tr>
      <w:tr w:rsidR="00774BC2" w:rsidRPr="00DB7205" w:rsidTr="00774BC2">
        <w:tc>
          <w:tcPr>
            <w:tcW w:w="5347"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 xml:space="preserve">PSYC 201 - Developmental Psychology -or- </w:t>
            </w:r>
          </w:p>
          <w:p w:rsidR="00774BC2" w:rsidRPr="00DB7205" w:rsidRDefault="00774BC2" w:rsidP="00774BC2">
            <w:pPr>
              <w:rPr>
                <w:rFonts w:asciiTheme="minorHAnsi" w:hAnsiTheme="minorHAnsi"/>
                <w:sz w:val="18"/>
              </w:rPr>
            </w:pPr>
            <w:r w:rsidRPr="00DB7205">
              <w:rPr>
                <w:rFonts w:asciiTheme="minorHAnsi" w:hAnsiTheme="minorHAnsi"/>
                <w:sz w:val="18"/>
              </w:rPr>
              <w:t>SOCL 151 Principles of Sociology</w:t>
            </w:r>
          </w:p>
        </w:tc>
        <w:tc>
          <w:tcPr>
            <w:tcW w:w="1904"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3 hrs</w:t>
            </w:r>
          </w:p>
        </w:tc>
        <w:tc>
          <w:tcPr>
            <w:tcW w:w="2912" w:type="dxa"/>
            <w:gridSpan w:val="3"/>
            <w:vMerge/>
            <w:tcBorders>
              <w:left w:val="single" w:sz="4" w:space="0" w:color="444444"/>
              <w:right w:val="single" w:sz="4" w:space="0" w:color="444444"/>
            </w:tcBorders>
            <w:shd w:val="clear" w:color="auto" w:fill="BFBFBF" w:themeFill="background1" w:themeFillShade="B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p>
        </w:tc>
      </w:tr>
      <w:tr w:rsidR="00774BC2" w:rsidRPr="00DB7205" w:rsidTr="00774BC2">
        <w:tc>
          <w:tcPr>
            <w:tcW w:w="5347"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PTAS 210 - Physical Therapist Assisting III</w:t>
            </w:r>
          </w:p>
        </w:tc>
        <w:tc>
          <w:tcPr>
            <w:tcW w:w="1904"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8 hrs</w:t>
            </w:r>
          </w:p>
        </w:tc>
        <w:tc>
          <w:tcPr>
            <w:tcW w:w="2912" w:type="dxa"/>
            <w:gridSpan w:val="3"/>
            <w:vMerge/>
            <w:tcBorders>
              <w:left w:val="single" w:sz="4" w:space="0" w:color="444444"/>
              <w:right w:val="single" w:sz="4" w:space="0" w:color="444444"/>
            </w:tcBorders>
            <w:shd w:val="clear" w:color="auto" w:fill="BFBFBF" w:themeFill="background1" w:themeFillShade="B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p>
        </w:tc>
      </w:tr>
      <w:tr w:rsidR="00774BC2" w:rsidRPr="00DB7205" w:rsidTr="00774BC2">
        <w:tc>
          <w:tcPr>
            <w:tcW w:w="5347"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p>
        </w:tc>
        <w:tc>
          <w:tcPr>
            <w:tcW w:w="1904"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p>
        </w:tc>
        <w:tc>
          <w:tcPr>
            <w:tcW w:w="2912" w:type="dxa"/>
            <w:gridSpan w:val="3"/>
            <w:vMerge/>
            <w:tcBorders>
              <w:left w:val="single" w:sz="4" w:space="0" w:color="444444"/>
              <w:bottom w:val="single" w:sz="4" w:space="0" w:color="444444"/>
              <w:right w:val="single" w:sz="4" w:space="0" w:color="444444"/>
            </w:tcBorders>
            <w:shd w:val="clear" w:color="auto" w:fill="BFBFBF" w:themeFill="background1" w:themeFillShade="B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p>
        </w:tc>
      </w:tr>
      <w:tr w:rsidR="00774BC2" w:rsidRPr="00DB7205" w:rsidTr="00774BC2">
        <w:tc>
          <w:tcPr>
            <w:tcW w:w="10163" w:type="dxa"/>
            <w:gridSpan w:val="5"/>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spacing w:before="67" w:after="67"/>
              <w:outlineLvl w:val="4"/>
              <w:rPr>
                <w:rFonts w:asciiTheme="minorHAnsi" w:hAnsiTheme="minorHAnsi"/>
                <w:b/>
                <w:bCs/>
                <w:sz w:val="18"/>
              </w:rPr>
            </w:pPr>
            <w:r w:rsidRPr="00DB7205">
              <w:rPr>
                <w:rFonts w:asciiTheme="minorHAnsi" w:hAnsiTheme="minorHAnsi"/>
                <w:b/>
                <w:bCs/>
                <w:sz w:val="18"/>
              </w:rPr>
              <w:t>Total Hours: 1</w:t>
            </w:r>
            <w:r w:rsidRPr="004A5394">
              <w:rPr>
                <w:b/>
                <w:bCs/>
                <w:sz w:val="18"/>
              </w:rPr>
              <w:t>4</w:t>
            </w:r>
          </w:p>
        </w:tc>
      </w:tr>
      <w:tr w:rsidR="00774BC2" w:rsidRPr="00DB7205" w:rsidTr="00774BC2">
        <w:tc>
          <w:tcPr>
            <w:tcW w:w="10163" w:type="dxa"/>
            <w:gridSpan w:val="5"/>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spacing w:before="67" w:after="67"/>
              <w:outlineLvl w:val="3"/>
              <w:rPr>
                <w:rFonts w:asciiTheme="minorHAnsi" w:hAnsiTheme="minorHAnsi"/>
                <w:b/>
                <w:bCs/>
                <w:sz w:val="18"/>
              </w:rPr>
            </w:pPr>
            <w:r w:rsidRPr="00DB7205">
              <w:rPr>
                <w:rFonts w:asciiTheme="minorHAnsi" w:hAnsiTheme="minorHAnsi"/>
                <w:b/>
                <w:bCs/>
                <w:sz w:val="18"/>
              </w:rPr>
              <w:t>Semester IV</w:t>
            </w:r>
          </w:p>
        </w:tc>
      </w:tr>
      <w:tr w:rsidR="00774BC2" w:rsidRPr="00DB7205" w:rsidTr="00774BC2">
        <w:tc>
          <w:tcPr>
            <w:tcW w:w="5347"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b/>
                <w:bCs/>
                <w:sz w:val="18"/>
              </w:rPr>
            </w:pPr>
            <w:r w:rsidRPr="00DB7205">
              <w:rPr>
                <w:rFonts w:asciiTheme="minorHAnsi" w:hAnsiTheme="minorHAnsi"/>
                <w:b/>
                <w:bCs/>
                <w:sz w:val="18"/>
              </w:rPr>
              <w:t>Course Name</w:t>
            </w:r>
          </w:p>
        </w:tc>
        <w:tc>
          <w:tcPr>
            <w:tcW w:w="1904"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b/>
                <w:bCs/>
                <w:sz w:val="18"/>
              </w:rPr>
            </w:pPr>
            <w:r w:rsidRPr="00DB7205">
              <w:rPr>
                <w:rFonts w:asciiTheme="minorHAnsi" w:hAnsiTheme="minorHAnsi"/>
                <w:b/>
                <w:bCs/>
                <w:sz w:val="18"/>
              </w:rPr>
              <w:t>Credit Hours:</w:t>
            </w:r>
          </w:p>
        </w:tc>
        <w:tc>
          <w:tcPr>
            <w:tcW w:w="2912" w:type="dxa"/>
            <w:gridSpan w:val="3"/>
            <w:vMerge w:val="restart"/>
            <w:tcBorders>
              <w:top w:val="single" w:sz="4" w:space="0" w:color="444444"/>
              <w:left w:val="single" w:sz="4" w:space="0" w:color="444444"/>
              <w:right w:val="single" w:sz="4" w:space="0" w:color="444444"/>
            </w:tcBorders>
            <w:shd w:val="clear" w:color="auto" w:fill="BFBFBF" w:themeFill="background1" w:themeFillShade="BF"/>
            <w:tcMar>
              <w:top w:w="13" w:type="dxa"/>
              <w:left w:w="67" w:type="dxa"/>
              <w:bottom w:w="13" w:type="dxa"/>
              <w:right w:w="67" w:type="dxa"/>
            </w:tcMar>
            <w:vAlign w:val="bottom"/>
            <w:hideMark/>
          </w:tcPr>
          <w:p w:rsidR="00774BC2" w:rsidRPr="00DB7205" w:rsidRDefault="00774BC2" w:rsidP="00774BC2">
            <w:pPr>
              <w:rPr>
                <w:rFonts w:asciiTheme="minorHAnsi" w:hAnsiTheme="minorHAnsi"/>
                <w:b/>
                <w:bCs/>
                <w:sz w:val="18"/>
              </w:rPr>
            </w:pPr>
          </w:p>
        </w:tc>
      </w:tr>
      <w:tr w:rsidR="00774BC2" w:rsidRPr="00DB7205" w:rsidTr="00774BC2">
        <w:tc>
          <w:tcPr>
            <w:tcW w:w="5347"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PTAS 224 - Clinical Education II</w:t>
            </w:r>
          </w:p>
        </w:tc>
        <w:tc>
          <w:tcPr>
            <w:tcW w:w="1904"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5 hrs</w:t>
            </w:r>
          </w:p>
        </w:tc>
        <w:tc>
          <w:tcPr>
            <w:tcW w:w="2912" w:type="dxa"/>
            <w:gridSpan w:val="3"/>
            <w:vMerge/>
            <w:tcBorders>
              <w:left w:val="single" w:sz="4" w:space="0" w:color="444444"/>
              <w:right w:val="single" w:sz="4" w:space="0" w:color="444444"/>
            </w:tcBorders>
            <w:shd w:val="clear" w:color="auto" w:fill="BFBFBF" w:themeFill="background1" w:themeFillShade="B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p>
        </w:tc>
      </w:tr>
      <w:tr w:rsidR="00774BC2" w:rsidRPr="00DB7205" w:rsidTr="00774BC2">
        <w:tc>
          <w:tcPr>
            <w:tcW w:w="5347"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PTAS 225 - Clinical Education III</w:t>
            </w:r>
          </w:p>
        </w:tc>
        <w:tc>
          <w:tcPr>
            <w:tcW w:w="1904"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5 hrs</w:t>
            </w:r>
          </w:p>
        </w:tc>
        <w:tc>
          <w:tcPr>
            <w:tcW w:w="2912" w:type="dxa"/>
            <w:gridSpan w:val="3"/>
            <w:vMerge/>
            <w:tcBorders>
              <w:left w:val="single" w:sz="4" w:space="0" w:color="444444"/>
              <w:right w:val="single" w:sz="4" w:space="0" w:color="444444"/>
            </w:tcBorders>
            <w:shd w:val="clear" w:color="auto" w:fill="BFBFBF" w:themeFill="background1" w:themeFillShade="B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p>
        </w:tc>
      </w:tr>
      <w:tr w:rsidR="00774BC2" w:rsidRPr="00DB7205" w:rsidTr="00774BC2">
        <w:tc>
          <w:tcPr>
            <w:tcW w:w="5347"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 xml:space="preserve">PTAS 230 - Seminar in Physical Therapist Assisting </w:t>
            </w:r>
            <w:r w:rsidRPr="004A5394">
              <w:rPr>
                <w:rFonts w:asciiTheme="minorHAnsi" w:hAnsiTheme="minorHAnsi"/>
                <w:i/>
                <w:iCs/>
                <w:sz w:val="18"/>
              </w:rPr>
              <w:t>(R/W/S)</w:t>
            </w:r>
          </w:p>
        </w:tc>
        <w:tc>
          <w:tcPr>
            <w:tcW w:w="1904"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r w:rsidRPr="00DB7205">
              <w:rPr>
                <w:rFonts w:asciiTheme="minorHAnsi" w:hAnsiTheme="minorHAnsi"/>
                <w:sz w:val="18"/>
              </w:rPr>
              <w:t>3 hrs</w:t>
            </w:r>
          </w:p>
        </w:tc>
        <w:tc>
          <w:tcPr>
            <w:tcW w:w="2912" w:type="dxa"/>
            <w:gridSpan w:val="3"/>
            <w:vMerge/>
            <w:tcBorders>
              <w:left w:val="single" w:sz="4" w:space="0" w:color="444444"/>
              <w:bottom w:val="single" w:sz="4" w:space="0" w:color="444444"/>
              <w:right w:val="single" w:sz="4" w:space="0" w:color="444444"/>
            </w:tcBorders>
            <w:shd w:val="clear" w:color="auto" w:fill="BFBFBF" w:themeFill="background1" w:themeFillShade="B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p>
        </w:tc>
      </w:tr>
      <w:tr w:rsidR="00774BC2" w:rsidRPr="00DB7205" w:rsidTr="00774BC2">
        <w:tc>
          <w:tcPr>
            <w:tcW w:w="5347"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p>
        </w:tc>
        <w:tc>
          <w:tcPr>
            <w:tcW w:w="1904"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p>
        </w:tc>
        <w:tc>
          <w:tcPr>
            <w:tcW w:w="1329"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p>
        </w:tc>
        <w:tc>
          <w:tcPr>
            <w:tcW w:w="640"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p>
        </w:tc>
        <w:tc>
          <w:tcPr>
            <w:tcW w:w="943" w:type="dxa"/>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rPr>
                <w:rFonts w:asciiTheme="minorHAnsi" w:hAnsiTheme="minorHAnsi"/>
                <w:sz w:val="18"/>
              </w:rPr>
            </w:pPr>
          </w:p>
        </w:tc>
      </w:tr>
      <w:tr w:rsidR="00774BC2" w:rsidRPr="00DB7205" w:rsidTr="00774BC2">
        <w:tc>
          <w:tcPr>
            <w:tcW w:w="10163" w:type="dxa"/>
            <w:gridSpan w:val="5"/>
            <w:tcBorders>
              <w:top w:val="single" w:sz="4" w:space="0" w:color="444444"/>
              <w:left w:val="single" w:sz="4" w:space="0" w:color="444444"/>
              <w:bottom w:val="single" w:sz="4" w:space="0" w:color="444444"/>
              <w:right w:val="single" w:sz="4" w:space="0" w:color="444444"/>
            </w:tcBorders>
            <w:shd w:val="clear" w:color="auto" w:fill="FFFFFF"/>
            <w:tcMar>
              <w:top w:w="13" w:type="dxa"/>
              <w:left w:w="67" w:type="dxa"/>
              <w:bottom w:w="13" w:type="dxa"/>
              <w:right w:w="67" w:type="dxa"/>
            </w:tcMar>
            <w:vAlign w:val="bottom"/>
            <w:hideMark/>
          </w:tcPr>
          <w:p w:rsidR="00774BC2" w:rsidRPr="00DB7205" w:rsidRDefault="00774BC2" w:rsidP="00774BC2">
            <w:pPr>
              <w:spacing w:before="67" w:after="67"/>
              <w:outlineLvl w:val="4"/>
              <w:rPr>
                <w:rFonts w:asciiTheme="minorHAnsi" w:hAnsiTheme="minorHAnsi"/>
                <w:b/>
                <w:bCs/>
                <w:sz w:val="18"/>
              </w:rPr>
            </w:pPr>
            <w:r w:rsidRPr="00DB7205">
              <w:rPr>
                <w:rFonts w:asciiTheme="minorHAnsi" w:hAnsiTheme="minorHAnsi"/>
                <w:b/>
                <w:bCs/>
                <w:sz w:val="18"/>
              </w:rPr>
              <w:t>Total Hours: 1</w:t>
            </w:r>
            <w:r w:rsidRPr="004A5394">
              <w:rPr>
                <w:b/>
                <w:bCs/>
                <w:sz w:val="18"/>
              </w:rPr>
              <w:t>3</w:t>
            </w:r>
          </w:p>
        </w:tc>
      </w:tr>
    </w:tbl>
    <w:p w:rsidR="00774BC2" w:rsidRDefault="00774BC2" w:rsidP="00774BC2">
      <w:pPr>
        <w:rPr>
          <w:rFonts w:ascii="Calibri" w:hAnsi="Calibri" w:cs="Arial"/>
        </w:rPr>
      </w:pPr>
    </w:p>
    <w:p w:rsidR="00AA72C0" w:rsidRPr="00741A88" w:rsidRDefault="003C3C67" w:rsidP="00774BC2">
      <w:pPr>
        <w:jc w:val="both"/>
        <w:rPr>
          <w:rFonts w:ascii="Calibri" w:hAnsi="Calibri"/>
          <w:sz w:val="20"/>
        </w:rPr>
      </w:pPr>
      <w:r w:rsidRPr="003C3C67">
        <w:rPr>
          <w:rFonts w:ascii="Calibri" w:hAnsi="Calibri"/>
          <w:sz w:val="20"/>
        </w:rPr>
        <w:t xml:space="preserve">The </w:t>
      </w:r>
      <w:r>
        <w:rPr>
          <w:rFonts w:ascii="Calibri" w:hAnsi="Calibri"/>
          <w:sz w:val="20"/>
        </w:rPr>
        <w:t>above curriculum outline</w:t>
      </w:r>
      <w:r w:rsidRPr="003C3C67">
        <w:rPr>
          <w:rFonts w:ascii="Calibri" w:hAnsi="Calibri"/>
          <w:sz w:val="20"/>
        </w:rPr>
        <w:t xml:space="preserve"> is illustrative of a typical course sequence. An individual student's </w:t>
      </w:r>
      <w:r>
        <w:rPr>
          <w:rFonts w:ascii="Calibri" w:hAnsi="Calibri"/>
          <w:sz w:val="20"/>
        </w:rPr>
        <w:t xml:space="preserve">academic course sequence may differ </w:t>
      </w:r>
      <w:r w:rsidRPr="003C3C67">
        <w:rPr>
          <w:rFonts w:ascii="Calibri" w:hAnsi="Calibri"/>
          <w:sz w:val="20"/>
        </w:rPr>
        <w:t xml:space="preserve">due to his/her particular background but most students will progress through the sequence outlined. Regardless of prior academic background, </w:t>
      </w:r>
      <w:r>
        <w:rPr>
          <w:rFonts w:ascii="Calibri" w:hAnsi="Calibri"/>
          <w:sz w:val="20"/>
        </w:rPr>
        <w:t>students must complete the PTA cour</w:t>
      </w:r>
      <w:r w:rsidR="00541915">
        <w:rPr>
          <w:rFonts w:ascii="Calibri" w:hAnsi="Calibri"/>
          <w:sz w:val="20"/>
        </w:rPr>
        <w:t xml:space="preserve">se in sequence and it will take </w:t>
      </w:r>
      <w:r>
        <w:rPr>
          <w:rFonts w:ascii="Calibri" w:hAnsi="Calibri"/>
          <w:sz w:val="20"/>
        </w:rPr>
        <w:t xml:space="preserve">four semesters plus one summer session to complete the program requirements. </w:t>
      </w:r>
      <w:r w:rsidR="00123707">
        <w:rPr>
          <w:rFonts w:ascii="Calibri" w:hAnsi="Calibri"/>
          <w:sz w:val="20"/>
        </w:rPr>
        <w:br/>
      </w:r>
    </w:p>
    <w:p w:rsidR="000B2BE0" w:rsidRPr="00BC3EF4" w:rsidRDefault="000B2BE0" w:rsidP="000B2BE0">
      <w:pPr>
        <w:pStyle w:val="ListParagraph"/>
        <w:numPr>
          <w:ilvl w:val="0"/>
          <w:numId w:val="1"/>
        </w:numPr>
        <w:rPr>
          <w:rFonts w:ascii="Calibri" w:hAnsi="Calibri" w:cs="Arial"/>
          <w:b/>
          <w:caps/>
          <w:sz w:val="20"/>
        </w:rPr>
      </w:pPr>
      <w:r w:rsidRPr="006F4A01">
        <w:rPr>
          <w:rFonts w:ascii="Calibri" w:hAnsi="Calibri" w:cs="Arial"/>
          <w:b/>
          <w:caps/>
          <w:sz w:val="20"/>
        </w:rPr>
        <w:lastRenderedPageBreak/>
        <w:t>Course Descriptions</w:t>
      </w:r>
      <w:r w:rsidR="00741A88">
        <w:rPr>
          <w:rFonts w:ascii="Calibri" w:hAnsi="Calibri" w:cs="Arial"/>
          <w:b/>
          <w:caps/>
          <w:sz w:val="20"/>
        </w:rPr>
        <w:t xml:space="preserve"> </w:t>
      </w:r>
      <w:r w:rsidRPr="006F4A01">
        <w:rPr>
          <w:rFonts w:ascii="Calibri" w:hAnsi="Calibri" w:cs="Arial"/>
          <w:b/>
          <w:caps/>
          <w:sz w:val="20"/>
        </w:rPr>
        <w:br/>
      </w:r>
    </w:p>
    <w:p w:rsidR="00774BC2" w:rsidRPr="004A0239" w:rsidRDefault="00774BC2" w:rsidP="00774BC2">
      <w:pPr>
        <w:pStyle w:val="ListParagraph"/>
        <w:autoSpaceDE w:val="0"/>
        <w:autoSpaceDN w:val="0"/>
        <w:adjustRightInd w:val="0"/>
        <w:rPr>
          <w:rFonts w:ascii="Calibri" w:hAnsi="Calibri"/>
          <w:b/>
          <w:bCs/>
          <w:sz w:val="22"/>
          <w:szCs w:val="22"/>
        </w:rPr>
      </w:pPr>
      <w:r w:rsidRPr="004A0239">
        <w:rPr>
          <w:rFonts w:ascii="Calibri" w:hAnsi="Calibri"/>
          <w:b/>
          <w:bCs/>
          <w:sz w:val="22"/>
          <w:szCs w:val="22"/>
        </w:rPr>
        <w:t xml:space="preserve">PTAS 105 Pathophysiology for the Physical Therapist Assistant </w:t>
      </w:r>
    </w:p>
    <w:p w:rsidR="00774BC2" w:rsidRPr="004A0239" w:rsidRDefault="00774BC2" w:rsidP="00774BC2">
      <w:pPr>
        <w:autoSpaceDE w:val="0"/>
        <w:autoSpaceDN w:val="0"/>
        <w:adjustRightInd w:val="0"/>
        <w:ind w:left="720"/>
        <w:rPr>
          <w:rFonts w:ascii="Calibri" w:hAnsi="Calibri"/>
          <w:sz w:val="22"/>
          <w:szCs w:val="22"/>
        </w:rPr>
      </w:pPr>
      <w:r w:rsidRPr="004A0239">
        <w:rPr>
          <w:rStyle w:val="Strong"/>
          <w:rFonts w:ascii="Calibri" w:hAnsi="Calibri"/>
          <w:color w:val="333333"/>
          <w:sz w:val="22"/>
          <w:szCs w:val="22"/>
        </w:rPr>
        <w:t>3 hrs</w:t>
      </w:r>
      <w:r w:rsidRPr="004A0239">
        <w:rPr>
          <w:rFonts w:ascii="Calibri" w:hAnsi="Calibri"/>
          <w:color w:val="333333"/>
          <w:sz w:val="22"/>
          <w:szCs w:val="22"/>
        </w:rPr>
        <w:t xml:space="preserve"> </w:t>
      </w:r>
      <w:r w:rsidRPr="004A0239">
        <w:rPr>
          <w:rStyle w:val="Strong"/>
          <w:rFonts w:ascii="Calibri" w:hAnsi="Calibri"/>
          <w:color w:val="333333"/>
          <w:sz w:val="22"/>
          <w:szCs w:val="22"/>
        </w:rPr>
        <w:t>(Sem I)</w:t>
      </w:r>
      <w:r w:rsidRPr="004A0239">
        <w:rPr>
          <w:rFonts w:ascii="Calibri" w:hAnsi="Calibri"/>
          <w:color w:val="333333"/>
          <w:sz w:val="22"/>
          <w:szCs w:val="22"/>
        </w:rPr>
        <w:br/>
        <w:t>Presents pathophysiology which includes the study of disease processes and other disorders commonly encountered in physical therapy including etiology, risk factors, clinical manifestations, prevention, and physical therapy interventions. Disorders covered will include those related to the musculoskeletal, neuromuscular, cardiopulmonary and integumentary systems. 3 lecture hours.</w:t>
      </w:r>
      <w:r w:rsidRPr="004A0239">
        <w:rPr>
          <w:rFonts w:ascii="Calibri" w:hAnsi="Calibri"/>
          <w:color w:val="333333"/>
          <w:sz w:val="22"/>
          <w:szCs w:val="22"/>
        </w:rPr>
        <w:br/>
        <w:t>Prerequisite(s): Admission to the Physical Therapist Assistant Program.</w:t>
      </w:r>
    </w:p>
    <w:p w:rsidR="00774BC2" w:rsidRPr="004A0239" w:rsidRDefault="00774BC2" w:rsidP="00774BC2">
      <w:pPr>
        <w:autoSpaceDE w:val="0"/>
        <w:autoSpaceDN w:val="0"/>
        <w:adjustRightInd w:val="0"/>
        <w:ind w:left="720"/>
        <w:rPr>
          <w:rFonts w:ascii="Calibri" w:hAnsi="Calibri"/>
          <w:b/>
          <w:bCs/>
          <w:sz w:val="22"/>
          <w:szCs w:val="22"/>
        </w:rPr>
      </w:pPr>
    </w:p>
    <w:p w:rsidR="00774BC2" w:rsidRPr="004A0239" w:rsidRDefault="00774BC2" w:rsidP="00774BC2">
      <w:pPr>
        <w:autoSpaceDE w:val="0"/>
        <w:autoSpaceDN w:val="0"/>
        <w:adjustRightInd w:val="0"/>
        <w:ind w:left="720"/>
        <w:rPr>
          <w:rFonts w:ascii="Calibri" w:hAnsi="Calibri"/>
          <w:b/>
          <w:bCs/>
          <w:sz w:val="22"/>
          <w:szCs w:val="22"/>
        </w:rPr>
      </w:pPr>
      <w:r w:rsidRPr="004A0239">
        <w:rPr>
          <w:rFonts w:ascii="Calibri" w:hAnsi="Calibri"/>
          <w:b/>
          <w:bCs/>
          <w:sz w:val="22"/>
          <w:szCs w:val="22"/>
        </w:rPr>
        <w:t xml:space="preserve">PTAS 110 Physical Therapist Assisting I </w:t>
      </w:r>
    </w:p>
    <w:p w:rsidR="00774BC2" w:rsidRPr="004A0239" w:rsidRDefault="00774BC2" w:rsidP="00774BC2">
      <w:pPr>
        <w:autoSpaceDE w:val="0"/>
        <w:autoSpaceDN w:val="0"/>
        <w:adjustRightInd w:val="0"/>
        <w:ind w:left="720"/>
        <w:rPr>
          <w:rFonts w:ascii="Calibri" w:hAnsi="Calibri"/>
          <w:sz w:val="22"/>
          <w:szCs w:val="22"/>
        </w:rPr>
      </w:pPr>
      <w:r w:rsidRPr="004A0239">
        <w:rPr>
          <w:rStyle w:val="Strong"/>
          <w:rFonts w:ascii="Calibri" w:hAnsi="Calibri"/>
          <w:color w:val="333333"/>
          <w:sz w:val="22"/>
          <w:szCs w:val="22"/>
        </w:rPr>
        <w:t>5 hrs</w:t>
      </w:r>
      <w:r w:rsidRPr="004A0239">
        <w:rPr>
          <w:rFonts w:ascii="Calibri" w:hAnsi="Calibri"/>
          <w:color w:val="333333"/>
          <w:sz w:val="22"/>
          <w:szCs w:val="22"/>
        </w:rPr>
        <w:t xml:space="preserve"> </w:t>
      </w:r>
      <w:r w:rsidRPr="004A0239">
        <w:rPr>
          <w:rStyle w:val="Strong"/>
          <w:rFonts w:ascii="Calibri" w:hAnsi="Calibri"/>
          <w:color w:val="333333"/>
          <w:sz w:val="22"/>
          <w:szCs w:val="22"/>
        </w:rPr>
        <w:t>(Sem I)</w:t>
      </w:r>
      <w:r w:rsidRPr="004A0239">
        <w:rPr>
          <w:rFonts w:ascii="Calibri" w:hAnsi="Calibri"/>
          <w:color w:val="333333"/>
          <w:sz w:val="22"/>
          <w:szCs w:val="22"/>
        </w:rPr>
        <w:br/>
        <w:t>Presents history, philosophy</w:t>
      </w:r>
      <w:r w:rsidR="00092640">
        <w:rPr>
          <w:rFonts w:ascii="Calibri" w:hAnsi="Calibri"/>
          <w:color w:val="333333"/>
          <w:sz w:val="22"/>
          <w:szCs w:val="22"/>
        </w:rPr>
        <w:t>,</w:t>
      </w:r>
      <w:r w:rsidRPr="004A0239">
        <w:rPr>
          <w:rFonts w:ascii="Calibri" w:hAnsi="Calibri"/>
          <w:color w:val="333333"/>
          <w:sz w:val="22"/>
          <w:szCs w:val="22"/>
        </w:rPr>
        <w:t xml:space="preserve"> and ethical relationship of physical therapy. Reviews concept of rehabilitation, an overview of the medical spectrum, the concepts of health and disease, conditions common to physical therapy, and development of programs in physical therapist assisting. First of a four-semester sequence into physical and physiological principles and techniques of physical therapy which includes the study of movement, living subject anatomy, vital signs, selected emergency procedures, body mechanics, patient handling, preparation for treatment, massage, and basic therapeutic exercise and ambulation training. 3 lecture hours, 6 laboratory hours.</w:t>
      </w:r>
      <w:r w:rsidRPr="004A0239">
        <w:rPr>
          <w:rFonts w:ascii="Calibri" w:hAnsi="Calibri"/>
          <w:color w:val="333333"/>
          <w:sz w:val="22"/>
          <w:szCs w:val="22"/>
        </w:rPr>
        <w:br/>
        <w:t>Prerequisite(s): Admission to the Physical Therapist Assisting Program.</w:t>
      </w:r>
    </w:p>
    <w:p w:rsidR="00774BC2" w:rsidRPr="004A0239" w:rsidRDefault="00774BC2" w:rsidP="00774BC2">
      <w:pPr>
        <w:autoSpaceDE w:val="0"/>
        <w:autoSpaceDN w:val="0"/>
        <w:adjustRightInd w:val="0"/>
        <w:ind w:left="720"/>
        <w:rPr>
          <w:rFonts w:ascii="Calibri" w:hAnsi="Calibri"/>
          <w:b/>
          <w:bCs/>
          <w:sz w:val="22"/>
          <w:szCs w:val="22"/>
        </w:rPr>
      </w:pPr>
    </w:p>
    <w:p w:rsidR="00774BC2" w:rsidRPr="004A0239" w:rsidRDefault="00774BC2" w:rsidP="00774BC2">
      <w:pPr>
        <w:autoSpaceDE w:val="0"/>
        <w:autoSpaceDN w:val="0"/>
        <w:adjustRightInd w:val="0"/>
        <w:ind w:left="720"/>
        <w:rPr>
          <w:rFonts w:ascii="Calibri" w:hAnsi="Calibri"/>
          <w:b/>
          <w:bCs/>
          <w:sz w:val="22"/>
          <w:szCs w:val="22"/>
        </w:rPr>
      </w:pPr>
      <w:r w:rsidRPr="004A0239">
        <w:rPr>
          <w:rFonts w:ascii="Calibri" w:hAnsi="Calibri"/>
          <w:b/>
          <w:bCs/>
          <w:sz w:val="22"/>
          <w:szCs w:val="22"/>
        </w:rPr>
        <w:t xml:space="preserve">PTAS 120 Physical Therapist Assisting II </w:t>
      </w:r>
    </w:p>
    <w:p w:rsidR="00774BC2" w:rsidRPr="004A0239" w:rsidRDefault="00774BC2" w:rsidP="00774BC2">
      <w:pPr>
        <w:autoSpaceDE w:val="0"/>
        <w:autoSpaceDN w:val="0"/>
        <w:adjustRightInd w:val="0"/>
        <w:ind w:left="720"/>
        <w:rPr>
          <w:rFonts w:ascii="Calibri" w:hAnsi="Calibri"/>
          <w:sz w:val="22"/>
          <w:szCs w:val="22"/>
        </w:rPr>
      </w:pPr>
      <w:r w:rsidRPr="004A0239">
        <w:rPr>
          <w:rStyle w:val="Strong"/>
          <w:rFonts w:ascii="Calibri" w:hAnsi="Calibri"/>
          <w:color w:val="333333"/>
          <w:sz w:val="22"/>
          <w:szCs w:val="22"/>
        </w:rPr>
        <w:t>6 hrs</w:t>
      </w:r>
      <w:r w:rsidRPr="004A0239">
        <w:rPr>
          <w:rFonts w:ascii="Calibri" w:hAnsi="Calibri"/>
          <w:color w:val="333333"/>
          <w:sz w:val="22"/>
          <w:szCs w:val="22"/>
        </w:rPr>
        <w:t xml:space="preserve"> </w:t>
      </w:r>
      <w:r w:rsidRPr="004A0239">
        <w:rPr>
          <w:rStyle w:val="Strong"/>
          <w:rFonts w:ascii="Calibri" w:hAnsi="Calibri"/>
          <w:color w:val="333333"/>
          <w:sz w:val="22"/>
          <w:szCs w:val="22"/>
        </w:rPr>
        <w:t>(Sem II)</w:t>
      </w:r>
      <w:r w:rsidRPr="004A0239">
        <w:rPr>
          <w:rFonts w:ascii="Calibri" w:hAnsi="Calibri"/>
          <w:color w:val="333333"/>
          <w:sz w:val="22"/>
          <w:szCs w:val="22"/>
        </w:rPr>
        <w:br/>
        <w:t>The second of a four-semester sequence inter-relates medical, legal, and ethical considerations as applied to documentation and communication within the health field. Physiological, pathological</w:t>
      </w:r>
      <w:r w:rsidR="00092640">
        <w:rPr>
          <w:rFonts w:ascii="Calibri" w:hAnsi="Calibri"/>
          <w:color w:val="333333"/>
          <w:sz w:val="22"/>
          <w:szCs w:val="22"/>
        </w:rPr>
        <w:t>,</w:t>
      </w:r>
      <w:r w:rsidRPr="004A0239">
        <w:rPr>
          <w:rFonts w:ascii="Calibri" w:hAnsi="Calibri"/>
          <w:color w:val="333333"/>
          <w:sz w:val="22"/>
          <w:szCs w:val="22"/>
        </w:rPr>
        <w:t xml:space="preserve"> and safety implications are applied to use of modalities; deep and superficial heating, cooling, electrical treatments for pain control and for muscle contraction, ultrasound, edema control</w:t>
      </w:r>
      <w:r w:rsidR="00092640">
        <w:rPr>
          <w:rFonts w:ascii="Calibri" w:hAnsi="Calibri"/>
          <w:color w:val="333333"/>
          <w:sz w:val="22"/>
          <w:szCs w:val="22"/>
        </w:rPr>
        <w:t>,</w:t>
      </w:r>
      <w:r w:rsidRPr="004A0239">
        <w:rPr>
          <w:rFonts w:ascii="Calibri" w:hAnsi="Calibri"/>
          <w:color w:val="333333"/>
          <w:sz w:val="22"/>
          <w:szCs w:val="22"/>
        </w:rPr>
        <w:t xml:space="preserve"> and hydrotherapy. Techniques are learned for wound healing, vascular and cardiac disorders, and selected spinal disorders. 3 lecture hours, 9 laboratory hours.  Prerequisite(s): A grade of C or better in </w:t>
      </w:r>
      <w:hyperlink r:id="rId11" w:anchor="tt1005" w:tgtFrame="_blank" w:history="1">
        <w:r w:rsidRPr="004A0239">
          <w:rPr>
            <w:rStyle w:val="acalog-highlight-search-12"/>
            <w:rFonts w:ascii="Calibri" w:hAnsi="Calibri"/>
            <w:color w:val="0000EE"/>
            <w:sz w:val="22"/>
            <w:szCs w:val="22"/>
            <w:u w:val="single"/>
          </w:rPr>
          <w:t>PTAS</w:t>
        </w:r>
        <w:r w:rsidRPr="004A0239">
          <w:rPr>
            <w:rFonts w:ascii="Calibri" w:hAnsi="Calibri"/>
            <w:color w:val="0000EE"/>
            <w:sz w:val="22"/>
            <w:szCs w:val="22"/>
            <w:u w:val="single"/>
          </w:rPr>
          <w:t xml:space="preserve"> 110</w:t>
        </w:r>
      </w:hyperlink>
      <w:r w:rsidRPr="004A0239">
        <w:rPr>
          <w:rFonts w:ascii="Calibri" w:hAnsi="Calibri"/>
          <w:color w:val="333333"/>
          <w:sz w:val="22"/>
          <w:szCs w:val="22"/>
        </w:rPr>
        <w:t xml:space="preserve"> , </w:t>
      </w:r>
      <w:hyperlink r:id="rId12" w:anchor="tt3373" w:tgtFrame="_blank" w:history="1">
        <w:r w:rsidRPr="004A0239">
          <w:rPr>
            <w:rFonts w:ascii="Calibri" w:hAnsi="Calibri"/>
            <w:color w:val="0000EE"/>
            <w:sz w:val="22"/>
            <w:szCs w:val="22"/>
            <w:u w:val="single"/>
          </w:rPr>
          <w:t>BIOL 111</w:t>
        </w:r>
      </w:hyperlink>
      <w:r w:rsidRPr="004A0239">
        <w:rPr>
          <w:rFonts w:ascii="Calibri" w:hAnsi="Calibri"/>
          <w:color w:val="333333"/>
          <w:sz w:val="22"/>
          <w:szCs w:val="22"/>
        </w:rPr>
        <w:t xml:space="preserve"> , and </w:t>
      </w:r>
      <w:hyperlink r:id="rId13" w:anchor="tt6223" w:tgtFrame="_blank" w:history="1">
        <w:r w:rsidRPr="004A0239">
          <w:rPr>
            <w:rFonts w:ascii="Calibri" w:hAnsi="Calibri"/>
            <w:color w:val="0000EE"/>
            <w:sz w:val="22"/>
            <w:szCs w:val="22"/>
            <w:u w:val="single"/>
          </w:rPr>
          <w:t>BIOL 111L</w:t>
        </w:r>
      </w:hyperlink>
      <w:r w:rsidRPr="004A0239">
        <w:rPr>
          <w:rFonts w:ascii="Calibri" w:hAnsi="Calibri"/>
          <w:color w:val="333333"/>
          <w:sz w:val="22"/>
          <w:szCs w:val="22"/>
        </w:rPr>
        <w:t>  .</w:t>
      </w:r>
    </w:p>
    <w:p w:rsidR="00774BC2" w:rsidRPr="004A0239" w:rsidRDefault="00774BC2" w:rsidP="00774BC2">
      <w:pPr>
        <w:autoSpaceDE w:val="0"/>
        <w:autoSpaceDN w:val="0"/>
        <w:adjustRightInd w:val="0"/>
        <w:ind w:left="720"/>
        <w:rPr>
          <w:rFonts w:ascii="Calibri" w:hAnsi="Calibri"/>
          <w:b/>
          <w:bCs/>
          <w:sz w:val="22"/>
          <w:szCs w:val="22"/>
        </w:rPr>
      </w:pPr>
    </w:p>
    <w:p w:rsidR="00774BC2" w:rsidRPr="004A0239" w:rsidRDefault="00774BC2" w:rsidP="00774BC2">
      <w:pPr>
        <w:autoSpaceDE w:val="0"/>
        <w:autoSpaceDN w:val="0"/>
        <w:adjustRightInd w:val="0"/>
        <w:ind w:left="720"/>
        <w:rPr>
          <w:rFonts w:ascii="Calibri" w:hAnsi="Calibri"/>
          <w:b/>
          <w:bCs/>
          <w:sz w:val="22"/>
          <w:szCs w:val="22"/>
        </w:rPr>
      </w:pPr>
      <w:r w:rsidRPr="004A0239">
        <w:rPr>
          <w:rFonts w:ascii="Calibri" w:hAnsi="Calibri"/>
          <w:b/>
          <w:bCs/>
          <w:sz w:val="22"/>
          <w:szCs w:val="22"/>
        </w:rPr>
        <w:t xml:space="preserve">PTAS 130 Clinical Education I </w:t>
      </w:r>
    </w:p>
    <w:p w:rsidR="00774BC2" w:rsidRPr="004A0239" w:rsidRDefault="00774BC2" w:rsidP="00774BC2">
      <w:pPr>
        <w:autoSpaceDE w:val="0"/>
        <w:autoSpaceDN w:val="0"/>
        <w:adjustRightInd w:val="0"/>
        <w:ind w:left="720"/>
        <w:rPr>
          <w:rFonts w:ascii="Calibri" w:hAnsi="Calibri"/>
          <w:sz w:val="22"/>
          <w:szCs w:val="22"/>
        </w:rPr>
      </w:pPr>
      <w:r w:rsidRPr="004A0239">
        <w:rPr>
          <w:rStyle w:val="Strong"/>
          <w:rFonts w:ascii="Calibri" w:hAnsi="Calibri"/>
          <w:color w:val="333333"/>
          <w:sz w:val="22"/>
          <w:szCs w:val="22"/>
        </w:rPr>
        <w:t>5 hrs</w:t>
      </w:r>
      <w:r w:rsidRPr="004A0239">
        <w:rPr>
          <w:rFonts w:ascii="Calibri" w:hAnsi="Calibri"/>
          <w:color w:val="333333"/>
          <w:sz w:val="22"/>
          <w:szCs w:val="22"/>
        </w:rPr>
        <w:t xml:space="preserve"> </w:t>
      </w:r>
      <w:r w:rsidRPr="004A0239">
        <w:rPr>
          <w:rStyle w:val="Strong"/>
          <w:rFonts w:ascii="Calibri" w:hAnsi="Calibri"/>
          <w:color w:val="333333"/>
          <w:sz w:val="22"/>
          <w:szCs w:val="22"/>
        </w:rPr>
        <w:t>(Summer)</w:t>
      </w:r>
      <w:r w:rsidRPr="004A0239">
        <w:rPr>
          <w:rFonts w:ascii="Calibri" w:hAnsi="Calibri"/>
          <w:color w:val="333333"/>
          <w:sz w:val="22"/>
          <w:szCs w:val="22"/>
        </w:rPr>
        <w:br/>
        <w:t>This five week, full-time clinical course is designed to reinforce and relate lecture/lab experiences to the clinical environment. Students practice clinical skills and further develop competence as a medical team member. Requires close coordination between students, clinical supervisor</w:t>
      </w:r>
      <w:r w:rsidR="00092640">
        <w:rPr>
          <w:rFonts w:ascii="Calibri" w:hAnsi="Calibri"/>
          <w:color w:val="333333"/>
          <w:sz w:val="22"/>
          <w:szCs w:val="22"/>
        </w:rPr>
        <w:t>,</w:t>
      </w:r>
      <w:r w:rsidRPr="004A0239">
        <w:rPr>
          <w:rFonts w:ascii="Calibri" w:hAnsi="Calibri"/>
          <w:color w:val="333333"/>
          <w:sz w:val="22"/>
          <w:szCs w:val="22"/>
        </w:rPr>
        <w:t xml:space="preserve"> and course coordinator. 200 clinical hours.  Prerequisite(s): A grade of C or better in </w:t>
      </w:r>
      <w:hyperlink r:id="rId14" w:anchor="tt8332" w:tgtFrame="_blank" w:history="1">
        <w:r w:rsidRPr="004A0239">
          <w:rPr>
            <w:rStyle w:val="acalog-highlight-search-12"/>
            <w:rFonts w:ascii="Calibri" w:hAnsi="Calibri"/>
            <w:color w:val="0000EE"/>
            <w:sz w:val="22"/>
            <w:szCs w:val="22"/>
            <w:u w:val="single"/>
          </w:rPr>
          <w:t>PTAS</w:t>
        </w:r>
        <w:r w:rsidRPr="004A0239">
          <w:rPr>
            <w:rFonts w:ascii="Calibri" w:hAnsi="Calibri"/>
            <w:color w:val="0000EE"/>
            <w:sz w:val="22"/>
            <w:szCs w:val="22"/>
            <w:u w:val="single"/>
          </w:rPr>
          <w:t xml:space="preserve"> 120</w:t>
        </w:r>
      </w:hyperlink>
      <w:r w:rsidRPr="004A0239">
        <w:rPr>
          <w:rFonts w:ascii="Calibri" w:hAnsi="Calibri"/>
          <w:color w:val="333333"/>
          <w:sz w:val="22"/>
          <w:szCs w:val="22"/>
        </w:rPr>
        <w:t xml:space="preserve"> , </w:t>
      </w:r>
      <w:hyperlink r:id="rId15" w:anchor="tt9300" w:tgtFrame="_blank" w:history="1">
        <w:r w:rsidRPr="004A0239">
          <w:rPr>
            <w:rFonts w:ascii="Calibri" w:hAnsi="Calibri"/>
            <w:color w:val="0000EE"/>
            <w:sz w:val="22"/>
            <w:szCs w:val="22"/>
            <w:u w:val="single"/>
          </w:rPr>
          <w:t>BIOL 112</w:t>
        </w:r>
      </w:hyperlink>
      <w:r w:rsidRPr="004A0239">
        <w:rPr>
          <w:rFonts w:ascii="Calibri" w:hAnsi="Calibri"/>
          <w:color w:val="333333"/>
          <w:sz w:val="22"/>
          <w:szCs w:val="22"/>
        </w:rPr>
        <w:t xml:space="preserve"> , </w:t>
      </w:r>
      <w:hyperlink r:id="rId16" w:anchor="tt5133" w:tgtFrame="_blank" w:history="1">
        <w:r w:rsidRPr="004A0239">
          <w:rPr>
            <w:rFonts w:ascii="Calibri" w:hAnsi="Calibri"/>
            <w:color w:val="0000EE"/>
            <w:sz w:val="22"/>
            <w:szCs w:val="22"/>
            <w:u w:val="single"/>
          </w:rPr>
          <w:t>BIOL 112L</w:t>
        </w:r>
      </w:hyperlink>
      <w:r w:rsidRPr="004A0239">
        <w:rPr>
          <w:rFonts w:ascii="Calibri" w:hAnsi="Calibri"/>
          <w:color w:val="333333"/>
          <w:sz w:val="22"/>
          <w:szCs w:val="22"/>
        </w:rPr>
        <w:t xml:space="preserve"> , and </w:t>
      </w:r>
      <w:hyperlink r:id="rId17" w:anchor="tt2781" w:tgtFrame="_blank" w:history="1">
        <w:r w:rsidRPr="004A0239">
          <w:rPr>
            <w:rFonts w:ascii="Calibri" w:hAnsi="Calibri"/>
            <w:color w:val="0000EE"/>
            <w:sz w:val="22"/>
            <w:szCs w:val="22"/>
            <w:u w:val="single"/>
          </w:rPr>
          <w:t>PFWL 115</w:t>
        </w:r>
      </w:hyperlink>
      <w:r w:rsidRPr="004A0239">
        <w:rPr>
          <w:rFonts w:ascii="Calibri" w:hAnsi="Calibri"/>
          <w:color w:val="333333"/>
          <w:sz w:val="22"/>
          <w:szCs w:val="22"/>
        </w:rPr>
        <w:t> .</w:t>
      </w:r>
    </w:p>
    <w:p w:rsidR="00774BC2" w:rsidRDefault="00774BC2" w:rsidP="00774BC2">
      <w:pPr>
        <w:autoSpaceDE w:val="0"/>
        <w:autoSpaceDN w:val="0"/>
        <w:adjustRightInd w:val="0"/>
        <w:ind w:left="720"/>
        <w:rPr>
          <w:rFonts w:ascii="Calibri" w:hAnsi="Calibri"/>
          <w:b/>
          <w:bCs/>
          <w:sz w:val="22"/>
          <w:szCs w:val="22"/>
        </w:rPr>
      </w:pPr>
    </w:p>
    <w:p w:rsidR="00774BC2" w:rsidRDefault="00774BC2" w:rsidP="00774BC2">
      <w:pPr>
        <w:autoSpaceDE w:val="0"/>
        <w:autoSpaceDN w:val="0"/>
        <w:adjustRightInd w:val="0"/>
        <w:ind w:left="720"/>
        <w:rPr>
          <w:rFonts w:ascii="Calibri" w:hAnsi="Calibri"/>
          <w:b/>
          <w:bCs/>
          <w:sz w:val="22"/>
          <w:szCs w:val="22"/>
        </w:rPr>
      </w:pPr>
    </w:p>
    <w:p w:rsidR="00774BC2" w:rsidRDefault="00774BC2" w:rsidP="00774BC2">
      <w:pPr>
        <w:autoSpaceDE w:val="0"/>
        <w:autoSpaceDN w:val="0"/>
        <w:adjustRightInd w:val="0"/>
        <w:ind w:left="720"/>
        <w:rPr>
          <w:rFonts w:ascii="Calibri" w:hAnsi="Calibri"/>
          <w:b/>
          <w:bCs/>
          <w:sz w:val="22"/>
          <w:szCs w:val="22"/>
        </w:rPr>
      </w:pPr>
    </w:p>
    <w:p w:rsidR="00774BC2" w:rsidRDefault="00774BC2" w:rsidP="00774BC2">
      <w:pPr>
        <w:autoSpaceDE w:val="0"/>
        <w:autoSpaceDN w:val="0"/>
        <w:adjustRightInd w:val="0"/>
        <w:ind w:left="720"/>
        <w:rPr>
          <w:rFonts w:ascii="Calibri" w:hAnsi="Calibri"/>
          <w:b/>
          <w:bCs/>
          <w:sz w:val="22"/>
          <w:szCs w:val="22"/>
        </w:rPr>
      </w:pPr>
    </w:p>
    <w:p w:rsidR="00774BC2" w:rsidRDefault="00774BC2" w:rsidP="00774BC2">
      <w:pPr>
        <w:autoSpaceDE w:val="0"/>
        <w:autoSpaceDN w:val="0"/>
        <w:adjustRightInd w:val="0"/>
        <w:ind w:left="720"/>
        <w:rPr>
          <w:rFonts w:ascii="Calibri" w:hAnsi="Calibri"/>
          <w:b/>
          <w:bCs/>
          <w:sz w:val="22"/>
          <w:szCs w:val="22"/>
        </w:rPr>
      </w:pPr>
    </w:p>
    <w:p w:rsidR="00774BC2" w:rsidRDefault="00774BC2" w:rsidP="00774BC2">
      <w:pPr>
        <w:autoSpaceDE w:val="0"/>
        <w:autoSpaceDN w:val="0"/>
        <w:adjustRightInd w:val="0"/>
        <w:ind w:left="720"/>
        <w:rPr>
          <w:rFonts w:ascii="Calibri" w:hAnsi="Calibri"/>
          <w:b/>
          <w:bCs/>
          <w:sz w:val="22"/>
          <w:szCs w:val="22"/>
        </w:rPr>
      </w:pPr>
    </w:p>
    <w:p w:rsidR="00774BC2" w:rsidRDefault="00774BC2" w:rsidP="00774BC2">
      <w:pPr>
        <w:autoSpaceDE w:val="0"/>
        <w:autoSpaceDN w:val="0"/>
        <w:adjustRightInd w:val="0"/>
        <w:ind w:left="720"/>
        <w:rPr>
          <w:rFonts w:ascii="Calibri" w:hAnsi="Calibri"/>
          <w:b/>
          <w:bCs/>
          <w:sz w:val="22"/>
          <w:szCs w:val="22"/>
        </w:rPr>
      </w:pPr>
    </w:p>
    <w:p w:rsidR="00774BC2" w:rsidRDefault="00774BC2" w:rsidP="00774BC2">
      <w:pPr>
        <w:autoSpaceDE w:val="0"/>
        <w:autoSpaceDN w:val="0"/>
        <w:adjustRightInd w:val="0"/>
        <w:ind w:left="720"/>
        <w:rPr>
          <w:rFonts w:ascii="Calibri" w:hAnsi="Calibri"/>
          <w:b/>
          <w:bCs/>
          <w:sz w:val="22"/>
          <w:szCs w:val="22"/>
        </w:rPr>
      </w:pPr>
    </w:p>
    <w:p w:rsidR="00774BC2" w:rsidRDefault="00774BC2" w:rsidP="00774BC2">
      <w:pPr>
        <w:autoSpaceDE w:val="0"/>
        <w:autoSpaceDN w:val="0"/>
        <w:adjustRightInd w:val="0"/>
        <w:ind w:left="720"/>
        <w:rPr>
          <w:rFonts w:ascii="Calibri" w:hAnsi="Calibri"/>
          <w:b/>
          <w:bCs/>
          <w:sz w:val="22"/>
          <w:szCs w:val="22"/>
        </w:rPr>
      </w:pPr>
    </w:p>
    <w:p w:rsidR="00774BC2" w:rsidRPr="004A0239" w:rsidRDefault="00774BC2" w:rsidP="00774BC2">
      <w:pPr>
        <w:autoSpaceDE w:val="0"/>
        <w:autoSpaceDN w:val="0"/>
        <w:adjustRightInd w:val="0"/>
        <w:ind w:left="720"/>
        <w:rPr>
          <w:rFonts w:ascii="Calibri" w:hAnsi="Calibri"/>
          <w:b/>
          <w:bCs/>
          <w:sz w:val="22"/>
          <w:szCs w:val="22"/>
        </w:rPr>
      </w:pPr>
      <w:r w:rsidRPr="004A0239">
        <w:rPr>
          <w:rFonts w:ascii="Calibri" w:hAnsi="Calibri"/>
          <w:b/>
          <w:bCs/>
          <w:sz w:val="22"/>
          <w:szCs w:val="22"/>
        </w:rPr>
        <w:lastRenderedPageBreak/>
        <w:t xml:space="preserve">PTAS 210 Physical Therapist Assisting III </w:t>
      </w:r>
    </w:p>
    <w:p w:rsidR="00774BC2" w:rsidRPr="004A0239" w:rsidRDefault="00774BC2" w:rsidP="00774BC2">
      <w:pPr>
        <w:autoSpaceDE w:val="0"/>
        <w:autoSpaceDN w:val="0"/>
        <w:adjustRightInd w:val="0"/>
        <w:ind w:left="720"/>
        <w:rPr>
          <w:rFonts w:ascii="Calibri" w:hAnsi="Calibri"/>
          <w:sz w:val="22"/>
          <w:szCs w:val="22"/>
        </w:rPr>
      </w:pPr>
      <w:r w:rsidRPr="004A0239">
        <w:rPr>
          <w:rStyle w:val="Strong"/>
          <w:rFonts w:ascii="Calibri" w:hAnsi="Calibri"/>
          <w:color w:val="333333"/>
          <w:sz w:val="22"/>
          <w:szCs w:val="22"/>
        </w:rPr>
        <w:t>8 hrs</w:t>
      </w:r>
      <w:r w:rsidRPr="004A0239">
        <w:rPr>
          <w:rFonts w:ascii="Calibri" w:hAnsi="Calibri"/>
          <w:color w:val="333333"/>
          <w:sz w:val="22"/>
          <w:szCs w:val="22"/>
        </w:rPr>
        <w:t xml:space="preserve"> </w:t>
      </w:r>
      <w:r w:rsidRPr="004A0239">
        <w:rPr>
          <w:rStyle w:val="Strong"/>
          <w:rFonts w:ascii="Calibri" w:hAnsi="Calibri"/>
          <w:color w:val="333333"/>
          <w:sz w:val="22"/>
          <w:szCs w:val="22"/>
        </w:rPr>
        <w:t>(Sem I)</w:t>
      </w:r>
      <w:r w:rsidRPr="004A0239">
        <w:rPr>
          <w:rFonts w:ascii="Calibri" w:hAnsi="Calibri"/>
          <w:color w:val="333333"/>
          <w:sz w:val="22"/>
          <w:szCs w:val="22"/>
        </w:rPr>
        <w:br/>
        <w:t xml:space="preserve">The third of a four-semester sequence places emphasis on implementation of treatment plans as designed by the Physical Therapist. Kinesiology, muscle imbalance, arthrologic and myologic dysfunctional considerations are applied to musculoskeletal pathologies and pain syndromes especially as related to aging, industrial physical therapy, joint disorders, autoimmune disorders, labyrinthine dysfunction, postural control and gait, amputations and use of prosthetic and orthotic devices. Various treatment approaches are covered for central and peripheral neurological disorders. Social, economic, psychologic situations are considered in relation to those treatments. 5 lecture hours, 9 laboratory hours.  Prerequisite(s): A grade of C or better in </w:t>
      </w:r>
      <w:hyperlink r:id="rId18" w:anchor="tt2743" w:tgtFrame="_blank" w:history="1">
        <w:r w:rsidRPr="004A0239">
          <w:rPr>
            <w:rStyle w:val="acalog-highlight-search-12"/>
            <w:rFonts w:ascii="Calibri" w:hAnsi="Calibri"/>
            <w:color w:val="0000EE"/>
            <w:sz w:val="22"/>
            <w:szCs w:val="22"/>
            <w:u w:val="single"/>
          </w:rPr>
          <w:t>PTAS</w:t>
        </w:r>
        <w:r w:rsidRPr="004A0239">
          <w:rPr>
            <w:rFonts w:ascii="Calibri" w:hAnsi="Calibri"/>
            <w:color w:val="0000EE"/>
            <w:sz w:val="22"/>
            <w:szCs w:val="22"/>
            <w:u w:val="single"/>
          </w:rPr>
          <w:t xml:space="preserve"> 130</w:t>
        </w:r>
      </w:hyperlink>
      <w:r w:rsidRPr="004A0239">
        <w:rPr>
          <w:rFonts w:ascii="Calibri" w:hAnsi="Calibri"/>
          <w:color w:val="333333"/>
          <w:sz w:val="22"/>
          <w:szCs w:val="22"/>
        </w:rPr>
        <w:t xml:space="preserve">  and </w:t>
      </w:r>
      <w:hyperlink r:id="rId19" w:anchor="tt9710" w:tgtFrame="_blank" w:history="1">
        <w:r w:rsidRPr="004A0239">
          <w:rPr>
            <w:rFonts w:ascii="Calibri" w:hAnsi="Calibri"/>
            <w:color w:val="0000EE"/>
            <w:sz w:val="22"/>
            <w:szCs w:val="22"/>
            <w:u w:val="single"/>
          </w:rPr>
          <w:t>PSYC 142</w:t>
        </w:r>
      </w:hyperlink>
      <w:r w:rsidRPr="004A0239">
        <w:rPr>
          <w:rFonts w:ascii="Calibri" w:hAnsi="Calibri"/>
          <w:color w:val="333333"/>
          <w:sz w:val="22"/>
          <w:szCs w:val="22"/>
        </w:rPr>
        <w:t xml:space="preserve"> ; a grade of C or better or concurrent enrollment in </w:t>
      </w:r>
      <w:hyperlink r:id="rId20" w:anchor="tt9256" w:tgtFrame="_blank" w:history="1">
        <w:r w:rsidRPr="004A0239">
          <w:rPr>
            <w:rFonts w:ascii="Calibri" w:hAnsi="Calibri"/>
            <w:color w:val="0000EE"/>
            <w:sz w:val="22"/>
            <w:szCs w:val="22"/>
            <w:u w:val="single"/>
          </w:rPr>
          <w:t>SOCL 151</w:t>
        </w:r>
      </w:hyperlink>
      <w:r w:rsidRPr="004A0239">
        <w:rPr>
          <w:rFonts w:ascii="Calibri" w:hAnsi="Calibri"/>
          <w:color w:val="333333"/>
          <w:sz w:val="22"/>
          <w:szCs w:val="22"/>
        </w:rPr>
        <w:t xml:space="preserve">  or </w:t>
      </w:r>
      <w:hyperlink r:id="rId21" w:anchor="tt4595" w:tgtFrame="_blank" w:history="1">
        <w:r w:rsidRPr="004A0239">
          <w:rPr>
            <w:rFonts w:ascii="Calibri" w:hAnsi="Calibri"/>
            <w:color w:val="0000EE"/>
            <w:sz w:val="22"/>
            <w:szCs w:val="22"/>
            <w:u w:val="single"/>
          </w:rPr>
          <w:t>PSYC 201</w:t>
        </w:r>
      </w:hyperlink>
      <w:r w:rsidRPr="004A0239">
        <w:rPr>
          <w:rFonts w:ascii="Calibri" w:hAnsi="Calibri"/>
          <w:color w:val="333333"/>
          <w:sz w:val="22"/>
          <w:szCs w:val="22"/>
        </w:rPr>
        <w:t xml:space="preserve"> ; and a grade of C or better or concurrent enrollment in </w:t>
      </w:r>
      <w:hyperlink r:id="rId22" w:anchor="tt7277" w:tgtFrame="_blank" w:history="1">
        <w:r w:rsidRPr="004A0239">
          <w:rPr>
            <w:rFonts w:ascii="Calibri" w:hAnsi="Calibri"/>
            <w:color w:val="0000EE"/>
            <w:sz w:val="22"/>
            <w:szCs w:val="22"/>
            <w:u w:val="single"/>
          </w:rPr>
          <w:t>ENGL 102</w:t>
        </w:r>
      </w:hyperlink>
      <w:r w:rsidRPr="004A0239">
        <w:rPr>
          <w:rFonts w:ascii="Calibri" w:hAnsi="Calibri"/>
          <w:color w:val="333333"/>
          <w:sz w:val="22"/>
          <w:szCs w:val="22"/>
        </w:rPr>
        <w:t> .</w:t>
      </w:r>
    </w:p>
    <w:p w:rsidR="00774BC2" w:rsidRPr="004A0239" w:rsidRDefault="00774BC2" w:rsidP="00774BC2">
      <w:pPr>
        <w:autoSpaceDE w:val="0"/>
        <w:autoSpaceDN w:val="0"/>
        <w:adjustRightInd w:val="0"/>
        <w:ind w:left="720"/>
        <w:rPr>
          <w:rFonts w:ascii="Calibri" w:hAnsi="Calibri"/>
          <w:b/>
          <w:bCs/>
          <w:sz w:val="22"/>
          <w:szCs w:val="22"/>
        </w:rPr>
      </w:pPr>
    </w:p>
    <w:p w:rsidR="00774BC2" w:rsidRPr="004A0239" w:rsidRDefault="00774BC2" w:rsidP="00774BC2">
      <w:pPr>
        <w:autoSpaceDE w:val="0"/>
        <w:autoSpaceDN w:val="0"/>
        <w:adjustRightInd w:val="0"/>
        <w:ind w:left="720"/>
        <w:rPr>
          <w:rFonts w:ascii="Calibri" w:hAnsi="Calibri"/>
          <w:b/>
          <w:bCs/>
          <w:sz w:val="22"/>
          <w:szCs w:val="22"/>
        </w:rPr>
      </w:pPr>
      <w:r w:rsidRPr="004A0239">
        <w:rPr>
          <w:rFonts w:ascii="Calibri" w:hAnsi="Calibri"/>
          <w:b/>
          <w:bCs/>
          <w:sz w:val="22"/>
          <w:szCs w:val="22"/>
        </w:rPr>
        <w:t xml:space="preserve">PTAS 224 Clinical Education II </w:t>
      </w:r>
    </w:p>
    <w:p w:rsidR="00774BC2" w:rsidRPr="004A0239" w:rsidRDefault="00774BC2" w:rsidP="00774BC2">
      <w:pPr>
        <w:autoSpaceDE w:val="0"/>
        <w:autoSpaceDN w:val="0"/>
        <w:adjustRightInd w:val="0"/>
        <w:ind w:left="720"/>
        <w:rPr>
          <w:rFonts w:ascii="Calibri" w:hAnsi="Calibri"/>
          <w:b/>
          <w:bCs/>
          <w:sz w:val="22"/>
          <w:szCs w:val="22"/>
        </w:rPr>
      </w:pPr>
      <w:r w:rsidRPr="004A0239">
        <w:rPr>
          <w:rStyle w:val="Strong"/>
          <w:rFonts w:ascii="Calibri" w:hAnsi="Calibri"/>
          <w:color w:val="333333"/>
          <w:sz w:val="22"/>
          <w:szCs w:val="22"/>
        </w:rPr>
        <w:t>5 hrs</w:t>
      </w:r>
      <w:r w:rsidRPr="004A0239">
        <w:rPr>
          <w:rFonts w:ascii="Calibri" w:hAnsi="Calibri"/>
          <w:color w:val="333333"/>
          <w:sz w:val="22"/>
          <w:szCs w:val="22"/>
        </w:rPr>
        <w:t xml:space="preserve"> </w:t>
      </w:r>
      <w:r w:rsidRPr="004A0239">
        <w:rPr>
          <w:rStyle w:val="Strong"/>
          <w:rFonts w:ascii="Calibri" w:hAnsi="Calibri"/>
          <w:color w:val="333333"/>
          <w:sz w:val="22"/>
          <w:szCs w:val="22"/>
        </w:rPr>
        <w:t>(Sem II)</w:t>
      </w:r>
      <w:r w:rsidRPr="004A0239">
        <w:rPr>
          <w:rFonts w:ascii="Calibri" w:hAnsi="Calibri"/>
          <w:color w:val="333333"/>
          <w:sz w:val="22"/>
          <w:szCs w:val="22"/>
        </w:rPr>
        <w:br/>
        <w:t xml:space="preserve">During this six-week, full-time clinical course the student affiliates at a clinical site different than previously exposed to. This course continues to relate and expand upon previous academic/ clinical experiences. Students practice clinical skills and further develop competence as a medical team member. Requires close coordination between students, clinical supervisor and course coordinator. 240 clinical hours. Prerequisite(s): A grade of C or better in </w:t>
      </w:r>
      <w:hyperlink r:id="rId23" w:anchor="tt8313" w:tgtFrame="_blank" w:history="1">
        <w:r w:rsidRPr="004A0239">
          <w:rPr>
            <w:rStyle w:val="acalog-highlight-search-12"/>
            <w:rFonts w:ascii="Calibri" w:hAnsi="Calibri"/>
            <w:color w:val="0000EE"/>
            <w:sz w:val="22"/>
            <w:szCs w:val="22"/>
            <w:u w:val="single"/>
          </w:rPr>
          <w:t>PTAS</w:t>
        </w:r>
        <w:r w:rsidRPr="004A0239">
          <w:rPr>
            <w:rFonts w:ascii="Calibri" w:hAnsi="Calibri"/>
            <w:color w:val="0000EE"/>
            <w:sz w:val="22"/>
            <w:szCs w:val="22"/>
            <w:u w:val="single"/>
          </w:rPr>
          <w:t xml:space="preserve"> 210</w:t>
        </w:r>
      </w:hyperlink>
      <w:r w:rsidRPr="004A0239">
        <w:rPr>
          <w:rFonts w:ascii="Calibri" w:hAnsi="Calibri"/>
          <w:color w:val="333333"/>
          <w:sz w:val="22"/>
          <w:szCs w:val="22"/>
        </w:rPr>
        <w:t xml:space="preserve"> . Corequisite(s): </w:t>
      </w:r>
      <w:hyperlink r:id="rId24" w:anchor="tt883" w:tgtFrame="_blank" w:history="1">
        <w:r w:rsidRPr="004A0239">
          <w:rPr>
            <w:rStyle w:val="acalog-highlight-search-12"/>
            <w:rFonts w:ascii="Calibri" w:hAnsi="Calibri"/>
            <w:color w:val="0000EE"/>
            <w:sz w:val="22"/>
            <w:szCs w:val="22"/>
            <w:u w:val="single"/>
          </w:rPr>
          <w:t>PTAS</w:t>
        </w:r>
        <w:r w:rsidRPr="004A0239">
          <w:rPr>
            <w:rFonts w:ascii="Calibri" w:hAnsi="Calibri"/>
            <w:color w:val="0000EE"/>
            <w:sz w:val="22"/>
            <w:szCs w:val="22"/>
            <w:u w:val="single"/>
          </w:rPr>
          <w:t xml:space="preserve"> 225</w:t>
        </w:r>
      </w:hyperlink>
      <w:r w:rsidRPr="004A0239">
        <w:rPr>
          <w:rFonts w:ascii="Calibri" w:hAnsi="Calibri"/>
          <w:color w:val="333333"/>
          <w:sz w:val="22"/>
          <w:szCs w:val="22"/>
        </w:rPr>
        <w:t xml:space="preserve">  and </w:t>
      </w:r>
      <w:hyperlink r:id="rId25" w:anchor="tt9596" w:tgtFrame="_blank" w:history="1">
        <w:r w:rsidRPr="004A0239">
          <w:rPr>
            <w:rStyle w:val="acalog-highlight-search-12"/>
            <w:rFonts w:ascii="Calibri" w:hAnsi="Calibri"/>
            <w:color w:val="0000EE"/>
            <w:sz w:val="22"/>
            <w:szCs w:val="22"/>
            <w:u w:val="single"/>
          </w:rPr>
          <w:t>PTAS</w:t>
        </w:r>
        <w:r w:rsidRPr="004A0239">
          <w:rPr>
            <w:rFonts w:ascii="Calibri" w:hAnsi="Calibri"/>
            <w:color w:val="0000EE"/>
            <w:sz w:val="22"/>
            <w:szCs w:val="22"/>
            <w:u w:val="single"/>
          </w:rPr>
          <w:t xml:space="preserve"> 230</w:t>
        </w:r>
      </w:hyperlink>
      <w:r w:rsidRPr="004A0239">
        <w:rPr>
          <w:rFonts w:ascii="Calibri" w:hAnsi="Calibri"/>
          <w:color w:val="333333"/>
          <w:sz w:val="22"/>
          <w:szCs w:val="22"/>
        </w:rPr>
        <w:t> .</w:t>
      </w:r>
    </w:p>
    <w:p w:rsidR="00774BC2" w:rsidRPr="004A0239" w:rsidRDefault="00774BC2" w:rsidP="00774BC2">
      <w:pPr>
        <w:autoSpaceDE w:val="0"/>
        <w:autoSpaceDN w:val="0"/>
        <w:adjustRightInd w:val="0"/>
        <w:ind w:left="720"/>
        <w:rPr>
          <w:rFonts w:ascii="Calibri" w:hAnsi="Calibri"/>
          <w:b/>
          <w:bCs/>
          <w:sz w:val="22"/>
          <w:szCs w:val="22"/>
        </w:rPr>
      </w:pPr>
    </w:p>
    <w:p w:rsidR="00774BC2" w:rsidRPr="004A0239" w:rsidRDefault="00774BC2" w:rsidP="00774BC2">
      <w:pPr>
        <w:autoSpaceDE w:val="0"/>
        <w:autoSpaceDN w:val="0"/>
        <w:adjustRightInd w:val="0"/>
        <w:ind w:left="720"/>
        <w:rPr>
          <w:rFonts w:ascii="Calibri" w:hAnsi="Calibri"/>
          <w:b/>
          <w:bCs/>
          <w:sz w:val="22"/>
          <w:szCs w:val="22"/>
        </w:rPr>
      </w:pPr>
      <w:r w:rsidRPr="004A0239">
        <w:rPr>
          <w:rFonts w:ascii="Calibri" w:hAnsi="Calibri"/>
          <w:b/>
          <w:bCs/>
          <w:sz w:val="22"/>
          <w:szCs w:val="22"/>
        </w:rPr>
        <w:t xml:space="preserve">PTAS 225 Clinical Education III </w:t>
      </w:r>
    </w:p>
    <w:p w:rsidR="00774BC2" w:rsidRPr="004A0239" w:rsidRDefault="00774BC2" w:rsidP="00774BC2">
      <w:pPr>
        <w:autoSpaceDE w:val="0"/>
        <w:autoSpaceDN w:val="0"/>
        <w:adjustRightInd w:val="0"/>
        <w:ind w:left="720"/>
        <w:rPr>
          <w:rFonts w:ascii="Calibri" w:hAnsi="Calibri"/>
          <w:color w:val="333333"/>
          <w:sz w:val="22"/>
          <w:szCs w:val="22"/>
        </w:rPr>
      </w:pPr>
      <w:r w:rsidRPr="004A0239">
        <w:rPr>
          <w:rStyle w:val="Strong"/>
          <w:rFonts w:ascii="Calibri" w:hAnsi="Calibri"/>
          <w:color w:val="333333"/>
          <w:sz w:val="22"/>
          <w:szCs w:val="22"/>
        </w:rPr>
        <w:t>5 hrs</w:t>
      </w:r>
      <w:r w:rsidRPr="004A0239">
        <w:rPr>
          <w:rFonts w:ascii="Calibri" w:hAnsi="Calibri"/>
          <w:color w:val="333333"/>
          <w:sz w:val="22"/>
          <w:szCs w:val="22"/>
        </w:rPr>
        <w:t xml:space="preserve"> </w:t>
      </w:r>
      <w:r w:rsidRPr="004A0239">
        <w:rPr>
          <w:rStyle w:val="Strong"/>
          <w:rFonts w:ascii="Calibri" w:hAnsi="Calibri"/>
          <w:color w:val="333333"/>
          <w:sz w:val="22"/>
          <w:szCs w:val="22"/>
        </w:rPr>
        <w:t>(Sem II)</w:t>
      </w:r>
      <w:r w:rsidRPr="004A0239">
        <w:rPr>
          <w:rFonts w:ascii="Calibri" w:hAnsi="Calibri"/>
          <w:color w:val="333333"/>
          <w:sz w:val="22"/>
          <w:szCs w:val="22"/>
        </w:rPr>
        <w:br/>
        <w:t>During this final, six-week, full-time clinical course, students affiliate at a clinical site different than previously exposed to. Requires close communication between students, clinical supervisor</w:t>
      </w:r>
      <w:r w:rsidR="00A8218E">
        <w:rPr>
          <w:rFonts w:ascii="Calibri" w:hAnsi="Calibri"/>
          <w:color w:val="333333"/>
          <w:sz w:val="22"/>
          <w:szCs w:val="22"/>
        </w:rPr>
        <w:t>,</w:t>
      </w:r>
      <w:r w:rsidRPr="004A0239">
        <w:rPr>
          <w:rFonts w:ascii="Calibri" w:hAnsi="Calibri"/>
          <w:color w:val="333333"/>
          <w:sz w:val="22"/>
          <w:szCs w:val="22"/>
        </w:rPr>
        <w:t xml:space="preserve"> and course coordinator. 240 clinical hours.  Corequisite(s): </w:t>
      </w:r>
      <w:hyperlink r:id="rId26" w:anchor="tt9550" w:tgtFrame="_blank" w:history="1">
        <w:r w:rsidRPr="004A0239">
          <w:rPr>
            <w:rStyle w:val="acalog-highlight-search-12"/>
            <w:rFonts w:ascii="Calibri" w:hAnsi="Calibri"/>
            <w:color w:val="0000EE"/>
            <w:sz w:val="22"/>
            <w:szCs w:val="22"/>
            <w:u w:val="single"/>
          </w:rPr>
          <w:t>PTAS</w:t>
        </w:r>
        <w:r w:rsidRPr="004A0239">
          <w:rPr>
            <w:rFonts w:ascii="Calibri" w:hAnsi="Calibri"/>
            <w:color w:val="0000EE"/>
            <w:sz w:val="22"/>
            <w:szCs w:val="22"/>
            <w:u w:val="single"/>
          </w:rPr>
          <w:t xml:space="preserve"> 224</w:t>
        </w:r>
      </w:hyperlink>
      <w:r w:rsidRPr="004A0239">
        <w:rPr>
          <w:rFonts w:ascii="Calibri" w:hAnsi="Calibri"/>
          <w:color w:val="333333"/>
          <w:sz w:val="22"/>
          <w:szCs w:val="22"/>
        </w:rPr>
        <w:t xml:space="preserve">  and </w:t>
      </w:r>
      <w:hyperlink r:id="rId27" w:anchor="tt698" w:tgtFrame="_blank" w:history="1">
        <w:r w:rsidRPr="004A0239">
          <w:rPr>
            <w:rStyle w:val="acalog-highlight-search-12"/>
            <w:rFonts w:ascii="Calibri" w:hAnsi="Calibri"/>
            <w:color w:val="0000EE"/>
            <w:sz w:val="22"/>
            <w:szCs w:val="22"/>
            <w:u w:val="single"/>
          </w:rPr>
          <w:t>PTAS</w:t>
        </w:r>
        <w:r w:rsidRPr="004A0239">
          <w:rPr>
            <w:rFonts w:ascii="Calibri" w:hAnsi="Calibri"/>
            <w:color w:val="0000EE"/>
            <w:sz w:val="22"/>
            <w:szCs w:val="22"/>
            <w:u w:val="single"/>
          </w:rPr>
          <w:t xml:space="preserve"> 230</w:t>
        </w:r>
      </w:hyperlink>
      <w:r w:rsidRPr="004A0239">
        <w:rPr>
          <w:rFonts w:ascii="Calibri" w:hAnsi="Calibri"/>
          <w:color w:val="333333"/>
          <w:sz w:val="22"/>
          <w:szCs w:val="22"/>
        </w:rPr>
        <w:t>.</w:t>
      </w:r>
    </w:p>
    <w:p w:rsidR="00774BC2" w:rsidRPr="004A0239" w:rsidRDefault="00774BC2" w:rsidP="00774BC2">
      <w:pPr>
        <w:autoSpaceDE w:val="0"/>
        <w:autoSpaceDN w:val="0"/>
        <w:adjustRightInd w:val="0"/>
        <w:ind w:left="720"/>
        <w:rPr>
          <w:rFonts w:ascii="Calibri" w:hAnsi="Calibri"/>
          <w:sz w:val="22"/>
          <w:szCs w:val="22"/>
        </w:rPr>
      </w:pPr>
    </w:p>
    <w:p w:rsidR="00774BC2" w:rsidRPr="004A0239" w:rsidRDefault="00774BC2" w:rsidP="00774BC2">
      <w:pPr>
        <w:autoSpaceDE w:val="0"/>
        <w:autoSpaceDN w:val="0"/>
        <w:adjustRightInd w:val="0"/>
        <w:ind w:left="720"/>
        <w:rPr>
          <w:rFonts w:ascii="Calibri" w:hAnsi="Calibri"/>
          <w:b/>
          <w:bCs/>
          <w:sz w:val="22"/>
          <w:szCs w:val="22"/>
        </w:rPr>
      </w:pPr>
      <w:r w:rsidRPr="004A0239">
        <w:rPr>
          <w:rFonts w:ascii="Calibri" w:hAnsi="Calibri"/>
          <w:b/>
          <w:bCs/>
          <w:sz w:val="22"/>
          <w:szCs w:val="22"/>
        </w:rPr>
        <w:t xml:space="preserve">PTAS 230 Seminar in Physical Therapist Assisting </w:t>
      </w:r>
    </w:p>
    <w:p w:rsidR="00774BC2" w:rsidRDefault="00774BC2" w:rsidP="00774BC2">
      <w:pPr>
        <w:autoSpaceDE w:val="0"/>
        <w:autoSpaceDN w:val="0"/>
        <w:adjustRightInd w:val="0"/>
        <w:ind w:left="720"/>
        <w:rPr>
          <w:rFonts w:ascii="Calibri" w:hAnsi="Calibri"/>
          <w:sz w:val="22"/>
          <w:szCs w:val="22"/>
        </w:rPr>
      </w:pPr>
      <w:r w:rsidRPr="004A0239">
        <w:rPr>
          <w:rStyle w:val="Strong"/>
          <w:rFonts w:ascii="Calibri" w:hAnsi="Calibri"/>
          <w:color w:val="333333"/>
          <w:sz w:val="22"/>
          <w:szCs w:val="22"/>
        </w:rPr>
        <w:t>3 hrs</w:t>
      </w:r>
      <w:r w:rsidRPr="004A0239">
        <w:rPr>
          <w:rFonts w:ascii="Calibri" w:hAnsi="Calibri"/>
          <w:color w:val="333333"/>
          <w:sz w:val="22"/>
          <w:szCs w:val="22"/>
        </w:rPr>
        <w:t xml:space="preserve"> </w:t>
      </w:r>
      <w:r w:rsidRPr="004A0239">
        <w:rPr>
          <w:rStyle w:val="Strong"/>
          <w:rFonts w:ascii="Calibri" w:hAnsi="Calibri"/>
          <w:color w:val="333333"/>
          <w:sz w:val="22"/>
          <w:szCs w:val="22"/>
        </w:rPr>
        <w:t>(Sem II)</w:t>
      </w:r>
      <w:r w:rsidRPr="004A0239">
        <w:rPr>
          <w:rFonts w:ascii="Calibri" w:hAnsi="Calibri"/>
          <w:color w:val="333333"/>
          <w:sz w:val="22"/>
          <w:szCs w:val="22"/>
        </w:rPr>
        <w:br/>
        <w:t xml:space="preserve">In-depth follow-up to students’ clinical experiences beginning fourteenth week through end of semester. Student presentations in a seminar atmosphere of major paper/case studies on patients treated during prior twelve-week clinical period. Discusses rationale for treatment in view of diagnosis and associated patient problems. Offers direction to where and how to find employment as well as what to look for in employment. Presents intensive review of all theoretical and technical material prior to graduation from the program. 15 class hours per week for last three weeks of semester.  Reading, Writing and Speaking Intensive Course.  Corequisite(s): </w:t>
      </w:r>
      <w:hyperlink r:id="rId28" w:anchor="tt6337" w:tgtFrame="_blank" w:history="1">
        <w:r w:rsidRPr="004A0239">
          <w:rPr>
            <w:rStyle w:val="acalog-highlight-search-12"/>
            <w:rFonts w:ascii="Calibri" w:hAnsi="Calibri"/>
            <w:color w:val="0000EE"/>
            <w:sz w:val="22"/>
            <w:szCs w:val="22"/>
            <w:u w:val="single"/>
          </w:rPr>
          <w:t>PTAS</w:t>
        </w:r>
        <w:r w:rsidRPr="004A0239">
          <w:rPr>
            <w:rFonts w:ascii="Calibri" w:hAnsi="Calibri"/>
            <w:color w:val="0000EE"/>
            <w:sz w:val="22"/>
            <w:szCs w:val="22"/>
            <w:u w:val="single"/>
          </w:rPr>
          <w:t xml:space="preserve"> 224</w:t>
        </w:r>
      </w:hyperlink>
      <w:r w:rsidRPr="004A0239">
        <w:rPr>
          <w:rFonts w:ascii="Calibri" w:hAnsi="Calibri"/>
          <w:color w:val="333333"/>
          <w:sz w:val="22"/>
          <w:szCs w:val="22"/>
        </w:rPr>
        <w:t xml:space="preserve">  and </w:t>
      </w:r>
      <w:hyperlink r:id="rId29" w:anchor="tt3164" w:tgtFrame="_blank" w:history="1">
        <w:r w:rsidRPr="004A0239">
          <w:rPr>
            <w:rStyle w:val="acalog-highlight-search-12"/>
            <w:rFonts w:ascii="Calibri" w:hAnsi="Calibri"/>
            <w:color w:val="0000EE"/>
            <w:sz w:val="22"/>
            <w:szCs w:val="22"/>
            <w:u w:val="single"/>
          </w:rPr>
          <w:t>PTAS</w:t>
        </w:r>
        <w:r w:rsidRPr="004A0239">
          <w:rPr>
            <w:rFonts w:ascii="Calibri" w:hAnsi="Calibri"/>
            <w:color w:val="0000EE"/>
            <w:sz w:val="22"/>
            <w:szCs w:val="22"/>
            <w:u w:val="single"/>
          </w:rPr>
          <w:t xml:space="preserve"> 225</w:t>
        </w:r>
      </w:hyperlink>
      <w:r w:rsidRPr="004A0239">
        <w:rPr>
          <w:rFonts w:ascii="Calibri" w:hAnsi="Calibri"/>
          <w:color w:val="333333"/>
          <w:sz w:val="22"/>
          <w:szCs w:val="22"/>
        </w:rPr>
        <w:t> .</w:t>
      </w:r>
      <w:r w:rsidRPr="004A0239">
        <w:rPr>
          <w:rFonts w:ascii="Calibri" w:hAnsi="Calibri"/>
          <w:sz w:val="22"/>
          <w:szCs w:val="22"/>
        </w:rPr>
        <w:br/>
      </w:r>
    </w:p>
    <w:p w:rsidR="00774BC2" w:rsidRDefault="00774BC2" w:rsidP="00774BC2">
      <w:pPr>
        <w:autoSpaceDE w:val="0"/>
        <w:autoSpaceDN w:val="0"/>
        <w:adjustRightInd w:val="0"/>
        <w:ind w:left="720"/>
        <w:rPr>
          <w:rFonts w:ascii="Calibri" w:hAnsi="Calibri"/>
          <w:sz w:val="22"/>
          <w:szCs w:val="22"/>
        </w:rPr>
      </w:pPr>
    </w:p>
    <w:p w:rsidR="00774BC2" w:rsidRDefault="00774BC2" w:rsidP="00774BC2">
      <w:pPr>
        <w:autoSpaceDE w:val="0"/>
        <w:autoSpaceDN w:val="0"/>
        <w:adjustRightInd w:val="0"/>
        <w:ind w:left="720"/>
        <w:rPr>
          <w:rFonts w:ascii="Calibri" w:hAnsi="Calibri"/>
          <w:sz w:val="22"/>
          <w:szCs w:val="22"/>
        </w:rPr>
      </w:pPr>
    </w:p>
    <w:p w:rsidR="00774BC2" w:rsidRDefault="00774BC2" w:rsidP="00774BC2">
      <w:pPr>
        <w:autoSpaceDE w:val="0"/>
        <w:autoSpaceDN w:val="0"/>
        <w:adjustRightInd w:val="0"/>
        <w:ind w:left="720"/>
        <w:rPr>
          <w:rFonts w:ascii="Calibri" w:hAnsi="Calibri"/>
          <w:sz w:val="22"/>
          <w:szCs w:val="22"/>
        </w:rPr>
      </w:pPr>
    </w:p>
    <w:p w:rsidR="00774BC2" w:rsidRDefault="00774BC2" w:rsidP="00774BC2">
      <w:pPr>
        <w:autoSpaceDE w:val="0"/>
        <w:autoSpaceDN w:val="0"/>
        <w:adjustRightInd w:val="0"/>
        <w:ind w:left="720"/>
        <w:rPr>
          <w:rFonts w:ascii="Calibri" w:hAnsi="Calibri"/>
          <w:sz w:val="22"/>
          <w:szCs w:val="22"/>
        </w:rPr>
      </w:pPr>
    </w:p>
    <w:p w:rsidR="00774BC2" w:rsidRDefault="00774BC2" w:rsidP="00774BC2">
      <w:pPr>
        <w:autoSpaceDE w:val="0"/>
        <w:autoSpaceDN w:val="0"/>
        <w:adjustRightInd w:val="0"/>
        <w:ind w:left="720"/>
        <w:rPr>
          <w:rFonts w:ascii="Calibri" w:hAnsi="Calibri"/>
          <w:sz w:val="22"/>
          <w:szCs w:val="22"/>
        </w:rPr>
      </w:pPr>
    </w:p>
    <w:p w:rsidR="00774BC2" w:rsidRDefault="00774BC2" w:rsidP="00774BC2">
      <w:pPr>
        <w:autoSpaceDE w:val="0"/>
        <w:autoSpaceDN w:val="0"/>
        <w:adjustRightInd w:val="0"/>
        <w:ind w:left="720"/>
        <w:rPr>
          <w:rFonts w:ascii="Calibri" w:hAnsi="Calibri"/>
          <w:sz w:val="22"/>
          <w:szCs w:val="22"/>
        </w:rPr>
      </w:pPr>
    </w:p>
    <w:p w:rsidR="00774BC2" w:rsidRDefault="00774BC2" w:rsidP="00774BC2">
      <w:pPr>
        <w:autoSpaceDE w:val="0"/>
        <w:autoSpaceDN w:val="0"/>
        <w:adjustRightInd w:val="0"/>
        <w:ind w:left="720"/>
        <w:rPr>
          <w:rFonts w:ascii="Calibri" w:hAnsi="Calibri"/>
          <w:sz w:val="22"/>
          <w:szCs w:val="22"/>
        </w:rPr>
      </w:pPr>
    </w:p>
    <w:p w:rsidR="00774BC2" w:rsidRDefault="00774BC2" w:rsidP="00774BC2">
      <w:pPr>
        <w:autoSpaceDE w:val="0"/>
        <w:autoSpaceDN w:val="0"/>
        <w:adjustRightInd w:val="0"/>
        <w:ind w:left="720"/>
        <w:rPr>
          <w:rFonts w:ascii="Calibri" w:hAnsi="Calibri"/>
          <w:sz w:val="22"/>
          <w:szCs w:val="22"/>
        </w:rPr>
      </w:pPr>
    </w:p>
    <w:p w:rsidR="000B2BE0" w:rsidRDefault="000B2BE0" w:rsidP="000B2BE0">
      <w:pPr>
        <w:pStyle w:val="ListParagraph"/>
        <w:rPr>
          <w:rFonts w:ascii="Calibri" w:hAnsi="Calibri" w:cs="Arial"/>
          <w:sz w:val="20"/>
        </w:rPr>
      </w:pPr>
    </w:p>
    <w:p w:rsidR="00AA72C0" w:rsidRPr="00AA72C0" w:rsidRDefault="00AA72C0" w:rsidP="00AA72C0">
      <w:pPr>
        <w:pStyle w:val="ListParagraph"/>
        <w:numPr>
          <w:ilvl w:val="0"/>
          <w:numId w:val="1"/>
        </w:numPr>
        <w:rPr>
          <w:rFonts w:ascii="Calibri" w:hAnsi="Calibri" w:cs="Arial"/>
          <w:sz w:val="20"/>
        </w:rPr>
      </w:pPr>
      <w:r w:rsidRPr="006F4A01">
        <w:rPr>
          <w:rFonts w:ascii="Calibri" w:hAnsi="Calibri" w:cs="Arial"/>
          <w:b/>
          <w:caps/>
          <w:sz w:val="20"/>
        </w:rPr>
        <w:lastRenderedPageBreak/>
        <w:t>Disabilities Services Policy</w:t>
      </w:r>
      <w:r w:rsidRPr="00AA72C0">
        <w:rPr>
          <w:rFonts w:ascii="Calibri" w:hAnsi="Calibri" w:cs="Arial"/>
          <w:sz w:val="20"/>
        </w:rPr>
        <w:br/>
        <w:t>The Office of Disability Services reviews requests and determines appropriate accommodations for students with disabilities.  Students with psychological, physical, sensory, communicative</w:t>
      </w:r>
      <w:r w:rsidR="00A8218E">
        <w:rPr>
          <w:rFonts w:ascii="Calibri" w:hAnsi="Calibri" w:cs="Arial"/>
          <w:sz w:val="20"/>
        </w:rPr>
        <w:t>,</w:t>
      </w:r>
      <w:r w:rsidRPr="00AA72C0">
        <w:rPr>
          <w:rFonts w:ascii="Calibri" w:hAnsi="Calibri" w:cs="Arial"/>
          <w:sz w:val="20"/>
        </w:rPr>
        <w:t xml:space="preserve"> and/or learning disabilities should seek out this office as soon as possible after admission to VU if they require academic accommodations.  The student will be required to provide copies of medical or psychometric evaluations that document the presence of a disability and the impact of the disability on the student's level of functioning.  The Office of Disability Services also coordinates the availability of assistive technology at various campus locations to provide accessible classroom materials and equipment.  Vincennes University complies with the requirements set forth by the Americans with Disabilities Act (ADA) and Section 504 of the Rehabilitation Act to assure the rights of individuals with disabilities to fair, non-discriminatory treatment.  The Office of Disability Services is located </w:t>
      </w:r>
      <w:r w:rsidRPr="00B066DB">
        <w:rPr>
          <w:rFonts w:asciiTheme="minorHAnsi" w:hAnsiTheme="minorHAnsi" w:cs="Arial"/>
          <w:sz w:val="20"/>
        </w:rPr>
        <w:t>at</w:t>
      </w:r>
      <w:r w:rsidR="00B066DB">
        <w:rPr>
          <w:rFonts w:asciiTheme="minorHAnsi" w:hAnsiTheme="minorHAnsi" w:cs="Arial"/>
          <w:sz w:val="20"/>
        </w:rPr>
        <w:t xml:space="preserve"> </w:t>
      </w:r>
      <w:r w:rsidR="00B066DB" w:rsidRPr="00B066DB">
        <w:rPr>
          <w:rFonts w:asciiTheme="minorHAnsi" w:hAnsiTheme="minorHAnsi"/>
          <w:sz w:val="20"/>
        </w:rPr>
        <w:t>Welsh Administration Building, Room 134</w:t>
      </w:r>
      <w:r w:rsidR="00B066DB">
        <w:t xml:space="preserve"> </w:t>
      </w:r>
      <w:r w:rsidRPr="00AA72C0">
        <w:rPr>
          <w:rFonts w:ascii="Calibri" w:hAnsi="Calibri" w:cs="Arial"/>
          <w:sz w:val="20"/>
        </w:rPr>
        <w:t xml:space="preserve">.  The phone number is 812-888-4501.  Specific procedures for requesting an accommodation for a disability may be found at the Office of Disability Services website at </w:t>
      </w:r>
      <w:r w:rsidRPr="00AA72C0">
        <w:rPr>
          <w:rFonts w:ascii="Calibri" w:hAnsi="Calibri"/>
          <w:sz w:val="20"/>
        </w:rPr>
        <w:t>http://www.vinu.edu/cms/opencms/student_services/disability_services/</w:t>
      </w:r>
      <w:r w:rsidRPr="00AA72C0">
        <w:rPr>
          <w:rFonts w:ascii="Calibri" w:hAnsi="Calibri" w:cs="Arial"/>
          <w:sz w:val="20"/>
        </w:rPr>
        <w:t>.  Students that will be requesting accommodations should view the Disability Services website for documentation requirements.</w:t>
      </w:r>
    </w:p>
    <w:p w:rsidR="00AA72C0" w:rsidRDefault="00AA72C0" w:rsidP="00AA72C0">
      <w:pPr>
        <w:ind w:left="360"/>
        <w:rPr>
          <w:rFonts w:ascii="Calibri" w:hAnsi="Calibri" w:cs="Arial"/>
          <w:sz w:val="20"/>
        </w:rPr>
      </w:pPr>
    </w:p>
    <w:p w:rsidR="00B01A92" w:rsidRDefault="00B01A92" w:rsidP="00AA72C0">
      <w:pPr>
        <w:ind w:left="360"/>
        <w:rPr>
          <w:rFonts w:ascii="Calibri" w:hAnsi="Calibri" w:cs="Arial"/>
          <w:sz w:val="20"/>
        </w:rPr>
      </w:pPr>
    </w:p>
    <w:p w:rsidR="00AA72C0" w:rsidRPr="006D11E4" w:rsidRDefault="00AA72C0" w:rsidP="00AA72C0">
      <w:pPr>
        <w:numPr>
          <w:ilvl w:val="0"/>
          <w:numId w:val="1"/>
        </w:numPr>
        <w:rPr>
          <w:rFonts w:ascii="Calibri" w:hAnsi="Calibri" w:cs="Arial"/>
          <w:sz w:val="20"/>
        </w:rPr>
      </w:pPr>
      <w:r w:rsidRPr="006F4A01">
        <w:rPr>
          <w:rFonts w:ascii="Calibri" w:hAnsi="Calibri" w:cs="Arial"/>
          <w:b/>
          <w:caps/>
          <w:sz w:val="20"/>
        </w:rPr>
        <w:t>Non-discrimination statement</w:t>
      </w:r>
      <w:r w:rsidRPr="00AA72C0">
        <w:rPr>
          <w:rFonts w:ascii="Calibri" w:hAnsi="Calibri" w:cs="Arial"/>
          <w:sz w:val="20"/>
        </w:rPr>
        <w:t xml:space="preserve"> </w:t>
      </w:r>
      <w:r w:rsidRPr="00AA72C0">
        <w:rPr>
          <w:rFonts w:ascii="Calibri" w:hAnsi="Calibri" w:cs="Arial"/>
          <w:sz w:val="20"/>
        </w:rPr>
        <w:br/>
      </w:r>
      <w:r w:rsidRPr="00AA72C0">
        <w:rPr>
          <w:rFonts w:ascii="Calibri" w:hAnsi="Calibri"/>
          <w:iCs/>
          <w:sz w:val="20"/>
        </w:rPr>
        <w:t xml:space="preserve">Vincennes University does not discriminate based on race, religion, color, national origin or ancestry, age, sex, sexual orientation, or handicap or against disabled veterans and veterans of the Vietnam Era, or other non-merit factors in its employment or educational programs or activities. Any person who believes that such discrimination has occurred in this institution should contact the Affirmative Action </w:t>
      </w:r>
      <w:r w:rsidR="000038A9">
        <w:rPr>
          <w:rFonts w:ascii="Calibri" w:hAnsi="Calibri"/>
          <w:iCs/>
          <w:sz w:val="20"/>
        </w:rPr>
        <w:t xml:space="preserve">Officer of Vincennes University: </w:t>
      </w:r>
      <w:r w:rsidRPr="00AA72C0">
        <w:rPr>
          <w:rFonts w:ascii="Calibri" w:hAnsi="Calibri"/>
          <w:iCs/>
          <w:sz w:val="20"/>
        </w:rPr>
        <w:t xml:space="preserve"> 1002 North First Street, Welsh Administration Building, Vincennes, Indiana 47591, 812-888-5848. The AAO also hears concerns when a person believes himself or herself to be a victim of discrimination under Title IX, Section 504 and the ADA</w:t>
      </w:r>
      <w:r w:rsidRPr="00AA72C0">
        <w:rPr>
          <w:rFonts w:ascii="Calibri" w:hAnsi="Calibri"/>
          <w:i/>
          <w:iCs/>
          <w:sz w:val="20"/>
        </w:rPr>
        <w:t>.</w:t>
      </w:r>
      <w:r w:rsidRPr="00AA72C0">
        <w:rPr>
          <w:rFonts w:ascii="Calibri" w:hAnsi="Calibri"/>
          <w:sz w:val="20"/>
        </w:rPr>
        <w:t xml:space="preserve"> </w:t>
      </w:r>
    </w:p>
    <w:p w:rsidR="00E021F9" w:rsidRDefault="00E021F9" w:rsidP="006D11E4">
      <w:pPr>
        <w:pStyle w:val="ListParagraph"/>
        <w:rPr>
          <w:rFonts w:ascii="Calibri" w:hAnsi="Calibri" w:cs="Arial"/>
          <w:sz w:val="20"/>
        </w:rPr>
      </w:pPr>
    </w:p>
    <w:p w:rsidR="0001241C" w:rsidRPr="0001241C" w:rsidRDefault="0001241C" w:rsidP="0001241C">
      <w:pPr>
        <w:pStyle w:val="ListParagraph"/>
        <w:numPr>
          <w:ilvl w:val="0"/>
          <w:numId w:val="1"/>
        </w:numPr>
        <w:spacing w:line="245" w:lineRule="atLeast"/>
        <w:rPr>
          <w:rFonts w:ascii="Calibri" w:hAnsi="Calibri" w:cs="Lucida Sans Unicode"/>
          <w:sz w:val="20"/>
        </w:rPr>
      </w:pPr>
      <w:r w:rsidRPr="0001241C">
        <w:rPr>
          <w:rFonts w:ascii="Calibri" w:hAnsi="Calibri" w:cs="Arial"/>
          <w:b/>
          <w:caps/>
          <w:sz w:val="20"/>
        </w:rPr>
        <w:t>Campus Safety</w:t>
      </w:r>
      <w:r w:rsidRPr="0001241C">
        <w:rPr>
          <w:rFonts w:ascii="Calibri" w:hAnsi="Calibri" w:cs="Arial"/>
          <w:sz w:val="20"/>
        </w:rPr>
        <w:br/>
      </w:r>
      <w:r w:rsidRPr="0001241C">
        <w:rPr>
          <w:rFonts w:ascii="Calibri" w:hAnsi="Calibri" w:cs="Lucida Sans Unicode"/>
          <w:sz w:val="20"/>
        </w:rPr>
        <w:t>The mission of the Vincennes University Department of Police and Safety is to provide a safe and secure campus for all individuals at VU. To achieve this mission, we will respect and safeguard the dignity and rights of all individuals.</w:t>
      </w:r>
    </w:p>
    <w:p w:rsidR="0001241C" w:rsidRPr="0091572A" w:rsidRDefault="0001241C" w:rsidP="0001241C">
      <w:pPr>
        <w:spacing w:before="100" w:beforeAutospacing="1" w:after="100" w:afterAutospacing="1" w:line="245" w:lineRule="atLeast"/>
        <w:ind w:left="720"/>
        <w:rPr>
          <w:rFonts w:ascii="Calibri" w:hAnsi="Calibri" w:cs="Lucida Sans Unicode"/>
          <w:sz w:val="20"/>
        </w:rPr>
      </w:pPr>
      <w:r w:rsidRPr="0091572A">
        <w:rPr>
          <w:rFonts w:ascii="Calibri" w:hAnsi="Calibri" w:cs="Lucida Sans Unicode"/>
          <w:sz w:val="20"/>
        </w:rPr>
        <w:t>The Vincennes University Police offers the following police services:</w:t>
      </w:r>
    </w:p>
    <w:p w:rsidR="0001241C" w:rsidRPr="0091572A" w:rsidRDefault="0001241C" w:rsidP="0001241C">
      <w:pPr>
        <w:numPr>
          <w:ilvl w:val="0"/>
          <w:numId w:val="21"/>
        </w:numPr>
        <w:tabs>
          <w:tab w:val="clear" w:pos="720"/>
          <w:tab w:val="num" w:pos="1440"/>
        </w:tabs>
        <w:spacing w:before="100" w:beforeAutospacing="1" w:after="100" w:afterAutospacing="1" w:line="245" w:lineRule="atLeast"/>
        <w:ind w:left="1440"/>
        <w:rPr>
          <w:rFonts w:ascii="Calibri" w:hAnsi="Calibri" w:cs="Lucida Sans Unicode"/>
          <w:sz w:val="20"/>
        </w:rPr>
      </w:pPr>
      <w:r w:rsidRPr="0091572A">
        <w:rPr>
          <w:rFonts w:ascii="Calibri" w:hAnsi="Calibri" w:cs="Lucida Sans Unicode"/>
          <w:sz w:val="20"/>
        </w:rPr>
        <w:t>Enforcement of</w:t>
      </w:r>
      <w:r w:rsidR="000038A9">
        <w:rPr>
          <w:rFonts w:ascii="Calibri" w:hAnsi="Calibri" w:cs="Lucida Sans Unicode"/>
          <w:sz w:val="20"/>
        </w:rPr>
        <w:t xml:space="preserve"> Federal, State and Local laws</w:t>
      </w:r>
    </w:p>
    <w:p w:rsidR="0001241C" w:rsidRPr="0091572A" w:rsidRDefault="0001241C" w:rsidP="0001241C">
      <w:pPr>
        <w:numPr>
          <w:ilvl w:val="0"/>
          <w:numId w:val="21"/>
        </w:numPr>
        <w:tabs>
          <w:tab w:val="clear" w:pos="720"/>
          <w:tab w:val="num" w:pos="1440"/>
        </w:tabs>
        <w:spacing w:before="100" w:beforeAutospacing="1" w:after="100" w:afterAutospacing="1" w:line="245" w:lineRule="atLeast"/>
        <w:ind w:left="1440"/>
        <w:rPr>
          <w:rFonts w:ascii="Calibri" w:hAnsi="Calibri" w:cs="Lucida Sans Unicode"/>
          <w:sz w:val="20"/>
        </w:rPr>
      </w:pPr>
      <w:r w:rsidRPr="0091572A">
        <w:rPr>
          <w:rFonts w:ascii="Calibri" w:hAnsi="Calibri" w:cs="Lucida Sans Unicode"/>
          <w:sz w:val="20"/>
        </w:rPr>
        <w:t>Enfo</w:t>
      </w:r>
      <w:r w:rsidR="000038A9">
        <w:rPr>
          <w:rFonts w:ascii="Calibri" w:hAnsi="Calibri" w:cs="Lucida Sans Unicode"/>
          <w:sz w:val="20"/>
        </w:rPr>
        <w:t>rcement of University policies</w:t>
      </w:r>
    </w:p>
    <w:p w:rsidR="0001241C" w:rsidRPr="0091572A" w:rsidRDefault="000038A9" w:rsidP="0001241C">
      <w:pPr>
        <w:numPr>
          <w:ilvl w:val="0"/>
          <w:numId w:val="21"/>
        </w:numPr>
        <w:tabs>
          <w:tab w:val="clear" w:pos="720"/>
          <w:tab w:val="num" w:pos="1440"/>
        </w:tabs>
        <w:spacing w:before="100" w:beforeAutospacing="1" w:after="100" w:afterAutospacing="1" w:line="245" w:lineRule="atLeast"/>
        <w:ind w:left="1440"/>
        <w:rPr>
          <w:rFonts w:ascii="Calibri" w:hAnsi="Calibri" w:cs="Lucida Sans Unicode"/>
          <w:sz w:val="20"/>
        </w:rPr>
      </w:pPr>
      <w:r>
        <w:rPr>
          <w:rFonts w:ascii="Calibri" w:hAnsi="Calibri" w:cs="Lucida Sans Unicode"/>
          <w:sz w:val="20"/>
        </w:rPr>
        <w:t>Criminal Investigations</w:t>
      </w:r>
    </w:p>
    <w:p w:rsidR="0001241C" w:rsidRPr="0091572A" w:rsidRDefault="0001241C" w:rsidP="0001241C">
      <w:pPr>
        <w:numPr>
          <w:ilvl w:val="0"/>
          <w:numId w:val="21"/>
        </w:numPr>
        <w:tabs>
          <w:tab w:val="clear" w:pos="720"/>
          <w:tab w:val="num" w:pos="1440"/>
        </w:tabs>
        <w:spacing w:before="100" w:beforeAutospacing="1" w:after="100" w:afterAutospacing="1" w:line="245" w:lineRule="atLeast"/>
        <w:ind w:left="1440"/>
        <w:rPr>
          <w:rFonts w:ascii="Calibri" w:hAnsi="Calibri" w:cs="Lucida Sans Unicode"/>
          <w:sz w:val="20"/>
        </w:rPr>
      </w:pPr>
      <w:r w:rsidRPr="0091572A">
        <w:rPr>
          <w:rFonts w:ascii="Calibri" w:hAnsi="Calibri" w:cs="Lucida Sans Unicode"/>
          <w:sz w:val="20"/>
        </w:rPr>
        <w:t>Vehicle crash in</w:t>
      </w:r>
      <w:r w:rsidR="000038A9">
        <w:rPr>
          <w:rFonts w:ascii="Calibri" w:hAnsi="Calibri" w:cs="Lucida Sans Unicode"/>
          <w:sz w:val="20"/>
        </w:rPr>
        <w:t>vestigations</w:t>
      </w:r>
    </w:p>
    <w:p w:rsidR="0001241C" w:rsidRPr="0091572A" w:rsidRDefault="0001241C" w:rsidP="0001241C">
      <w:pPr>
        <w:numPr>
          <w:ilvl w:val="0"/>
          <w:numId w:val="21"/>
        </w:numPr>
        <w:tabs>
          <w:tab w:val="clear" w:pos="720"/>
          <w:tab w:val="num" w:pos="1440"/>
        </w:tabs>
        <w:spacing w:before="100" w:beforeAutospacing="1" w:after="100" w:afterAutospacing="1" w:line="245" w:lineRule="atLeast"/>
        <w:ind w:left="1440"/>
        <w:rPr>
          <w:rFonts w:ascii="Calibri" w:hAnsi="Calibri" w:cs="Lucida Sans Unicode"/>
          <w:sz w:val="20"/>
        </w:rPr>
      </w:pPr>
      <w:r w:rsidRPr="0091572A">
        <w:rPr>
          <w:rFonts w:ascii="Calibri" w:hAnsi="Calibri" w:cs="Lucida Sans Unicode"/>
          <w:sz w:val="20"/>
        </w:rPr>
        <w:t>Emergency medica</w:t>
      </w:r>
      <w:r w:rsidR="000038A9">
        <w:rPr>
          <w:rFonts w:ascii="Calibri" w:hAnsi="Calibri" w:cs="Lucida Sans Unicode"/>
          <w:sz w:val="20"/>
        </w:rPr>
        <w:t>l assistance (First Responder)</w:t>
      </w:r>
    </w:p>
    <w:p w:rsidR="0001241C" w:rsidRPr="0091572A" w:rsidRDefault="0001241C" w:rsidP="0001241C">
      <w:pPr>
        <w:numPr>
          <w:ilvl w:val="0"/>
          <w:numId w:val="21"/>
        </w:numPr>
        <w:tabs>
          <w:tab w:val="clear" w:pos="720"/>
          <w:tab w:val="num" w:pos="1440"/>
        </w:tabs>
        <w:spacing w:before="100" w:beforeAutospacing="1" w:after="100" w:afterAutospacing="1" w:line="245" w:lineRule="atLeast"/>
        <w:ind w:left="1440"/>
        <w:rPr>
          <w:rFonts w:ascii="Calibri" w:hAnsi="Calibri" w:cs="Lucida Sans Unicode"/>
          <w:sz w:val="20"/>
        </w:rPr>
      </w:pPr>
      <w:r w:rsidRPr="0091572A">
        <w:rPr>
          <w:rFonts w:ascii="Calibri" w:hAnsi="Calibri" w:cs="Lucida Sans Unicode"/>
          <w:sz w:val="20"/>
        </w:rPr>
        <w:t>T</w:t>
      </w:r>
      <w:r w:rsidR="000038A9">
        <w:rPr>
          <w:rFonts w:ascii="Calibri" w:hAnsi="Calibri" w:cs="Lucida Sans Unicode"/>
          <w:sz w:val="20"/>
        </w:rPr>
        <w:t>raffic regulations and control</w:t>
      </w:r>
    </w:p>
    <w:p w:rsidR="0001241C" w:rsidRPr="0091572A" w:rsidRDefault="0001241C" w:rsidP="0001241C">
      <w:pPr>
        <w:numPr>
          <w:ilvl w:val="0"/>
          <w:numId w:val="21"/>
        </w:numPr>
        <w:tabs>
          <w:tab w:val="clear" w:pos="720"/>
          <w:tab w:val="num" w:pos="1440"/>
        </w:tabs>
        <w:spacing w:before="100" w:beforeAutospacing="1" w:after="100" w:afterAutospacing="1" w:line="245" w:lineRule="atLeast"/>
        <w:ind w:left="1440"/>
        <w:rPr>
          <w:rFonts w:ascii="Calibri" w:hAnsi="Calibri" w:cs="Lucida Sans Unicode"/>
          <w:sz w:val="20"/>
        </w:rPr>
      </w:pPr>
      <w:r w:rsidRPr="0091572A">
        <w:rPr>
          <w:rFonts w:ascii="Calibri" w:hAnsi="Calibri" w:cs="Lucida Sans Unicode"/>
          <w:sz w:val="20"/>
        </w:rPr>
        <w:t>Vehicle, Bike, and Foot</w:t>
      </w:r>
      <w:r w:rsidR="000038A9">
        <w:rPr>
          <w:rFonts w:ascii="Calibri" w:hAnsi="Calibri" w:cs="Lucida Sans Unicode"/>
          <w:sz w:val="20"/>
        </w:rPr>
        <w:t xml:space="preserve"> Patrol of University property</w:t>
      </w:r>
    </w:p>
    <w:p w:rsidR="0001241C" w:rsidRDefault="0001241C" w:rsidP="0001241C">
      <w:pPr>
        <w:numPr>
          <w:ilvl w:val="0"/>
          <w:numId w:val="21"/>
        </w:numPr>
        <w:tabs>
          <w:tab w:val="clear" w:pos="720"/>
          <w:tab w:val="num" w:pos="1440"/>
        </w:tabs>
        <w:spacing w:before="100" w:beforeAutospacing="1" w:after="100" w:afterAutospacing="1" w:line="245" w:lineRule="atLeast"/>
        <w:ind w:left="1440"/>
        <w:rPr>
          <w:rFonts w:ascii="Calibri" w:hAnsi="Calibri" w:cs="Lucida Sans Unicode"/>
          <w:sz w:val="20"/>
        </w:rPr>
      </w:pPr>
      <w:r w:rsidRPr="0091572A">
        <w:rPr>
          <w:rFonts w:ascii="Calibri" w:hAnsi="Calibri" w:cs="Lucida Sans Unicode"/>
          <w:sz w:val="20"/>
        </w:rPr>
        <w:t>Crime pr</w:t>
      </w:r>
      <w:r w:rsidR="000038A9">
        <w:rPr>
          <w:rFonts w:ascii="Calibri" w:hAnsi="Calibri" w:cs="Lucida Sans Unicode"/>
          <w:sz w:val="20"/>
        </w:rPr>
        <w:t>evention and awareness program</w:t>
      </w:r>
      <w:r w:rsidRPr="0091572A">
        <w:rPr>
          <w:rFonts w:ascii="Calibri" w:hAnsi="Calibri" w:cs="Lucida Sans Unicode"/>
          <w:sz w:val="20"/>
        </w:rPr>
        <w:t xml:space="preserve"> </w:t>
      </w:r>
    </w:p>
    <w:p w:rsidR="0001241C" w:rsidRPr="0091572A" w:rsidRDefault="0001241C" w:rsidP="0001241C">
      <w:pPr>
        <w:spacing w:before="100" w:beforeAutospacing="1" w:after="100" w:afterAutospacing="1" w:line="245" w:lineRule="atLeast"/>
        <w:ind w:left="720"/>
        <w:rPr>
          <w:rFonts w:ascii="Calibri" w:hAnsi="Calibri" w:cs="Lucida Sans Unicode"/>
          <w:sz w:val="20"/>
        </w:rPr>
      </w:pPr>
      <w:r w:rsidRPr="0091572A">
        <w:rPr>
          <w:rFonts w:ascii="Calibri" w:hAnsi="Calibri" w:cs="Lucida Sans Unicode"/>
          <w:sz w:val="20"/>
        </w:rPr>
        <w:t>We believe that all members of the Vincennes University community should feel safe while on campus. Therefore, the Vincennes University Police Department provides escorts for individuals who have legitimate concern about their safety. The Escort Service is provided for your safety while walking on campus. Please call </w:t>
      </w:r>
      <w:r w:rsidRPr="0091572A">
        <w:rPr>
          <w:rFonts w:ascii="Calibri" w:hAnsi="Calibri" w:cs="Lucida Sans Unicode"/>
          <w:color w:val="FF0000"/>
          <w:sz w:val="20"/>
        </w:rPr>
        <w:t>5555</w:t>
      </w:r>
      <w:r w:rsidRPr="0091572A">
        <w:rPr>
          <w:rFonts w:ascii="Calibri" w:hAnsi="Calibri" w:cs="Lucida Sans Unicode"/>
          <w:sz w:val="20"/>
        </w:rPr>
        <w:t xml:space="preserve"> (on campus phones) and an escort can be summoned to your location and will accompany you to your on-campus destination.</w:t>
      </w:r>
    </w:p>
    <w:p w:rsidR="0001241C" w:rsidRDefault="0001241C" w:rsidP="0001241C">
      <w:pPr>
        <w:spacing w:before="100" w:beforeAutospacing="1" w:after="100" w:afterAutospacing="1" w:line="245" w:lineRule="atLeast"/>
        <w:ind w:left="720"/>
        <w:rPr>
          <w:rFonts w:ascii="Calibri" w:hAnsi="Calibri" w:cs="Lucida Sans Unicode"/>
          <w:sz w:val="20"/>
        </w:rPr>
      </w:pPr>
      <w:r w:rsidRPr="0091572A">
        <w:rPr>
          <w:rFonts w:ascii="Calibri" w:hAnsi="Calibri" w:cs="Lucida Sans Unicode"/>
          <w:sz w:val="20"/>
        </w:rPr>
        <w:t>Please contact us for your police service needs. If we are unable to assist you, we will provide you with a referral to an appropriate agency.</w:t>
      </w:r>
    </w:p>
    <w:p w:rsidR="00774BC2" w:rsidRPr="0091572A" w:rsidRDefault="00774BC2" w:rsidP="0001241C">
      <w:pPr>
        <w:spacing w:before="100" w:beforeAutospacing="1" w:after="100" w:afterAutospacing="1" w:line="245" w:lineRule="atLeast"/>
        <w:ind w:left="720"/>
        <w:rPr>
          <w:rFonts w:ascii="Calibri" w:hAnsi="Calibri" w:cs="Lucida Sans Unicode"/>
          <w:sz w:val="20"/>
        </w:rPr>
      </w:pPr>
    </w:p>
    <w:p w:rsidR="0001241C" w:rsidRPr="0091572A" w:rsidRDefault="0001241C" w:rsidP="0001241C">
      <w:pPr>
        <w:spacing w:before="100" w:beforeAutospacing="1" w:after="100" w:afterAutospacing="1" w:line="245" w:lineRule="atLeast"/>
        <w:ind w:left="720"/>
        <w:rPr>
          <w:rFonts w:ascii="Calibri" w:hAnsi="Calibri" w:cs="Lucida Sans Unicode"/>
          <w:sz w:val="20"/>
        </w:rPr>
      </w:pPr>
      <w:r w:rsidRPr="0091572A">
        <w:rPr>
          <w:rFonts w:ascii="Calibri" w:hAnsi="Calibri" w:cs="Lucida Sans Unicode"/>
          <w:sz w:val="20"/>
        </w:rPr>
        <w:lastRenderedPageBreak/>
        <w:t>If you have any questions, University Police can be reached at:</w:t>
      </w:r>
    </w:p>
    <w:p w:rsidR="0001241C" w:rsidRPr="0091572A" w:rsidRDefault="0001241C" w:rsidP="0001241C">
      <w:pPr>
        <w:spacing w:before="100" w:beforeAutospacing="1" w:after="100" w:afterAutospacing="1" w:line="245" w:lineRule="atLeast"/>
        <w:ind w:left="720"/>
        <w:rPr>
          <w:rFonts w:ascii="Calibri" w:hAnsi="Calibri" w:cs="Lucida Sans Unicode"/>
          <w:sz w:val="20"/>
        </w:rPr>
      </w:pPr>
      <w:r w:rsidRPr="0091572A">
        <w:rPr>
          <w:rFonts w:ascii="Calibri" w:hAnsi="Calibri" w:cs="Lucida Sans Unicode"/>
          <w:sz w:val="20"/>
        </w:rPr>
        <w:t>Vincennes University</w:t>
      </w:r>
      <w:r w:rsidRPr="0091572A">
        <w:rPr>
          <w:rFonts w:ascii="Calibri" w:hAnsi="Calibri" w:cs="Lucida Sans Unicode"/>
          <w:sz w:val="20"/>
        </w:rPr>
        <w:br/>
        <w:t>Campus Police SIB 57</w:t>
      </w:r>
      <w:r w:rsidRPr="0091572A">
        <w:rPr>
          <w:rFonts w:ascii="Calibri" w:hAnsi="Calibri" w:cs="Lucida Sans Unicode"/>
          <w:sz w:val="20"/>
        </w:rPr>
        <w:br/>
        <w:t>1002 North First Street</w:t>
      </w:r>
      <w:r w:rsidRPr="0091572A">
        <w:rPr>
          <w:rFonts w:ascii="Calibri" w:hAnsi="Calibri" w:cs="Lucida Sans Unicode"/>
          <w:sz w:val="20"/>
        </w:rPr>
        <w:br/>
        <w:t>Vincennes, IN  47591</w:t>
      </w:r>
      <w:r w:rsidRPr="0091572A">
        <w:rPr>
          <w:rFonts w:ascii="Calibri" w:hAnsi="Calibri" w:cs="Lucida Sans Unicode"/>
          <w:sz w:val="20"/>
        </w:rPr>
        <w:br/>
      </w:r>
      <w:r w:rsidRPr="0091572A">
        <w:rPr>
          <w:rFonts w:ascii="Calibri" w:hAnsi="Calibri" w:cs="Lucida Sans Unicode"/>
          <w:sz w:val="20"/>
        </w:rPr>
        <w:br/>
        <w:t xml:space="preserve">Phone Number: </w:t>
      </w:r>
      <w:r w:rsidRPr="0091572A">
        <w:rPr>
          <w:rFonts w:ascii="Calibri" w:hAnsi="Calibri" w:cs="Lucida Sans Unicode"/>
          <w:b/>
          <w:bCs/>
          <w:color w:val="FF0000"/>
          <w:sz w:val="20"/>
        </w:rPr>
        <w:t>812-888-5555</w:t>
      </w:r>
      <w:r w:rsidRPr="0091572A">
        <w:rPr>
          <w:rFonts w:ascii="Calibri" w:hAnsi="Calibri" w:cs="Lucida Sans Unicode"/>
          <w:sz w:val="20"/>
        </w:rPr>
        <w:t xml:space="preserve">, if calling from campus, dial </w:t>
      </w:r>
      <w:r w:rsidRPr="0091572A">
        <w:rPr>
          <w:rFonts w:ascii="Calibri" w:hAnsi="Calibri" w:cs="Lucida Sans Unicode"/>
          <w:b/>
          <w:bCs/>
          <w:color w:val="FF0000"/>
          <w:sz w:val="20"/>
        </w:rPr>
        <w:t>5555.</w:t>
      </w:r>
    </w:p>
    <w:p w:rsidR="006D11E4" w:rsidRPr="006F4A01" w:rsidRDefault="006D11E4" w:rsidP="00AA72C0">
      <w:pPr>
        <w:numPr>
          <w:ilvl w:val="0"/>
          <w:numId w:val="1"/>
        </w:numPr>
        <w:rPr>
          <w:rFonts w:ascii="Calibri" w:hAnsi="Calibri" w:cs="Arial"/>
          <w:b/>
          <w:caps/>
          <w:sz w:val="20"/>
        </w:rPr>
      </w:pPr>
      <w:r w:rsidRPr="006F4A01">
        <w:rPr>
          <w:rFonts w:ascii="Calibri" w:hAnsi="Calibri" w:cs="Arial"/>
          <w:b/>
          <w:caps/>
          <w:sz w:val="20"/>
        </w:rPr>
        <w:t xml:space="preserve">Student Responsibilities </w:t>
      </w:r>
    </w:p>
    <w:p w:rsidR="006D11E4" w:rsidRDefault="006D11E4" w:rsidP="002E6569">
      <w:pPr>
        <w:ind w:left="720"/>
        <w:rPr>
          <w:rFonts w:ascii="Calibri" w:hAnsi="Calibri" w:cs="Arial"/>
          <w:sz w:val="20"/>
        </w:rPr>
      </w:pPr>
      <w:r w:rsidRPr="006D11E4">
        <w:rPr>
          <w:rFonts w:ascii="Calibri" w:hAnsi="Calibri" w:cs="Arial"/>
          <w:sz w:val="20"/>
        </w:rPr>
        <w:t xml:space="preserve">Students in the </w:t>
      </w:r>
      <w:smartTag w:uri="urn:schemas-microsoft-com:office:smarttags" w:element="stockticker">
        <w:r w:rsidRPr="006D11E4">
          <w:rPr>
            <w:rFonts w:ascii="Calibri" w:hAnsi="Calibri" w:cs="Arial"/>
            <w:sz w:val="20"/>
          </w:rPr>
          <w:t>PTA</w:t>
        </w:r>
      </w:smartTag>
      <w:r w:rsidRPr="006D11E4">
        <w:rPr>
          <w:rFonts w:ascii="Calibri" w:hAnsi="Calibri" w:cs="Arial"/>
          <w:sz w:val="20"/>
        </w:rPr>
        <w:t xml:space="preserve"> Program are expected to demonstrate interest, ability, and aptitude for responsibilities in physical therapy.  Disregard for patients’ or other persons’ welfare, disinterest in studies as shown by frequent tardiness or unexcused absence, failure to cooperate in class/clinic assignments and discussion, and dishonesty in written assignments or examinations are examples of behaviors that may be interpreted as lack of interest.  Any student showing lack of interest or exhibiting behaviors that may be judged unsatisfactory conduct may be dismissed from the program. </w:t>
      </w:r>
    </w:p>
    <w:p w:rsidR="007F7307" w:rsidRDefault="007F7307" w:rsidP="002E6569">
      <w:pPr>
        <w:ind w:left="720"/>
        <w:rPr>
          <w:rFonts w:ascii="Calibri" w:hAnsi="Calibri" w:cs="Arial"/>
          <w:sz w:val="20"/>
        </w:rPr>
      </w:pPr>
    </w:p>
    <w:p w:rsidR="006D7A4E" w:rsidRPr="002E6569" w:rsidRDefault="007F7307" w:rsidP="00774BC2">
      <w:pPr>
        <w:ind w:left="720"/>
        <w:rPr>
          <w:rFonts w:ascii="Calibri" w:hAnsi="Calibri" w:cs="Arial"/>
          <w:sz w:val="20"/>
        </w:rPr>
      </w:pPr>
      <w:r w:rsidRPr="007F7307">
        <w:rPr>
          <w:rFonts w:ascii="Calibri" w:hAnsi="Calibri" w:cs="Arial"/>
          <w:b/>
          <w:sz w:val="20"/>
        </w:rPr>
        <w:t xml:space="preserve"> Lecture Responsibilities</w:t>
      </w:r>
      <w:r w:rsidRPr="007F7307">
        <w:rPr>
          <w:rFonts w:ascii="Calibri" w:hAnsi="Calibri" w:cs="Arial"/>
          <w:b/>
          <w:sz w:val="20"/>
        </w:rPr>
        <w:br/>
      </w:r>
      <w:r>
        <w:rPr>
          <w:rFonts w:ascii="Calibri" w:hAnsi="Calibri" w:cs="Arial"/>
          <w:sz w:val="20"/>
        </w:rPr>
        <w:br/>
        <w:t xml:space="preserve"> </w:t>
      </w:r>
      <w:r w:rsidRPr="002E6569">
        <w:rPr>
          <w:rFonts w:ascii="Calibri" w:hAnsi="Calibri" w:cs="Arial"/>
          <w:sz w:val="20"/>
        </w:rPr>
        <w:t xml:space="preserve">Students are expected to exhibit professional, legal, and ethical behavior at all times including: during lecture, laboratory, and clinical experiences.  </w:t>
      </w:r>
      <w:r w:rsidR="006D7A4E" w:rsidRPr="002E6569">
        <w:rPr>
          <w:rFonts w:ascii="Calibri" w:hAnsi="Calibri" w:cs="Arial"/>
          <w:sz w:val="20"/>
        </w:rPr>
        <w:t>Professional behavior may include but are not limited to the following:</w:t>
      </w:r>
      <w:r w:rsidR="006D7A4E" w:rsidRPr="002E6569">
        <w:rPr>
          <w:rFonts w:ascii="Calibri" w:hAnsi="Calibri" w:cs="Arial"/>
          <w:sz w:val="20"/>
        </w:rPr>
        <w:br/>
      </w:r>
      <w:r w:rsidR="006D7A4E" w:rsidRPr="002E6569">
        <w:rPr>
          <w:rFonts w:ascii="Calibri" w:hAnsi="Calibri" w:cs="Arial"/>
          <w:sz w:val="20"/>
        </w:rPr>
        <w:br/>
      </w:r>
      <w:r w:rsidR="006D7A4E">
        <w:rPr>
          <w:rFonts w:ascii="Calibri" w:hAnsi="Calibri" w:cs="Arial"/>
          <w:sz w:val="20"/>
        </w:rPr>
        <w:t xml:space="preserve"> </w:t>
      </w:r>
      <w:r w:rsidR="00F53D69">
        <w:rPr>
          <w:rFonts w:ascii="Sylfaen" w:hAnsi="Sylfaen" w:cs="Arial"/>
          <w:sz w:val="20"/>
        </w:rPr>
        <w:t>●</w:t>
      </w:r>
      <w:r w:rsidR="006D7A4E" w:rsidRPr="002E6569">
        <w:rPr>
          <w:rFonts w:ascii="Calibri" w:hAnsi="Calibri" w:cs="Arial"/>
          <w:sz w:val="20"/>
        </w:rPr>
        <w:t>Shows initiative</w:t>
      </w:r>
    </w:p>
    <w:p w:rsidR="006D7A4E" w:rsidRPr="002E6569" w:rsidRDefault="00F53D69" w:rsidP="006D7A4E">
      <w:pPr>
        <w:ind w:left="720"/>
        <w:rPr>
          <w:rFonts w:ascii="Calibri" w:hAnsi="Calibri" w:cs="Arial"/>
          <w:sz w:val="20"/>
        </w:rPr>
      </w:pPr>
      <w:r>
        <w:rPr>
          <w:rFonts w:ascii="Sylfaen" w:hAnsi="Sylfaen" w:cs="Arial"/>
          <w:sz w:val="20"/>
        </w:rPr>
        <w:t>●</w:t>
      </w:r>
      <w:r w:rsidR="006D7A4E" w:rsidRPr="002E6569">
        <w:rPr>
          <w:rFonts w:ascii="Calibri" w:hAnsi="Calibri" w:cs="Arial"/>
          <w:sz w:val="20"/>
        </w:rPr>
        <w:t>Treats others with positive regard/respect</w:t>
      </w:r>
    </w:p>
    <w:p w:rsidR="006D7A4E" w:rsidRPr="002E6569" w:rsidRDefault="00F53D69" w:rsidP="006D7A4E">
      <w:pPr>
        <w:ind w:left="720"/>
        <w:rPr>
          <w:rFonts w:ascii="Calibri" w:hAnsi="Calibri" w:cs="Arial"/>
          <w:sz w:val="20"/>
        </w:rPr>
      </w:pPr>
      <w:r>
        <w:rPr>
          <w:rFonts w:ascii="Sylfaen" w:hAnsi="Sylfaen" w:cs="Arial"/>
          <w:sz w:val="20"/>
        </w:rPr>
        <w:t>●</w:t>
      </w:r>
      <w:r w:rsidR="006D7A4E" w:rsidRPr="002E6569">
        <w:rPr>
          <w:rFonts w:ascii="Calibri" w:hAnsi="Calibri" w:cs="Arial"/>
          <w:sz w:val="20"/>
        </w:rPr>
        <w:t>Exhibits sensitivity to individual differences</w:t>
      </w:r>
    </w:p>
    <w:p w:rsidR="006D7A4E" w:rsidRDefault="00F53D69" w:rsidP="00F53D69">
      <w:pPr>
        <w:ind w:left="720"/>
        <w:rPr>
          <w:rFonts w:ascii="Calibri" w:hAnsi="Calibri" w:cs="Arial"/>
          <w:sz w:val="20"/>
        </w:rPr>
      </w:pPr>
      <w:r>
        <w:rPr>
          <w:rFonts w:ascii="Sylfaen" w:hAnsi="Sylfaen" w:cs="Arial"/>
          <w:sz w:val="20"/>
        </w:rPr>
        <w:t>●</w:t>
      </w:r>
      <w:r w:rsidR="006D7A4E" w:rsidRPr="002E6569">
        <w:rPr>
          <w:rFonts w:ascii="Calibri" w:hAnsi="Calibri" w:cs="Arial"/>
          <w:sz w:val="20"/>
        </w:rPr>
        <w:t xml:space="preserve">Adheres to APTA Standards of Ethical Conduct for the Physical Therapist Assistant   </w:t>
      </w:r>
    </w:p>
    <w:p w:rsidR="006D7A4E" w:rsidRPr="002E6569" w:rsidRDefault="00F53D69" w:rsidP="006D7A4E">
      <w:pPr>
        <w:ind w:left="720"/>
        <w:rPr>
          <w:rFonts w:ascii="Calibri" w:hAnsi="Calibri" w:cs="Arial"/>
          <w:sz w:val="20"/>
        </w:rPr>
      </w:pPr>
      <w:r>
        <w:rPr>
          <w:rFonts w:ascii="Sylfaen" w:hAnsi="Sylfaen" w:cs="Arial"/>
          <w:sz w:val="20"/>
        </w:rPr>
        <w:t>●</w:t>
      </w:r>
      <w:r w:rsidR="006D7A4E" w:rsidRPr="002E6569">
        <w:rPr>
          <w:rFonts w:ascii="Calibri" w:hAnsi="Calibri" w:cs="Arial"/>
          <w:sz w:val="20"/>
        </w:rPr>
        <w:t>Seeks guidance as necessary to address limitations</w:t>
      </w:r>
    </w:p>
    <w:p w:rsidR="006D7A4E" w:rsidRDefault="00F53D69" w:rsidP="006D7A4E">
      <w:pPr>
        <w:ind w:left="720"/>
        <w:rPr>
          <w:rFonts w:ascii="Calibri" w:hAnsi="Calibri" w:cs="Arial"/>
          <w:sz w:val="20"/>
        </w:rPr>
      </w:pPr>
      <w:r>
        <w:rPr>
          <w:rFonts w:ascii="Sylfaen" w:hAnsi="Sylfaen" w:cs="Arial"/>
          <w:sz w:val="20"/>
        </w:rPr>
        <w:t>●</w:t>
      </w:r>
      <w:r w:rsidR="006D7A4E" w:rsidRPr="002E6569">
        <w:rPr>
          <w:rFonts w:ascii="Calibri" w:hAnsi="Calibri" w:cs="Arial"/>
          <w:sz w:val="20"/>
        </w:rPr>
        <w:t xml:space="preserve">Accepts </w:t>
      </w:r>
      <w:r w:rsidRPr="002E6569">
        <w:rPr>
          <w:rFonts w:ascii="Calibri" w:hAnsi="Calibri" w:cs="Arial"/>
          <w:sz w:val="20"/>
        </w:rPr>
        <w:t xml:space="preserve">constructive </w:t>
      </w:r>
      <w:r w:rsidR="003A3D46">
        <w:rPr>
          <w:rFonts w:ascii="Calibri" w:hAnsi="Calibri" w:cs="Arial"/>
          <w:sz w:val="20"/>
        </w:rPr>
        <w:t xml:space="preserve">feedback </w:t>
      </w:r>
      <w:r w:rsidR="003A3D46" w:rsidRPr="002E6569">
        <w:rPr>
          <w:rFonts w:ascii="Calibri" w:hAnsi="Calibri" w:cs="Arial"/>
          <w:sz w:val="20"/>
        </w:rPr>
        <w:t>from</w:t>
      </w:r>
      <w:r w:rsidR="006D7A4E" w:rsidRPr="002E6569">
        <w:rPr>
          <w:rFonts w:ascii="Calibri" w:hAnsi="Calibri" w:cs="Arial"/>
          <w:sz w:val="20"/>
        </w:rPr>
        <w:t xml:space="preserve"> faculty, students, and </w:t>
      </w:r>
      <w:r w:rsidR="003A3D46">
        <w:rPr>
          <w:rFonts w:ascii="Calibri" w:hAnsi="Calibri" w:cs="Arial"/>
          <w:sz w:val="20"/>
        </w:rPr>
        <w:t>other PTA related personnel</w:t>
      </w:r>
      <w:r w:rsidR="006D7A4E" w:rsidRPr="002E6569">
        <w:rPr>
          <w:rFonts w:ascii="Calibri" w:hAnsi="Calibri" w:cs="Arial"/>
          <w:sz w:val="20"/>
        </w:rPr>
        <w:t xml:space="preserve"> without </w:t>
      </w:r>
      <w:r w:rsidR="003A3D46">
        <w:rPr>
          <w:rFonts w:ascii="Calibri" w:hAnsi="Calibri" w:cs="Arial"/>
          <w:sz w:val="20"/>
        </w:rPr>
        <w:br/>
        <w:t xml:space="preserve">   </w:t>
      </w:r>
      <w:r w:rsidR="006D7A4E" w:rsidRPr="002E6569">
        <w:rPr>
          <w:rFonts w:ascii="Calibri" w:hAnsi="Calibri" w:cs="Arial"/>
          <w:sz w:val="20"/>
        </w:rPr>
        <w:t>defensiveness</w:t>
      </w:r>
    </w:p>
    <w:p w:rsidR="007F7307" w:rsidRDefault="00F53D69" w:rsidP="00F53D69">
      <w:pPr>
        <w:ind w:left="720"/>
        <w:rPr>
          <w:rFonts w:ascii="Calibri" w:hAnsi="Calibri" w:cs="Arial"/>
          <w:sz w:val="20"/>
        </w:rPr>
      </w:pPr>
      <w:r>
        <w:rPr>
          <w:rFonts w:ascii="Sylfaen" w:hAnsi="Sylfaen" w:cs="Arial"/>
          <w:sz w:val="20"/>
        </w:rPr>
        <w:t>●</w:t>
      </w:r>
      <w:r w:rsidR="007F7307">
        <w:rPr>
          <w:rFonts w:ascii="Calibri" w:hAnsi="Calibri" w:cs="Arial"/>
          <w:sz w:val="20"/>
        </w:rPr>
        <w:t xml:space="preserve"> </w:t>
      </w:r>
      <w:r w:rsidR="007F7307" w:rsidRPr="002E6569">
        <w:rPr>
          <w:rFonts w:ascii="Calibri" w:hAnsi="Calibri" w:cs="Arial"/>
          <w:sz w:val="20"/>
        </w:rPr>
        <w:t>Attend and be punctual for lecture, lab, and clinical.</w:t>
      </w:r>
      <w:r w:rsidR="007F7307">
        <w:rPr>
          <w:rFonts w:ascii="Calibri" w:hAnsi="Calibri" w:cs="Arial"/>
          <w:sz w:val="20"/>
        </w:rPr>
        <w:br/>
      </w:r>
      <w:r>
        <w:rPr>
          <w:rFonts w:ascii="Sylfaen" w:hAnsi="Sylfaen" w:cs="Arial"/>
          <w:sz w:val="20"/>
        </w:rPr>
        <w:t>●</w:t>
      </w:r>
      <w:r w:rsidR="007F7307">
        <w:rPr>
          <w:rFonts w:ascii="Calibri" w:hAnsi="Calibri" w:cs="Arial"/>
          <w:sz w:val="20"/>
        </w:rPr>
        <w:t>Abide by the Electronic Devices Policies</w:t>
      </w:r>
      <w:r w:rsidR="007F7307" w:rsidRPr="006433D8">
        <w:rPr>
          <w:rFonts w:ascii="Calibri" w:hAnsi="Calibri" w:cs="Arial"/>
          <w:color w:val="262626"/>
          <w:sz w:val="20"/>
        </w:rPr>
        <w:t xml:space="preserve"> (see page </w:t>
      </w:r>
      <w:r w:rsidR="006433D8" w:rsidRPr="006433D8">
        <w:rPr>
          <w:rFonts w:ascii="Calibri" w:hAnsi="Calibri" w:cs="Arial"/>
          <w:color w:val="262626"/>
          <w:sz w:val="20"/>
        </w:rPr>
        <w:t>2</w:t>
      </w:r>
      <w:r w:rsidR="003E40C4">
        <w:rPr>
          <w:rFonts w:ascii="Calibri" w:hAnsi="Calibri" w:cs="Arial"/>
          <w:color w:val="262626"/>
          <w:sz w:val="20"/>
        </w:rPr>
        <w:t>1</w:t>
      </w:r>
      <w:r w:rsidR="007F7307" w:rsidRPr="006433D8">
        <w:rPr>
          <w:rFonts w:ascii="Calibri" w:hAnsi="Calibri" w:cs="Arial"/>
          <w:color w:val="262626"/>
          <w:sz w:val="20"/>
        </w:rPr>
        <w:t xml:space="preserve"> of the Student Handbook).  </w:t>
      </w:r>
    </w:p>
    <w:p w:rsidR="007F7307" w:rsidRPr="002E6569" w:rsidRDefault="007F7307" w:rsidP="007F7307">
      <w:pPr>
        <w:rPr>
          <w:rFonts w:ascii="Calibri" w:hAnsi="Calibri" w:cs="Arial"/>
          <w:sz w:val="20"/>
        </w:rPr>
      </w:pPr>
      <w:r>
        <w:rPr>
          <w:rFonts w:ascii="Calibri" w:hAnsi="Calibri" w:cs="Arial"/>
          <w:sz w:val="20"/>
        </w:rPr>
        <w:t xml:space="preserve"> </w:t>
      </w:r>
      <w:r>
        <w:rPr>
          <w:rFonts w:ascii="Calibri" w:hAnsi="Calibri" w:cs="Arial"/>
          <w:sz w:val="20"/>
        </w:rPr>
        <w:tab/>
      </w:r>
      <w:r w:rsidR="00F53D69">
        <w:rPr>
          <w:rFonts w:ascii="Sylfaen" w:hAnsi="Sylfaen" w:cs="Arial"/>
          <w:sz w:val="20"/>
        </w:rPr>
        <w:t>●</w:t>
      </w:r>
      <w:r>
        <w:rPr>
          <w:rFonts w:ascii="Calibri" w:hAnsi="Calibri" w:cs="Arial"/>
          <w:sz w:val="20"/>
        </w:rPr>
        <w:t>R</w:t>
      </w:r>
      <w:r w:rsidRPr="002E6569">
        <w:rPr>
          <w:rFonts w:ascii="Calibri" w:hAnsi="Calibri" w:cs="Arial"/>
          <w:sz w:val="20"/>
        </w:rPr>
        <w:t>efrain from improper l</w:t>
      </w:r>
      <w:r w:rsidR="000038A9">
        <w:rPr>
          <w:rFonts w:ascii="Calibri" w:hAnsi="Calibri" w:cs="Arial"/>
          <w:sz w:val="20"/>
        </w:rPr>
        <w:t>anguage use, disorderly conduct</w:t>
      </w:r>
    </w:p>
    <w:p w:rsidR="006433D8" w:rsidRPr="002E6569" w:rsidRDefault="006433D8" w:rsidP="007F7307">
      <w:pPr>
        <w:ind w:left="1440"/>
        <w:rPr>
          <w:rFonts w:ascii="Calibri" w:hAnsi="Calibri" w:cs="Arial"/>
          <w:sz w:val="20"/>
        </w:rPr>
      </w:pPr>
    </w:p>
    <w:p w:rsidR="007F7307" w:rsidRPr="00F53D69" w:rsidRDefault="007F7307" w:rsidP="006D7A4E">
      <w:pPr>
        <w:rPr>
          <w:rFonts w:ascii="Calibri" w:hAnsi="Calibri" w:cs="Arial"/>
          <w:b/>
          <w:sz w:val="20"/>
          <w:szCs w:val="22"/>
        </w:rPr>
      </w:pPr>
      <w:r>
        <w:rPr>
          <w:rFonts w:ascii="Calibri" w:hAnsi="Calibri" w:cs="Arial"/>
          <w:sz w:val="20"/>
        </w:rPr>
        <w:t xml:space="preserve"> </w:t>
      </w:r>
      <w:r>
        <w:rPr>
          <w:rFonts w:ascii="Calibri" w:hAnsi="Calibri" w:cs="Arial"/>
          <w:sz w:val="20"/>
        </w:rPr>
        <w:tab/>
      </w:r>
      <w:r w:rsidR="00F53D69" w:rsidRPr="00F53D69">
        <w:rPr>
          <w:rFonts w:ascii="Calibri" w:hAnsi="Calibri" w:cs="Arial"/>
          <w:b/>
          <w:sz w:val="20"/>
        </w:rPr>
        <w:t xml:space="preserve">Lab Responsibilities </w:t>
      </w:r>
    </w:p>
    <w:p w:rsidR="00F53D69" w:rsidRDefault="006D11E4" w:rsidP="006D11E4">
      <w:pPr>
        <w:pStyle w:val="ListParagraph"/>
        <w:rPr>
          <w:rFonts w:ascii="Calibri" w:hAnsi="Calibri" w:cs="Arial"/>
          <w:sz w:val="20"/>
        </w:rPr>
      </w:pPr>
      <w:r w:rsidRPr="006D11E4">
        <w:rPr>
          <w:rFonts w:ascii="Calibri" w:hAnsi="Calibri" w:cs="Arial"/>
          <w:sz w:val="20"/>
        </w:rPr>
        <w:t>The student is responsible for the following</w:t>
      </w:r>
      <w:r w:rsidR="000038A9">
        <w:rPr>
          <w:rFonts w:ascii="Calibri" w:hAnsi="Calibri" w:cs="Arial"/>
          <w:sz w:val="20"/>
        </w:rPr>
        <w:t xml:space="preserve">: </w:t>
      </w:r>
      <w:r w:rsidR="003A3D46">
        <w:rPr>
          <w:rFonts w:ascii="Calibri" w:hAnsi="Calibri" w:cs="Arial"/>
          <w:sz w:val="20"/>
        </w:rPr>
        <w:br/>
      </w:r>
      <w:r w:rsidR="003A3D46">
        <w:rPr>
          <w:rFonts w:ascii="Calibri" w:hAnsi="Calibri" w:cs="Arial"/>
          <w:sz w:val="20"/>
        </w:rPr>
        <w:br/>
      </w:r>
      <w:r w:rsidR="003A3D46">
        <w:rPr>
          <w:rFonts w:ascii="Sylfaen" w:hAnsi="Sylfaen" w:cs="Arial"/>
          <w:sz w:val="20"/>
        </w:rPr>
        <w:t>●</w:t>
      </w:r>
      <w:r w:rsidR="003A3D46">
        <w:rPr>
          <w:rFonts w:ascii="Calibri" w:hAnsi="Calibri"/>
          <w:sz w:val="20"/>
        </w:rPr>
        <w:t xml:space="preserve"> Each student must wear their</w:t>
      </w:r>
      <w:r w:rsidR="000038A9">
        <w:rPr>
          <w:rFonts w:ascii="Calibri" w:hAnsi="Calibri"/>
          <w:sz w:val="20"/>
        </w:rPr>
        <w:t xml:space="preserve"> PTA student</w:t>
      </w:r>
      <w:r w:rsidR="003A3D46">
        <w:rPr>
          <w:rFonts w:ascii="Calibri" w:hAnsi="Calibri"/>
          <w:sz w:val="20"/>
        </w:rPr>
        <w:t xml:space="preserve"> name tag in order to take competency check offs. </w:t>
      </w:r>
      <w:r w:rsidR="000038A9">
        <w:rPr>
          <w:rFonts w:ascii="Calibri" w:hAnsi="Calibri"/>
          <w:sz w:val="20"/>
        </w:rPr>
        <w:t xml:space="preserve"> Name tags will be provided by the program. </w:t>
      </w:r>
      <w:r w:rsidR="003A3D46">
        <w:rPr>
          <w:rFonts w:ascii="Calibri" w:hAnsi="Calibri"/>
          <w:sz w:val="20"/>
        </w:rPr>
        <w:t>Failure to wear your name tag will result in an automatic failure on the competency.</w:t>
      </w:r>
      <w:r w:rsidR="000038A9">
        <w:rPr>
          <w:rFonts w:ascii="Calibri" w:hAnsi="Calibri"/>
          <w:sz w:val="20"/>
        </w:rPr>
        <w:t xml:space="preserve"> A fee for a replacement tag may be incurred by the student. </w:t>
      </w:r>
      <w:r w:rsidRPr="006D11E4">
        <w:rPr>
          <w:rFonts w:ascii="Calibri" w:hAnsi="Calibri" w:cs="Arial"/>
          <w:sz w:val="20"/>
        </w:rPr>
        <w:br/>
      </w:r>
    </w:p>
    <w:p w:rsidR="00F53D69" w:rsidRPr="00F53D69" w:rsidRDefault="00F53D69" w:rsidP="00F53D69">
      <w:pPr>
        <w:pStyle w:val="ListParagraph"/>
        <w:rPr>
          <w:rFonts w:ascii="Calibri" w:hAnsi="Calibri" w:cs="Arial"/>
          <w:sz w:val="20"/>
        </w:rPr>
      </w:pPr>
      <w:r>
        <w:rPr>
          <w:rFonts w:ascii="Sylfaen" w:hAnsi="Sylfaen" w:cs="Arial"/>
          <w:sz w:val="20"/>
        </w:rPr>
        <w:t>●</w:t>
      </w:r>
      <w:r w:rsidRPr="00A035C3">
        <w:rPr>
          <w:rFonts w:ascii="Calibri" w:hAnsi="Calibri"/>
          <w:sz w:val="20"/>
        </w:rPr>
        <w:t>During lab activities students</w:t>
      </w:r>
      <w:r w:rsidR="000038A9">
        <w:rPr>
          <w:rFonts w:ascii="Calibri" w:hAnsi="Calibri"/>
          <w:sz w:val="20"/>
        </w:rPr>
        <w:t xml:space="preserve">, </w:t>
      </w:r>
      <w:r w:rsidRPr="00A035C3">
        <w:rPr>
          <w:rFonts w:ascii="Calibri" w:hAnsi="Calibri"/>
          <w:sz w:val="20"/>
        </w:rPr>
        <w:t xml:space="preserve"> may be required to wear pa</w:t>
      </w:r>
      <w:r>
        <w:rPr>
          <w:rFonts w:ascii="Calibri" w:hAnsi="Calibri"/>
          <w:sz w:val="20"/>
        </w:rPr>
        <w:t>tient gowns, shorts, and halter</w:t>
      </w:r>
      <w:r w:rsidRPr="00A035C3">
        <w:rPr>
          <w:rFonts w:ascii="Calibri" w:hAnsi="Calibri"/>
          <w:sz w:val="20"/>
        </w:rPr>
        <w:t xml:space="preserve"> tops.  Exposure </w:t>
      </w:r>
      <w:r w:rsidR="003A3D46">
        <w:rPr>
          <w:rFonts w:ascii="Calibri" w:hAnsi="Calibri"/>
          <w:sz w:val="20"/>
        </w:rPr>
        <w:t xml:space="preserve"> of</w:t>
      </w:r>
      <w:r w:rsidRPr="00A035C3">
        <w:rPr>
          <w:rFonts w:ascii="Calibri" w:hAnsi="Calibri"/>
          <w:sz w:val="20"/>
        </w:rPr>
        <w:t xml:space="preserve"> body parts with appropriate draping is necessary during some lab sessions.  Any student who cannot </w:t>
      </w:r>
      <w:r>
        <w:rPr>
          <w:rFonts w:ascii="Calibri" w:hAnsi="Calibri"/>
          <w:sz w:val="20"/>
        </w:rPr>
        <w:t>par</w:t>
      </w:r>
      <w:r w:rsidRPr="00A035C3">
        <w:rPr>
          <w:rFonts w:ascii="Calibri" w:hAnsi="Calibri"/>
          <w:sz w:val="20"/>
        </w:rPr>
        <w:t>ticipate in a laboratory activity for any reason is required to notify the lab instructor.</w:t>
      </w:r>
    </w:p>
    <w:p w:rsidR="00F53D69" w:rsidRDefault="00F53D69" w:rsidP="006D11E4">
      <w:pPr>
        <w:pStyle w:val="ListParagraph"/>
        <w:rPr>
          <w:rFonts w:ascii="Calibri" w:hAnsi="Calibri" w:cs="Arial"/>
          <w:sz w:val="20"/>
        </w:rPr>
      </w:pPr>
    </w:p>
    <w:p w:rsidR="00F310A1" w:rsidRPr="003453C3" w:rsidRDefault="00F310A1" w:rsidP="00F310A1">
      <w:pPr>
        <w:ind w:left="720"/>
        <w:rPr>
          <w:rFonts w:ascii="Calibri" w:hAnsi="Calibri" w:cs="Arial"/>
          <w:sz w:val="20"/>
        </w:rPr>
      </w:pPr>
      <w:r>
        <w:rPr>
          <w:rFonts w:ascii="Sylfaen" w:hAnsi="Sylfaen" w:cs="Arial"/>
          <w:sz w:val="20"/>
        </w:rPr>
        <w:t>●</w:t>
      </w:r>
      <w:r>
        <w:rPr>
          <w:rFonts w:ascii="Calibri" w:hAnsi="Calibri" w:cs="Arial"/>
          <w:sz w:val="20"/>
        </w:rPr>
        <w:t>The PTA Lab may not be used outside of lab/lecture time unless a PTA faculty member</w:t>
      </w:r>
      <w:r w:rsidR="000D442C">
        <w:rPr>
          <w:rFonts w:ascii="Calibri" w:hAnsi="Calibri" w:cs="Arial"/>
          <w:sz w:val="20"/>
        </w:rPr>
        <w:t xml:space="preserve"> or Lab Assistant is present and </w:t>
      </w:r>
      <w:r>
        <w:rPr>
          <w:rFonts w:ascii="Calibri" w:hAnsi="Calibri" w:cs="Arial"/>
          <w:sz w:val="20"/>
        </w:rPr>
        <w:t xml:space="preserve">permission has been granted by the PTA Chairperson.   </w:t>
      </w:r>
    </w:p>
    <w:p w:rsidR="00F310A1" w:rsidRDefault="00F310A1" w:rsidP="00F310A1">
      <w:pPr>
        <w:pStyle w:val="ListParagraph"/>
        <w:rPr>
          <w:rFonts w:ascii="Calibri" w:hAnsi="Calibri"/>
          <w:sz w:val="20"/>
        </w:rPr>
      </w:pPr>
    </w:p>
    <w:p w:rsidR="00F53D69" w:rsidRPr="006F4A01" w:rsidRDefault="00F310A1" w:rsidP="00F310A1">
      <w:pPr>
        <w:pStyle w:val="ListParagraph"/>
        <w:rPr>
          <w:rFonts w:ascii="Calibri" w:hAnsi="Calibri" w:cs="Arial"/>
          <w:b/>
          <w:caps/>
          <w:sz w:val="20"/>
        </w:rPr>
      </w:pPr>
      <w:r>
        <w:rPr>
          <w:rFonts w:ascii="Sylfaen" w:hAnsi="Sylfaen" w:cs="Arial"/>
          <w:sz w:val="20"/>
        </w:rPr>
        <w:t>●</w:t>
      </w:r>
      <w:r>
        <w:rPr>
          <w:rFonts w:ascii="Calibri" w:hAnsi="Calibri"/>
          <w:sz w:val="20"/>
        </w:rPr>
        <w:t xml:space="preserve">Abide by all PTA and University Policies (refer to lecture responsibilities) </w:t>
      </w:r>
      <w:r>
        <w:rPr>
          <w:rFonts w:ascii="Calibri" w:hAnsi="Calibri"/>
          <w:sz w:val="20"/>
        </w:rPr>
        <w:br/>
      </w:r>
      <w:r>
        <w:rPr>
          <w:rFonts w:ascii="Calibri" w:hAnsi="Calibri"/>
          <w:sz w:val="20"/>
        </w:rPr>
        <w:br/>
      </w:r>
      <w:r>
        <w:rPr>
          <w:rFonts w:ascii="Sylfaen" w:hAnsi="Sylfaen" w:cs="Arial"/>
          <w:sz w:val="20"/>
        </w:rPr>
        <w:t>●</w:t>
      </w:r>
      <w:r w:rsidRPr="00F310A1">
        <w:rPr>
          <w:rFonts w:ascii="Calibri" w:hAnsi="Calibri" w:cs="Arial"/>
          <w:sz w:val="20"/>
        </w:rPr>
        <w:t xml:space="preserve">Agree to the following </w:t>
      </w:r>
      <w:r>
        <w:rPr>
          <w:rFonts w:ascii="Calibri" w:hAnsi="Calibri" w:cs="Arial"/>
          <w:sz w:val="20"/>
        </w:rPr>
        <w:t>(student lab authorization)</w:t>
      </w:r>
      <w:r>
        <w:rPr>
          <w:rFonts w:ascii="Calibri" w:hAnsi="Calibri" w:cs="Arial"/>
          <w:sz w:val="20"/>
        </w:rPr>
        <w:br/>
      </w:r>
      <w:r w:rsidR="00F53D69" w:rsidRPr="006F4A01">
        <w:rPr>
          <w:rFonts w:ascii="Calibri" w:hAnsi="Calibri" w:cs="Arial"/>
          <w:b/>
          <w:caps/>
          <w:sz w:val="20"/>
        </w:rPr>
        <w:t xml:space="preserve"> </w:t>
      </w:r>
    </w:p>
    <w:p w:rsidR="00F53D69" w:rsidRPr="00123707" w:rsidRDefault="00F53D69" w:rsidP="00F53D69">
      <w:pPr>
        <w:ind w:left="720"/>
        <w:rPr>
          <w:rFonts w:ascii="Calibri" w:hAnsi="Calibri"/>
          <w:sz w:val="20"/>
        </w:rPr>
      </w:pPr>
      <w:r w:rsidRPr="00123707">
        <w:rPr>
          <w:rFonts w:ascii="Calibri" w:hAnsi="Calibri"/>
          <w:sz w:val="20"/>
        </w:rPr>
        <w:lastRenderedPageBreak/>
        <w:t>As part of laboratory experiences, it will</w:t>
      </w:r>
      <w:r w:rsidR="000038A9">
        <w:rPr>
          <w:rFonts w:ascii="Calibri" w:hAnsi="Calibri"/>
          <w:sz w:val="20"/>
        </w:rPr>
        <w:t xml:space="preserve"> be necessary to wear shorts, sports bras, and tank tops</w:t>
      </w:r>
      <w:r w:rsidRPr="00123707">
        <w:rPr>
          <w:rFonts w:ascii="Calibri" w:hAnsi="Calibri"/>
          <w:sz w:val="20"/>
        </w:rPr>
        <w:t xml:space="preserve">.  To gain experiences similar to that of patients, draping with sheets may be needed during practice treatments with other students.  </w:t>
      </w:r>
      <w:r w:rsidR="00F310A1">
        <w:rPr>
          <w:rFonts w:ascii="Calibri" w:hAnsi="Calibri"/>
          <w:sz w:val="20"/>
        </w:rPr>
        <w:t xml:space="preserve">Please be </w:t>
      </w:r>
      <w:r w:rsidR="00F310A1" w:rsidRPr="00123707">
        <w:rPr>
          <w:rFonts w:ascii="Calibri" w:hAnsi="Calibri"/>
          <w:sz w:val="20"/>
        </w:rPr>
        <w:t>aware</w:t>
      </w:r>
      <w:r w:rsidRPr="00123707">
        <w:rPr>
          <w:rFonts w:ascii="Calibri" w:hAnsi="Calibri"/>
          <w:sz w:val="20"/>
        </w:rPr>
        <w:t xml:space="preserve"> that members of both sexes will perform therapy procedures</w:t>
      </w:r>
      <w:r w:rsidR="00C640A2">
        <w:rPr>
          <w:rFonts w:ascii="Calibri" w:hAnsi="Calibri"/>
          <w:sz w:val="20"/>
        </w:rPr>
        <w:t xml:space="preserve"> on each other</w:t>
      </w:r>
      <w:r w:rsidRPr="00123707">
        <w:rPr>
          <w:rFonts w:ascii="Calibri" w:hAnsi="Calibri"/>
          <w:sz w:val="20"/>
        </w:rPr>
        <w:t xml:space="preserve">.  </w:t>
      </w:r>
      <w:r w:rsidR="00F310A1">
        <w:rPr>
          <w:rFonts w:ascii="Calibri" w:hAnsi="Calibri"/>
          <w:sz w:val="20"/>
        </w:rPr>
        <w:t>You will</w:t>
      </w:r>
      <w:r w:rsidRPr="00123707">
        <w:rPr>
          <w:rFonts w:ascii="Calibri" w:hAnsi="Calibri"/>
          <w:sz w:val="20"/>
        </w:rPr>
        <w:t xml:space="preserve"> need to expose body parts, but that it will be done in a discreet manner. </w:t>
      </w:r>
      <w:r w:rsidR="00C640A2">
        <w:rPr>
          <w:rFonts w:ascii="Calibri" w:hAnsi="Calibri"/>
          <w:sz w:val="20"/>
        </w:rPr>
        <w:t xml:space="preserve"> You</w:t>
      </w:r>
      <w:r w:rsidRPr="00123707">
        <w:rPr>
          <w:rFonts w:ascii="Calibri" w:hAnsi="Calibri"/>
          <w:sz w:val="20"/>
        </w:rPr>
        <w:t xml:space="preserve"> agree to ensure the privacy and dignity of other students.</w:t>
      </w:r>
    </w:p>
    <w:p w:rsidR="00F53D69" w:rsidRPr="00123707" w:rsidRDefault="00F53D69" w:rsidP="00F53D69">
      <w:pPr>
        <w:ind w:left="720"/>
        <w:rPr>
          <w:rFonts w:ascii="Calibri" w:hAnsi="Calibri"/>
          <w:sz w:val="20"/>
        </w:rPr>
      </w:pPr>
    </w:p>
    <w:p w:rsidR="00F53D69" w:rsidRPr="00123707" w:rsidRDefault="00F53D69" w:rsidP="00F53D69">
      <w:pPr>
        <w:ind w:left="720"/>
        <w:rPr>
          <w:rFonts w:ascii="Calibri" w:hAnsi="Calibri"/>
          <w:sz w:val="20"/>
        </w:rPr>
      </w:pPr>
      <w:r w:rsidRPr="00123707">
        <w:rPr>
          <w:rFonts w:ascii="Calibri" w:hAnsi="Calibri"/>
          <w:sz w:val="20"/>
        </w:rPr>
        <w:t xml:space="preserve">Practice of therapy procedures involves some risk of burns and other physical injury.  Instructors, other students, and guest presenters will routinely perform such therapy procedures under the supervision of the program instructors.  </w:t>
      </w:r>
      <w:r w:rsidR="00C640A2">
        <w:rPr>
          <w:rFonts w:ascii="Calibri" w:hAnsi="Calibri"/>
          <w:sz w:val="20"/>
        </w:rPr>
        <w:t>You</w:t>
      </w:r>
      <w:r w:rsidRPr="00123707">
        <w:rPr>
          <w:rFonts w:ascii="Calibri" w:hAnsi="Calibri"/>
          <w:sz w:val="20"/>
        </w:rPr>
        <w:t xml:space="preserve"> agree to preserve the safety of </w:t>
      </w:r>
      <w:r w:rsidR="00C640A2">
        <w:rPr>
          <w:rFonts w:ascii="Calibri" w:hAnsi="Calibri"/>
          <w:sz w:val="20"/>
        </w:rPr>
        <w:t>your</w:t>
      </w:r>
      <w:r w:rsidRPr="00123707">
        <w:rPr>
          <w:rFonts w:ascii="Calibri" w:hAnsi="Calibri"/>
          <w:sz w:val="20"/>
        </w:rPr>
        <w:t>self and other students during program activities.</w:t>
      </w:r>
    </w:p>
    <w:p w:rsidR="00F53D69" w:rsidRPr="00123707" w:rsidRDefault="00F53D69" w:rsidP="00F53D69">
      <w:pPr>
        <w:ind w:left="720"/>
        <w:rPr>
          <w:rFonts w:ascii="Calibri" w:hAnsi="Calibri"/>
          <w:sz w:val="20"/>
        </w:rPr>
      </w:pPr>
    </w:p>
    <w:p w:rsidR="00F53D69" w:rsidRPr="00123707" w:rsidRDefault="00C640A2" w:rsidP="00F53D69">
      <w:pPr>
        <w:ind w:left="720"/>
        <w:rPr>
          <w:rFonts w:ascii="Calibri" w:hAnsi="Calibri"/>
          <w:sz w:val="20"/>
        </w:rPr>
      </w:pPr>
      <w:r>
        <w:rPr>
          <w:rFonts w:ascii="Calibri" w:hAnsi="Calibri"/>
          <w:sz w:val="20"/>
        </w:rPr>
        <w:t>You</w:t>
      </w:r>
      <w:r w:rsidR="00F53D69" w:rsidRPr="00123707">
        <w:rPr>
          <w:rFonts w:ascii="Calibri" w:hAnsi="Calibri"/>
          <w:sz w:val="20"/>
        </w:rPr>
        <w:t xml:space="preserve"> will be required to participate in field trips to local health care facilities.  </w:t>
      </w:r>
      <w:r>
        <w:rPr>
          <w:rFonts w:ascii="Calibri" w:hAnsi="Calibri"/>
          <w:sz w:val="20"/>
        </w:rPr>
        <w:t xml:space="preserve">You </w:t>
      </w:r>
      <w:r w:rsidRPr="00123707">
        <w:rPr>
          <w:rFonts w:ascii="Calibri" w:hAnsi="Calibri"/>
          <w:sz w:val="20"/>
        </w:rPr>
        <w:t xml:space="preserve">may be required to attend educational experiences outside of </w:t>
      </w:r>
      <w:r>
        <w:rPr>
          <w:rFonts w:ascii="Calibri" w:hAnsi="Calibri"/>
          <w:sz w:val="20"/>
        </w:rPr>
        <w:t>your</w:t>
      </w:r>
      <w:r w:rsidRPr="00123707">
        <w:rPr>
          <w:rFonts w:ascii="Calibri" w:hAnsi="Calibri"/>
          <w:sz w:val="20"/>
        </w:rPr>
        <w:t xml:space="preserve"> regular class times, including evenings a</w:t>
      </w:r>
      <w:r>
        <w:rPr>
          <w:rFonts w:ascii="Calibri" w:hAnsi="Calibri"/>
          <w:sz w:val="20"/>
        </w:rPr>
        <w:t>nd weekends. You must</w:t>
      </w:r>
      <w:r w:rsidR="00F53D69" w:rsidRPr="00123707">
        <w:rPr>
          <w:rFonts w:ascii="Calibri" w:hAnsi="Calibri"/>
          <w:sz w:val="20"/>
        </w:rPr>
        <w:t xml:space="preserve"> provide for </w:t>
      </w:r>
      <w:r>
        <w:rPr>
          <w:rFonts w:ascii="Calibri" w:hAnsi="Calibri"/>
          <w:sz w:val="20"/>
        </w:rPr>
        <w:t xml:space="preserve">your </w:t>
      </w:r>
      <w:r w:rsidR="00F53D69" w:rsidRPr="00123707">
        <w:rPr>
          <w:rFonts w:ascii="Calibri" w:hAnsi="Calibri"/>
          <w:sz w:val="20"/>
        </w:rPr>
        <w:t xml:space="preserve">own safety, including transportation. </w:t>
      </w:r>
      <w:r>
        <w:rPr>
          <w:rFonts w:ascii="Calibri" w:hAnsi="Calibri"/>
          <w:sz w:val="20"/>
        </w:rPr>
        <w:t xml:space="preserve"> You are</w:t>
      </w:r>
      <w:r w:rsidR="00F53D69" w:rsidRPr="00123707">
        <w:rPr>
          <w:rFonts w:ascii="Calibri" w:hAnsi="Calibri"/>
          <w:sz w:val="20"/>
        </w:rPr>
        <w:t xml:space="preserve"> responsible for respecting the safety and dignity of other students and patients during these trips.</w:t>
      </w:r>
    </w:p>
    <w:p w:rsidR="00F53D69" w:rsidRPr="00123707" w:rsidRDefault="00F53D69" w:rsidP="00F53D69">
      <w:pPr>
        <w:ind w:left="720"/>
        <w:rPr>
          <w:rFonts w:ascii="Calibri" w:hAnsi="Calibri"/>
          <w:sz w:val="20"/>
        </w:rPr>
      </w:pPr>
    </w:p>
    <w:p w:rsidR="00F53D69" w:rsidRPr="00123707" w:rsidRDefault="00C640A2" w:rsidP="00F53D69">
      <w:pPr>
        <w:ind w:left="720"/>
        <w:rPr>
          <w:rFonts w:ascii="Calibri" w:hAnsi="Calibri"/>
          <w:sz w:val="20"/>
        </w:rPr>
      </w:pPr>
      <w:r>
        <w:rPr>
          <w:rFonts w:ascii="Calibri" w:hAnsi="Calibri"/>
          <w:sz w:val="20"/>
        </w:rPr>
        <w:t>You</w:t>
      </w:r>
      <w:r w:rsidR="00F53D69" w:rsidRPr="00123707">
        <w:rPr>
          <w:rFonts w:ascii="Calibri" w:hAnsi="Calibri"/>
          <w:sz w:val="20"/>
        </w:rPr>
        <w:t xml:space="preserve"> authorize the reproduction, sale, copyright, exhibition, broadcast and/or distribution of any photographic, videotaping</w:t>
      </w:r>
      <w:r w:rsidR="00AE6D06">
        <w:rPr>
          <w:rFonts w:ascii="Calibri" w:hAnsi="Calibri"/>
          <w:sz w:val="20"/>
        </w:rPr>
        <w:t xml:space="preserve">, </w:t>
      </w:r>
      <w:r w:rsidR="00F53D69" w:rsidRPr="00123707">
        <w:rPr>
          <w:rFonts w:ascii="Calibri" w:hAnsi="Calibri"/>
          <w:sz w:val="20"/>
        </w:rPr>
        <w:t xml:space="preserve"> and sound recordings that may be taken for university and program promotional and instructional purposes.</w:t>
      </w:r>
    </w:p>
    <w:p w:rsidR="00F53D69" w:rsidRPr="00123707" w:rsidRDefault="00F53D69" w:rsidP="00F53D69">
      <w:pPr>
        <w:ind w:left="720"/>
        <w:rPr>
          <w:rFonts w:ascii="Calibri" w:hAnsi="Calibri"/>
          <w:sz w:val="20"/>
        </w:rPr>
      </w:pPr>
    </w:p>
    <w:p w:rsidR="00F53D69" w:rsidRPr="00123707" w:rsidRDefault="007B6EF9" w:rsidP="00F53D69">
      <w:pPr>
        <w:ind w:left="720"/>
        <w:rPr>
          <w:rFonts w:ascii="Calibri" w:hAnsi="Calibri"/>
          <w:sz w:val="20"/>
        </w:rPr>
      </w:pPr>
      <w:r>
        <w:rPr>
          <w:rFonts w:ascii="Calibri" w:hAnsi="Calibri"/>
          <w:sz w:val="20"/>
        </w:rPr>
        <w:t xml:space="preserve">You </w:t>
      </w:r>
      <w:r w:rsidRPr="00123707">
        <w:rPr>
          <w:rFonts w:ascii="Calibri" w:hAnsi="Calibri"/>
          <w:sz w:val="20"/>
        </w:rPr>
        <w:t>will</w:t>
      </w:r>
      <w:r w:rsidR="00F53D69" w:rsidRPr="00123707">
        <w:rPr>
          <w:rFonts w:ascii="Calibri" w:hAnsi="Calibri"/>
          <w:sz w:val="20"/>
        </w:rPr>
        <w:t xml:space="preserve"> be given instruction in patient confidentiality, body substance isolation, and patient's rights.  </w:t>
      </w:r>
      <w:r w:rsidR="00C640A2">
        <w:rPr>
          <w:rFonts w:ascii="Calibri" w:hAnsi="Calibri"/>
          <w:sz w:val="20"/>
        </w:rPr>
        <w:t>You are expected to</w:t>
      </w:r>
      <w:r w:rsidR="00F53D69" w:rsidRPr="00123707">
        <w:rPr>
          <w:rFonts w:ascii="Calibri" w:hAnsi="Calibri"/>
          <w:sz w:val="20"/>
        </w:rPr>
        <w:t xml:space="preserve"> abide by the guidelines presented.</w:t>
      </w:r>
    </w:p>
    <w:p w:rsidR="00F53D69" w:rsidRPr="00123707" w:rsidRDefault="00F53D69" w:rsidP="00F53D69">
      <w:pPr>
        <w:ind w:left="720"/>
        <w:rPr>
          <w:rFonts w:ascii="Calibri" w:hAnsi="Calibri"/>
          <w:sz w:val="20"/>
        </w:rPr>
      </w:pPr>
    </w:p>
    <w:p w:rsidR="00F53D69" w:rsidRPr="00F53D69" w:rsidRDefault="00F53D69" w:rsidP="00F53D69">
      <w:pPr>
        <w:ind w:firstLine="720"/>
        <w:rPr>
          <w:rFonts w:ascii="Calibri" w:hAnsi="Calibri"/>
          <w:sz w:val="20"/>
          <w:szCs w:val="22"/>
        </w:rPr>
      </w:pPr>
      <w:r w:rsidRPr="00F53D69">
        <w:rPr>
          <w:rFonts w:ascii="Calibri" w:hAnsi="Calibri"/>
          <w:sz w:val="20"/>
          <w:szCs w:val="22"/>
        </w:rPr>
        <w:t xml:space="preserve">If any </w:t>
      </w:r>
      <w:r w:rsidR="007B6EF9" w:rsidRPr="00F53D69">
        <w:rPr>
          <w:rFonts w:ascii="Calibri" w:hAnsi="Calibri"/>
          <w:sz w:val="20"/>
          <w:szCs w:val="22"/>
        </w:rPr>
        <w:t>students feel</w:t>
      </w:r>
      <w:r w:rsidRPr="00F53D69">
        <w:rPr>
          <w:rFonts w:ascii="Calibri" w:hAnsi="Calibri"/>
          <w:sz w:val="20"/>
          <w:szCs w:val="22"/>
        </w:rPr>
        <w:t xml:space="preserve"> that they cannot meet any part of the requirements of the PTA Program due to </w:t>
      </w:r>
      <w:r>
        <w:rPr>
          <w:rFonts w:ascii="Calibri" w:hAnsi="Calibri"/>
          <w:sz w:val="20"/>
          <w:szCs w:val="22"/>
        </w:rPr>
        <w:br/>
        <w:t xml:space="preserve"> </w:t>
      </w:r>
      <w:r>
        <w:rPr>
          <w:rFonts w:ascii="Calibri" w:hAnsi="Calibri"/>
          <w:sz w:val="20"/>
          <w:szCs w:val="22"/>
        </w:rPr>
        <w:tab/>
      </w:r>
      <w:r w:rsidRPr="00F53D69">
        <w:rPr>
          <w:rFonts w:ascii="Calibri" w:hAnsi="Calibri"/>
          <w:sz w:val="20"/>
          <w:szCs w:val="22"/>
        </w:rPr>
        <w:t xml:space="preserve">religious, ethnical, or cultural beliefs, they should see the Program Chair immediately regarding their </w:t>
      </w:r>
      <w:r>
        <w:rPr>
          <w:rFonts w:ascii="Calibri" w:hAnsi="Calibri"/>
          <w:sz w:val="20"/>
          <w:szCs w:val="22"/>
        </w:rPr>
        <w:br/>
        <w:t xml:space="preserve"> </w:t>
      </w:r>
      <w:r>
        <w:rPr>
          <w:rFonts w:ascii="Calibri" w:hAnsi="Calibri"/>
          <w:sz w:val="20"/>
          <w:szCs w:val="22"/>
        </w:rPr>
        <w:tab/>
      </w:r>
      <w:r w:rsidRPr="00F53D69">
        <w:rPr>
          <w:rFonts w:ascii="Calibri" w:hAnsi="Calibri"/>
          <w:sz w:val="20"/>
          <w:szCs w:val="22"/>
        </w:rPr>
        <w:t xml:space="preserve">concerns.    </w:t>
      </w:r>
    </w:p>
    <w:p w:rsidR="00A5454B" w:rsidRDefault="00A5454B" w:rsidP="006D11E4">
      <w:pPr>
        <w:pStyle w:val="ListParagraph"/>
        <w:rPr>
          <w:rFonts w:ascii="Calibri" w:hAnsi="Calibri" w:cs="Arial"/>
          <w:sz w:val="20"/>
        </w:rPr>
      </w:pPr>
    </w:p>
    <w:p w:rsidR="00F53D69" w:rsidRPr="00293F3B" w:rsidRDefault="00293F3B" w:rsidP="006D11E4">
      <w:pPr>
        <w:pStyle w:val="ListParagraph"/>
        <w:rPr>
          <w:rFonts w:ascii="Calibri" w:hAnsi="Calibri" w:cs="Arial"/>
          <w:b/>
          <w:sz w:val="20"/>
        </w:rPr>
      </w:pPr>
      <w:r w:rsidRPr="00293F3B">
        <w:rPr>
          <w:rFonts w:ascii="Calibri" w:hAnsi="Calibri" w:cs="Arial"/>
          <w:b/>
          <w:sz w:val="20"/>
        </w:rPr>
        <w:t xml:space="preserve">Clinical Responsibilities </w:t>
      </w:r>
    </w:p>
    <w:p w:rsidR="00293F3B" w:rsidRDefault="005B20DC" w:rsidP="006D11E4">
      <w:pPr>
        <w:pStyle w:val="ListParagraph"/>
        <w:rPr>
          <w:rFonts w:ascii="Calibri" w:hAnsi="Calibri" w:cs="Arial"/>
          <w:sz w:val="20"/>
        </w:rPr>
      </w:pPr>
      <w:r>
        <w:rPr>
          <w:rFonts w:ascii="Calibri" w:hAnsi="Calibri" w:cs="Arial"/>
          <w:sz w:val="20"/>
        </w:rPr>
        <w:t xml:space="preserve">Clinical faculty consist of the Academic Coordinator of Clinical Education (ACCE), the Center Coordinator of Clinical Education (CCCE), and a Clinical Instructor (CI).   </w:t>
      </w:r>
      <w:r w:rsidR="00293F3B">
        <w:rPr>
          <w:rFonts w:ascii="Calibri" w:hAnsi="Calibri" w:cs="Arial"/>
          <w:sz w:val="20"/>
        </w:rPr>
        <w:t xml:space="preserve"> </w:t>
      </w:r>
      <w:r w:rsidR="00293F3B" w:rsidRPr="006D11E4">
        <w:rPr>
          <w:rFonts w:ascii="Calibri" w:hAnsi="Calibri" w:cs="Arial"/>
          <w:sz w:val="20"/>
        </w:rPr>
        <w:t>The student is responsible for the following during each clinical experience:</w:t>
      </w:r>
      <w:r w:rsidR="00293F3B">
        <w:rPr>
          <w:rFonts w:ascii="Calibri" w:hAnsi="Calibri" w:cs="Arial"/>
          <w:sz w:val="20"/>
        </w:rPr>
        <w:br/>
      </w:r>
      <w:r w:rsidR="006D11E4" w:rsidRPr="006D11E4">
        <w:rPr>
          <w:rFonts w:ascii="Calibri" w:hAnsi="Calibri" w:cs="Arial"/>
          <w:sz w:val="20"/>
        </w:rPr>
        <w:br/>
      </w:r>
      <w:r w:rsidR="00293F3B">
        <w:rPr>
          <w:rFonts w:ascii="Sylfaen" w:hAnsi="Sylfaen" w:cs="Arial"/>
          <w:sz w:val="20"/>
        </w:rPr>
        <w:t>●</w:t>
      </w:r>
      <w:r w:rsidR="006D11E4" w:rsidRPr="006D11E4">
        <w:rPr>
          <w:rFonts w:ascii="Calibri" w:hAnsi="Calibri" w:cs="Arial"/>
          <w:sz w:val="20"/>
        </w:rPr>
        <w:t xml:space="preserve">Contact the clinical agency to obtain information regarding orientation, clinical </w:t>
      </w:r>
      <w:r w:rsidR="00293F3B">
        <w:rPr>
          <w:rFonts w:ascii="Calibri" w:hAnsi="Calibri" w:cs="Arial"/>
          <w:sz w:val="20"/>
        </w:rPr>
        <w:t xml:space="preserve"> </w:t>
      </w:r>
      <w:r w:rsidR="006D11E4" w:rsidRPr="006D11E4">
        <w:rPr>
          <w:rFonts w:ascii="Calibri" w:hAnsi="Calibri" w:cs="Arial"/>
          <w:sz w:val="20"/>
        </w:rPr>
        <w:t xml:space="preserve">agency procedures and </w:t>
      </w:r>
      <w:r w:rsidR="00293F3B">
        <w:rPr>
          <w:rFonts w:ascii="Calibri" w:hAnsi="Calibri" w:cs="Arial"/>
          <w:sz w:val="20"/>
        </w:rPr>
        <w:br/>
        <w:t xml:space="preserve">   </w:t>
      </w:r>
      <w:r w:rsidR="006D11E4" w:rsidRPr="006D11E4">
        <w:rPr>
          <w:rFonts w:ascii="Calibri" w:hAnsi="Calibri" w:cs="Arial"/>
          <w:sz w:val="20"/>
        </w:rPr>
        <w:t>policies prior to a</w:t>
      </w:r>
      <w:r w:rsidR="00293F3B">
        <w:rPr>
          <w:rFonts w:ascii="Calibri" w:hAnsi="Calibri" w:cs="Arial"/>
          <w:sz w:val="20"/>
        </w:rPr>
        <w:t>rriving for clinical assignment</w:t>
      </w:r>
      <w:r w:rsidR="00293F3B">
        <w:rPr>
          <w:rFonts w:ascii="Calibri" w:hAnsi="Calibri" w:cs="Arial"/>
          <w:sz w:val="20"/>
        </w:rPr>
        <w:br/>
      </w:r>
    </w:p>
    <w:p w:rsidR="002E6569" w:rsidRDefault="00293F3B" w:rsidP="006D11E4">
      <w:pPr>
        <w:pStyle w:val="ListParagraph"/>
        <w:rPr>
          <w:rFonts w:ascii="Calibri" w:hAnsi="Calibri" w:cs="Arial"/>
          <w:sz w:val="20"/>
        </w:rPr>
      </w:pPr>
      <w:r>
        <w:rPr>
          <w:rFonts w:ascii="Sylfaen" w:hAnsi="Sylfaen" w:cs="Arial"/>
          <w:sz w:val="20"/>
        </w:rPr>
        <w:t>●</w:t>
      </w:r>
      <w:r w:rsidR="006D11E4" w:rsidRPr="006D11E4">
        <w:rPr>
          <w:rFonts w:ascii="Calibri" w:hAnsi="Calibri" w:cs="Arial"/>
          <w:sz w:val="20"/>
        </w:rPr>
        <w:t>Provide own transportation, fo</w:t>
      </w:r>
      <w:r w:rsidR="00AE6D06">
        <w:rPr>
          <w:rFonts w:ascii="Calibri" w:hAnsi="Calibri" w:cs="Arial"/>
          <w:sz w:val="20"/>
        </w:rPr>
        <w:t>od, and necessary lodging costs</w:t>
      </w:r>
      <w:r w:rsidR="006D11E4" w:rsidRPr="006D11E4">
        <w:rPr>
          <w:rFonts w:ascii="Calibri" w:hAnsi="Calibri" w:cs="Arial"/>
          <w:sz w:val="20"/>
        </w:rPr>
        <w:br/>
      </w:r>
      <w:r w:rsidR="006D11E4" w:rsidRPr="006D11E4">
        <w:rPr>
          <w:rFonts w:ascii="Calibri" w:hAnsi="Calibri" w:cs="Arial"/>
          <w:sz w:val="20"/>
        </w:rPr>
        <w:br/>
      </w:r>
      <w:r>
        <w:rPr>
          <w:rFonts w:ascii="Sylfaen" w:hAnsi="Sylfaen" w:cs="Arial"/>
          <w:sz w:val="20"/>
        </w:rPr>
        <w:t>●</w:t>
      </w:r>
      <w:r w:rsidR="006D11E4" w:rsidRPr="006D11E4">
        <w:rPr>
          <w:rFonts w:ascii="Calibri" w:hAnsi="Calibri" w:cs="Arial"/>
          <w:sz w:val="20"/>
        </w:rPr>
        <w:t xml:space="preserve">Wear appropriate </w:t>
      </w:r>
      <w:r w:rsidR="00AE6D06">
        <w:rPr>
          <w:rFonts w:ascii="Calibri" w:hAnsi="Calibri" w:cs="Arial"/>
          <w:sz w:val="20"/>
        </w:rPr>
        <w:t>professional</w:t>
      </w:r>
      <w:r w:rsidR="006D11E4" w:rsidRPr="006D11E4">
        <w:rPr>
          <w:rFonts w:ascii="Calibri" w:hAnsi="Calibri" w:cs="Arial"/>
          <w:sz w:val="20"/>
        </w:rPr>
        <w:t xml:space="preserve"> attire</w:t>
      </w:r>
      <w:r w:rsidR="00AE6D06">
        <w:rPr>
          <w:rFonts w:ascii="Calibri" w:hAnsi="Calibri" w:cs="Arial"/>
          <w:sz w:val="20"/>
        </w:rPr>
        <w:t>, with name tag</w:t>
      </w:r>
      <w:r w:rsidR="006D11E4" w:rsidRPr="006D11E4">
        <w:rPr>
          <w:rFonts w:ascii="Calibri" w:hAnsi="Calibri" w:cs="Arial"/>
          <w:sz w:val="20"/>
        </w:rPr>
        <w:t xml:space="preserve"> at all times during </w:t>
      </w:r>
      <w:r w:rsidR="00AE6D06">
        <w:rPr>
          <w:rFonts w:ascii="Calibri" w:hAnsi="Calibri" w:cs="Arial"/>
          <w:sz w:val="20"/>
        </w:rPr>
        <w:t>clinical assignment</w:t>
      </w:r>
      <w:r w:rsidR="006D11E4" w:rsidRPr="006D11E4">
        <w:rPr>
          <w:rFonts w:ascii="Calibri" w:hAnsi="Calibri" w:cs="Arial"/>
          <w:sz w:val="20"/>
        </w:rPr>
        <w:br/>
      </w:r>
    </w:p>
    <w:p w:rsidR="006D11E4" w:rsidRDefault="00293F3B" w:rsidP="006D11E4">
      <w:pPr>
        <w:pStyle w:val="ListParagraph"/>
        <w:rPr>
          <w:rFonts w:ascii="Calibri" w:hAnsi="Calibri" w:cs="Arial"/>
          <w:sz w:val="20"/>
        </w:rPr>
      </w:pPr>
      <w:r>
        <w:rPr>
          <w:rFonts w:ascii="Sylfaen" w:hAnsi="Sylfaen" w:cs="Arial"/>
          <w:sz w:val="20"/>
        </w:rPr>
        <w:t>●</w:t>
      </w:r>
      <w:r w:rsidR="006D11E4" w:rsidRPr="006D11E4">
        <w:rPr>
          <w:rFonts w:ascii="Calibri" w:hAnsi="Calibri" w:cs="Arial"/>
          <w:sz w:val="20"/>
        </w:rPr>
        <w:t xml:space="preserve">Behave in an </w:t>
      </w:r>
      <w:r w:rsidR="00AE6D06">
        <w:rPr>
          <w:rFonts w:ascii="Calibri" w:hAnsi="Calibri" w:cs="Arial"/>
          <w:sz w:val="20"/>
        </w:rPr>
        <w:t>ethical and professional manner</w:t>
      </w:r>
      <w:r w:rsidR="006D11E4" w:rsidRPr="006D11E4">
        <w:rPr>
          <w:rFonts w:ascii="Calibri" w:hAnsi="Calibri" w:cs="Arial"/>
          <w:sz w:val="20"/>
        </w:rPr>
        <w:br/>
      </w:r>
      <w:r w:rsidR="006D11E4" w:rsidRPr="006D11E4">
        <w:rPr>
          <w:rFonts w:ascii="Calibri" w:hAnsi="Calibri" w:cs="Arial"/>
          <w:sz w:val="20"/>
        </w:rPr>
        <w:br/>
      </w:r>
      <w:r>
        <w:rPr>
          <w:rFonts w:ascii="Sylfaen" w:hAnsi="Sylfaen" w:cs="Arial"/>
          <w:sz w:val="20"/>
        </w:rPr>
        <w:t>●</w:t>
      </w:r>
      <w:r w:rsidR="006D11E4" w:rsidRPr="006D11E4">
        <w:rPr>
          <w:rFonts w:ascii="Calibri" w:hAnsi="Calibri" w:cs="Arial"/>
          <w:sz w:val="20"/>
        </w:rPr>
        <w:t xml:space="preserve">Identify yourself as a VU </w:t>
      </w:r>
      <w:smartTag w:uri="urn:schemas-microsoft-com:office:smarttags" w:element="stockticker">
        <w:r w:rsidR="006D11E4" w:rsidRPr="006D11E4">
          <w:rPr>
            <w:rFonts w:ascii="Calibri" w:hAnsi="Calibri" w:cs="Arial"/>
            <w:sz w:val="20"/>
          </w:rPr>
          <w:t>PTA</w:t>
        </w:r>
      </w:smartTag>
      <w:r w:rsidR="006D11E4" w:rsidRPr="006D11E4">
        <w:rPr>
          <w:rFonts w:ascii="Calibri" w:hAnsi="Calibri" w:cs="Arial"/>
          <w:sz w:val="20"/>
        </w:rPr>
        <w:t xml:space="preserve"> student to patients and inform patients of their right to refuse treat</w:t>
      </w:r>
      <w:r w:rsidR="00AE6D06">
        <w:rPr>
          <w:rFonts w:ascii="Calibri" w:hAnsi="Calibri" w:cs="Arial"/>
          <w:sz w:val="20"/>
        </w:rPr>
        <w:t>ment by a student</w:t>
      </w:r>
      <w:r w:rsidR="006D11E4" w:rsidRPr="006D11E4">
        <w:rPr>
          <w:rFonts w:ascii="Calibri" w:hAnsi="Calibri" w:cs="Arial"/>
          <w:sz w:val="20"/>
        </w:rPr>
        <w:t xml:space="preserve">   </w:t>
      </w:r>
      <w:r w:rsidR="006D11E4" w:rsidRPr="006D11E4">
        <w:rPr>
          <w:rFonts w:ascii="Calibri" w:hAnsi="Calibri" w:cs="Arial"/>
          <w:sz w:val="20"/>
        </w:rPr>
        <w:br/>
      </w:r>
      <w:r w:rsidR="006D11E4" w:rsidRPr="006D11E4">
        <w:rPr>
          <w:rFonts w:ascii="Calibri" w:hAnsi="Calibri" w:cs="Arial"/>
          <w:sz w:val="20"/>
        </w:rPr>
        <w:br/>
      </w:r>
      <w:r>
        <w:rPr>
          <w:rFonts w:ascii="Sylfaen" w:hAnsi="Sylfaen" w:cs="Arial"/>
          <w:sz w:val="20"/>
        </w:rPr>
        <w:t>●</w:t>
      </w:r>
      <w:r w:rsidR="006D11E4" w:rsidRPr="006D11E4">
        <w:rPr>
          <w:rFonts w:ascii="Calibri" w:hAnsi="Calibri" w:cs="Arial"/>
          <w:sz w:val="20"/>
        </w:rPr>
        <w:t>Have appropriate CPR certification and be able to</w:t>
      </w:r>
      <w:r>
        <w:rPr>
          <w:rFonts w:ascii="Calibri" w:hAnsi="Calibri" w:cs="Arial"/>
          <w:sz w:val="20"/>
        </w:rPr>
        <w:t xml:space="preserve"> provide proof of certification</w:t>
      </w:r>
      <w:r>
        <w:rPr>
          <w:rFonts w:ascii="Calibri" w:hAnsi="Calibri" w:cs="Arial"/>
          <w:sz w:val="20"/>
        </w:rPr>
        <w:br/>
      </w:r>
      <w:r w:rsidR="00A035C3">
        <w:rPr>
          <w:rFonts w:ascii="Calibri" w:hAnsi="Calibri" w:cs="Arial"/>
          <w:sz w:val="20"/>
        </w:rPr>
        <w:t xml:space="preserve"> (see information </w:t>
      </w:r>
      <w:r w:rsidR="00A035C3">
        <w:rPr>
          <w:rFonts w:ascii="Calibri" w:hAnsi="Calibri" w:cs="Arial"/>
          <w:sz w:val="20"/>
        </w:rPr>
        <w:tab/>
        <w:t xml:space="preserve">under CPR Requirements) </w:t>
      </w:r>
      <w:r w:rsidR="006D11E4" w:rsidRPr="006D11E4">
        <w:rPr>
          <w:rFonts w:ascii="Calibri" w:hAnsi="Calibri" w:cs="Arial"/>
          <w:sz w:val="20"/>
        </w:rPr>
        <w:br/>
      </w:r>
      <w:r w:rsidR="006D11E4" w:rsidRPr="006D11E4">
        <w:rPr>
          <w:rFonts w:ascii="Calibri" w:hAnsi="Calibri" w:cs="Arial"/>
          <w:sz w:val="20"/>
        </w:rPr>
        <w:br/>
      </w:r>
      <w:r>
        <w:rPr>
          <w:rFonts w:ascii="Sylfaen" w:hAnsi="Sylfaen" w:cs="Arial"/>
          <w:sz w:val="20"/>
        </w:rPr>
        <w:t>●</w:t>
      </w:r>
      <w:r w:rsidR="006D11E4" w:rsidRPr="006D11E4">
        <w:rPr>
          <w:rFonts w:ascii="Calibri" w:hAnsi="Calibri" w:cs="Arial"/>
          <w:sz w:val="20"/>
        </w:rPr>
        <w:t xml:space="preserve">Have appropriate Immunization records on file at the </w:t>
      </w:r>
      <w:r w:rsidR="00AE6D06">
        <w:rPr>
          <w:rFonts w:ascii="Calibri" w:hAnsi="Calibri" w:cs="Arial"/>
          <w:sz w:val="20"/>
        </w:rPr>
        <w:t>castlebranch.com</w:t>
      </w:r>
      <w:r w:rsidR="006D11E4" w:rsidRPr="006D11E4">
        <w:rPr>
          <w:rFonts w:ascii="Calibri" w:hAnsi="Calibri" w:cs="Arial"/>
          <w:sz w:val="20"/>
        </w:rPr>
        <w:t xml:space="preserve"> and be able to provide proof to the cli</w:t>
      </w:r>
      <w:r w:rsidR="00AE6D06">
        <w:rPr>
          <w:rFonts w:ascii="Calibri" w:hAnsi="Calibri" w:cs="Arial"/>
          <w:sz w:val="20"/>
        </w:rPr>
        <w:t>nical agency upon their request</w:t>
      </w:r>
      <w:r w:rsidR="006D11E4" w:rsidRPr="006D11E4">
        <w:rPr>
          <w:rFonts w:ascii="Calibri" w:hAnsi="Calibri" w:cs="Arial"/>
          <w:sz w:val="20"/>
        </w:rPr>
        <w:br/>
      </w:r>
      <w:r w:rsidR="006D11E4" w:rsidRPr="006D11E4">
        <w:rPr>
          <w:rFonts w:ascii="Calibri" w:hAnsi="Calibri" w:cs="Arial"/>
          <w:sz w:val="20"/>
        </w:rPr>
        <w:br/>
      </w:r>
      <w:r>
        <w:rPr>
          <w:rFonts w:ascii="Sylfaen" w:hAnsi="Sylfaen" w:cs="Arial"/>
          <w:sz w:val="20"/>
        </w:rPr>
        <w:t>●</w:t>
      </w:r>
      <w:r w:rsidR="006D11E4" w:rsidRPr="006D11E4">
        <w:rPr>
          <w:rFonts w:ascii="Calibri" w:hAnsi="Calibri" w:cs="Arial"/>
          <w:sz w:val="20"/>
        </w:rPr>
        <w:t xml:space="preserve">Provide a copy of the student’s criminal history report upon the request </w:t>
      </w:r>
      <w:r>
        <w:rPr>
          <w:rFonts w:ascii="Calibri" w:hAnsi="Calibri" w:cs="Arial"/>
          <w:sz w:val="20"/>
        </w:rPr>
        <w:t xml:space="preserve"> </w:t>
      </w:r>
      <w:r w:rsidR="00AE6D06">
        <w:rPr>
          <w:rFonts w:ascii="Calibri" w:hAnsi="Calibri" w:cs="Arial"/>
          <w:sz w:val="20"/>
        </w:rPr>
        <w:t>of the clinical agency</w:t>
      </w:r>
      <w:r>
        <w:rPr>
          <w:rFonts w:ascii="Calibri" w:hAnsi="Calibri" w:cs="Arial"/>
          <w:sz w:val="20"/>
        </w:rPr>
        <w:br/>
      </w:r>
      <w:r w:rsidR="00A035C3">
        <w:rPr>
          <w:rFonts w:ascii="Calibri" w:hAnsi="Calibri" w:cs="Arial"/>
          <w:sz w:val="20"/>
        </w:rPr>
        <w:t>(see information under Criminal History Requirements)</w:t>
      </w:r>
    </w:p>
    <w:p w:rsidR="006D11E4" w:rsidRDefault="006D11E4" w:rsidP="006D11E4">
      <w:pPr>
        <w:pStyle w:val="ListParagraph"/>
        <w:rPr>
          <w:rFonts w:ascii="Calibri" w:hAnsi="Calibri" w:cs="Arial"/>
          <w:sz w:val="20"/>
        </w:rPr>
      </w:pPr>
    </w:p>
    <w:p w:rsidR="006D11E4" w:rsidRPr="006D11E4" w:rsidRDefault="00293F3B" w:rsidP="006D11E4">
      <w:pPr>
        <w:pStyle w:val="ListParagraph"/>
        <w:rPr>
          <w:rFonts w:ascii="Calibri" w:hAnsi="Calibri" w:cs="Arial"/>
          <w:sz w:val="20"/>
        </w:rPr>
      </w:pPr>
      <w:r>
        <w:rPr>
          <w:rFonts w:ascii="Sylfaen" w:hAnsi="Sylfaen" w:cs="Arial"/>
          <w:sz w:val="20"/>
        </w:rPr>
        <w:lastRenderedPageBreak/>
        <w:t>●</w:t>
      </w:r>
      <w:r w:rsidR="006D11E4" w:rsidRPr="006D11E4">
        <w:rPr>
          <w:rFonts w:ascii="Calibri" w:hAnsi="Calibri" w:cs="Arial"/>
          <w:sz w:val="20"/>
        </w:rPr>
        <w:t xml:space="preserve">Comply with drug screening upon request of </w:t>
      </w:r>
      <w:r w:rsidR="00AE6D06">
        <w:rPr>
          <w:rFonts w:ascii="Calibri" w:hAnsi="Calibri" w:cs="Arial"/>
          <w:sz w:val="20"/>
        </w:rPr>
        <w:t>the clinical agency</w:t>
      </w:r>
    </w:p>
    <w:p w:rsidR="006D11E4" w:rsidRPr="006D11E4" w:rsidRDefault="006D11E4" w:rsidP="006D11E4">
      <w:pPr>
        <w:pStyle w:val="ListParagraph"/>
        <w:ind w:left="1080"/>
        <w:rPr>
          <w:rFonts w:ascii="Calibri" w:hAnsi="Calibri" w:cs="Arial"/>
          <w:sz w:val="20"/>
        </w:rPr>
      </w:pPr>
    </w:p>
    <w:p w:rsidR="006D11E4" w:rsidRPr="006D11E4" w:rsidRDefault="00293F3B" w:rsidP="006D11E4">
      <w:pPr>
        <w:pStyle w:val="ListParagraph"/>
        <w:rPr>
          <w:rFonts w:ascii="Calibri" w:hAnsi="Calibri" w:cs="Arial"/>
          <w:sz w:val="20"/>
        </w:rPr>
      </w:pPr>
      <w:r>
        <w:rPr>
          <w:rFonts w:ascii="Sylfaen" w:hAnsi="Sylfaen" w:cs="Arial"/>
          <w:sz w:val="20"/>
        </w:rPr>
        <w:t>●</w:t>
      </w:r>
      <w:r w:rsidR="006D11E4" w:rsidRPr="006D11E4">
        <w:rPr>
          <w:rFonts w:ascii="Calibri" w:hAnsi="Calibri" w:cs="Arial"/>
          <w:sz w:val="20"/>
        </w:rPr>
        <w:t>Abide by University and/or affil</w:t>
      </w:r>
      <w:r>
        <w:rPr>
          <w:rFonts w:ascii="Calibri" w:hAnsi="Calibri" w:cs="Arial"/>
          <w:sz w:val="20"/>
        </w:rPr>
        <w:t>iation policies and guidelines</w:t>
      </w:r>
      <w:r w:rsidR="006D11E4" w:rsidRPr="006D11E4">
        <w:rPr>
          <w:rFonts w:ascii="Calibri" w:hAnsi="Calibri" w:cs="Arial"/>
          <w:sz w:val="20"/>
        </w:rPr>
        <w:br/>
      </w:r>
    </w:p>
    <w:p w:rsidR="006D11E4" w:rsidRPr="006D11E4" w:rsidRDefault="00293F3B" w:rsidP="006D11E4">
      <w:pPr>
        <w:pStyle w:val="ListParagraph"/>
        <w:rPr>
          <w:rFonts w:ascii="Calibri" w:hAnsi="Calibri" w:cs="Arial"/>
          <w:sz w:val="20"/>
        </w:rPr>
      </w:pPr>
      <w:r>
        <w:rPr>
          <w:rFonts w:ascii="Sylfaen" w:hAnsi="Sylfaen" w:cs="Arial"/>
          <w:sz w:val="20"/>
        </w:rPr>
        <w:t>●</w:t>
      </w:r>
      <w:r w:rsidR="006D11E4" w:rsidRPr="006D11E4">
        <w:rPr>
          <w:rFonts w:ascii="Calibri" w:hAnsi="Calibri" w:cs="Arial"/>
          <w:sz w:val="20"/>
        </w:rPr>
        <w:t xml:space="preserve">University approved liability insurance is purchased for students through a lab fee  </w:t>
      </w:r>
      <w:r w:rsidR="006D11E4" w:rsidRPr="006D11E4">
        <w:rPr>
          <w:rFonts w:ascii="Calibri" w:hAnsi="Calibri" w:cs="Arial"/>
          <w:sz w:val="20"/>
        </w:rPr>
        <w:br/>
      </w:r>
    </w:p>
    <w:p w:rsidR="006D11E4" w:rsidRDefault="00293F3B" w:rsidP="006D11E4">
      <w:pPr>
        <w:pStyle w:val="ListParagraph"/>
        <w:rPr>
          <w:rFonts w:ascii="Calibri" w:hAnsi="Calibri" w:cs="Arial"/>
          <w:sz w:val="20"/>
          <w:szCs w:val="22"/>
        </w:rPr>
      </w:pPr>
      <w:r>
        <w:rPr>
          <w:rFonts w:ascii="Sylfaen" w:hAnsi="Sylfaen" w:cs="Arial"/>
          <w:sz w:val="20"/>
        </w:rPr>
        <w:t>●</w:t>
      </w:r>
      <w:r w:rsidR="006D11E4" w:rsidRPr="006D11E4">
        <w:rPr>
          <w:rFonts w:ascii="Calibri" w:hAnsi="Calibri" w:cs="Arial"/>
          <w:sz w:val="20"/>
        </w:rPr>
        <w:t>P</w:t>
      </w:r>
      <w:r w:rsidR="006D11E4" w:rsidRPr="006D11E4">
        <w:rPr>
          <w:rFonts w:ascii="Calibri" w:hAnsi="Calibri" w:cs="Arial"/>
          <w:sz w:val="20"/>
          <w:szCs w:val="22"/>
        </w:rPr>
        <w:t xml:space="preserve">reserve the privacy, dignity, and safety of persons whom they associate with in their role as a </w:t>
      </w:r>
      <w:r>
        <w:rPr>
          <w:rFonts w:ascii="Calibri" w:hAnsi="Calibri" w:cs="Arial"/>
          <w:sz w:val="20"/>
          <w:szCs w:val="22"/>
        </w:rPr>
        <w:t>PTA</w:t>
      </w:r>
      <w:r w:rsidR="006D11E4" w:rsidRPr="006D11E4">
        <w:rPr>
          <w:rFonts w:ascii="Calibri" w:hAnsi="Calibri" w:cs="Arial"/>
          <w:sz w:val="20"/>
          <w:szCs w:val="22"/>
        </w:rPr>
        <w:t xml:space="preserve"> student</w:t>
      </w:r>
      <w:r w:rsidR="006D11E4" w:rsidRPr="006D11E4">
        <w:rPr>
          <w:rFonts w:ascii="Calibri" w:hAnsi="Calibri" w:cs="Arial"/>
          <w:sz w:val="20"/>
          <w:szCs w:val="22"/>
        </w:rPr>
        <w:br/>
      </w:r>
      <w:r w:rsidR="006D551D">
        <w:rPr>
          <w:rFonts w:ascii="Calibri" w:hAnsi="Calibri" w:cs="Arial"/>
          <w:sz w:val="20"/>
          <w:szCs w:val="22"/>
        </w:rPr>
        <w:br/>
      </w:r>
      <w:r>
        <w:rPr>
          <w:rFonts w:ascii="Sylfaen" w:hAnsi="Sylfaen" w:cs="Arial"/>
          <w:sz w:val="20"/>
        </w:rPr>
        <w:t>●</w:t>
      </w:r>
      <w:r w:rsidRPr="00293F3B">
        <w:rPr>
          <w:rFonts w:ascii="Calibri" w:hAnsi="Calibri" w:cs="Arial"/>
          <w:sz w:val="20"/>
        </w:rPr>
        <w:t>If a</w:t>
      </w:r>
      <w:r w:rsidR="006D11E4">
        <w:rPr>
          <w:rFonts w:ascii="Calibri" w:hAnsi="Calibri" w:cs="Arial"/>
          <w:sz w:val="20"/>
          <w:szCs w:val="22"/>
        </w:rPr>
        <w:t xml:space="preserve"> </w:t>
      </w:r>
      <w:r w:rsidR="006D11E4" w:rsidRPr="006D11E4">
        <w:rPr>
          <w:rFonts w:ascii="Calibri" w:hAnsi="Calibri" w:cs="Arial"/>
          <w:sz w:val="20"/>
          <w:szCs w:val="22"/>
        </w:rPr>
        <w:t xml:space="preserve">problem arises at the clinical site, the student is to notify the clinical instructor </w:t>
      </w:r>
      <w:r>
        <w:rPr>
          <w:rFonts w:ascii="Calibri" w:hAnsi="Calibri" w:cs="Arial"/>
          <w:sz w:val="20"/>
          <w:szCs w:val="22"/>
        </w:rPr>
        <w:t>and the ACCE immediately</w:t>
      </w:r>
    </w:p>
    <w:p w:rsidR="00AE6D06" w:rsidRPr="006D11E4" w:rsidRDefault="00AE6D06" w:rsidP="006D11E4">
      <w:pPr>
        <w:pStyle w:val="ListParagraph"/>
        <w:rPr>
          <w:rFonts w:ascii="Calibri" w:hAnsi="Calibri" w:cs="Arial"/>
          <w:sz w:val="20"/>
          <w:szCs w:val="22"/>
        </w:rPr>
      </w:pPr>
    </w:p>
    <w:p w:rsidR="00A035C3" w:rsidRDefault="00293F3B" w:rsidP="006D11E4">
      <w:pPr>
        <w:pStyle w:val="ListParagraph"/>
        <w:rPr>
          <w:rFonts w:ascii="Calibri" w:hAnsi="Calibri" w:cs="Arial"/>
          <w:sz w:val="20"/>
          <w:szCs w:val="24"/>
        </w:rPr>
      </w:pPr>
      <w:r>
        <w:rPr>
          <w:rFonts w:ascii="Sylfaen" w:hAnsi="Sylfaen" w:cs="Arial"/>
          <w:sz w:val="20"/>
        </w:rPr>
        <w:t>●</w:t>
      </w:r>
      <w:r w:rsidR="006D11E4" w:rsidRPr="006D11E4">
        <w:rPr>
          <w:rFonts w:ascii="Calibri" w:hAnsi="Calibri" w:cs="Arial"/>
          <w:sz w:val="20"/>
          <w:szCs w:val="22"/>
        </w:rPr>
        <w:t>Although health insurance is not required, it is strongly recommended</w:t>
      </w:r>
      <w:r w:rsidR="00AE6D06">
        <w:rPr>
          <w:rFonts w:ascii="Calibri" w:hAnsi="Calibri" w:cs="Arial"/>
          <w:sz w:val="20"/>
          <w:szCs w:val="22"/>
        </w:rPr>
        <w:t xml:space="preserve">. </w:t>
      </w:r>
      <w:r w:rsidR="00AE6D06">
        <w:rPr>
          <w:rFonts w:ascii="Calibri" w:hAnsi="Calibri" w:cs="Arial"/>
          <w:sz w:val="20"/>
          <w:szCs w:val="24"/>
        </w:rPr>
        <w:t xml:space="preserve">Students will potentially be </w:t>
      </w:r>
      <w:r w:rsidR="006D11E4" w:rsidRPr="006D11E4">
        <w:rPr>
          <w:rFonts w:ascii="Calibri" w:hAnsi="Calibri" w:cs="Arial"/>
          <w:sz w:val="20"/>
          <w:szCs w:val="24"/>
        </w:rPr>
        <w:t>exposed to high risk situations which may include exposure to chemicals, infectious disease</w:t>
      </w:r>
      <w:r w:rsidR="00AE6D06">
        <w:rPr>
          <w:rFonts w:ascii="Calibri" w:hAnsi="Calibri" w:cs="Arial"/>
          <w:sz w:val="20"/>
          <w:szCs w:val="24"/>
        </w:rPr>
        <w:t xml:space="preserve">,  and bloodborne pathogens. </w:t>
      </w:r>
      <w:r w:rsidR="006D11E4" w:rsidRPr="006D11E4">
        <w:rPr>
          <w:rFonts w:ascii="Calibri" w:hAnsi="Calibri" w:cs="Arial"/>
          <w:sz w:val="20"/>
          <w:szCs w:val="24"/>
        </w:rPr>
        <w:t xml:space="preserve">In the event of accidental exposure, students are responsible for any costs related to </w:t>
      </w:r>
      <w:r>
        <w:rPr>
          <w:rFonts w:ascii="Calibri" w:hAnsi="Calibri" w:cs="Arial"/>
          <w:sz w:val="20"/>
          <w:szCs w:val="24"/>
        </w:rPr>
        <w:t>required testing</w:t>
      </w:r>
      <w:r w:rsidR="006D11E4" w:rsidRPr="006D11E4">
        <w:rPr>
          <w:rFonts w:ascii="Calibri" w:hAnsi="Calibri" w:cs="Arial"/>
          <w:sz w:val="20"/>
          <w:szCs w:val="24"/>
        </w:rPr>
        <w:t xml:space="preserve"> </w:t>
      </w:r>
    </w:p>
    <w:p w:rsidR="00774BC2" w:rsidRDefault="00774BC2" w:rsidP="006D11E4">
      <w:pPr>
        <w:pStyle w:val="ListParagraph"/>
        <w:rPr>
          <w:rFonts w:ascii="Calibri" w:hAnsi="Calibri" w:cs="Arial"/>
          <w:sz w:val="20"/>
          <w:szCs w:val="24"/>
        </w:rPr>
      </w:pPr>
    </w:p>
    <w:p w:rsidR="002E6569" w:rsidRDefault="00865446" w:rsidP="007B6EF9">
      <w:pPr>
        <w:ind w:left="720"/>
        <w:rPr>
          <w:rFonts w:ascii="Calibri" w:hAnsi="Calibri" w:cs="Arial"/>
          <w:sz w:val="20"/>
        </w:rPr>
      </w:pPr>
      <w:r>
        <w:rPr>
          <w:rFonts w:ascii="Calibri" w:hAnsi="Calibri" w:cs="Arial"/>
          <w:b/>
          <w:caps/>
          <w:sz w:val="20"/>
        </w:rPr>
        <w:t>ACCEPTABLE STUDENT</w:t>
      </w:r>
      <w:r w:rsidR="00293F3B">
        <w:rPr>
          <w:rFonts w:ascii="Calibri" w:hAnsi="Calibri" w:cs="Arial"/>
          <w:b/>
          <w:caps/>
          <w:sz w:val="20"/>
        </w:rPr>
        <w:t xml:space="preserve"> clinical </w:t>
      </w:r>
      <w:r w:rsidR="007B6EF9">
        <w:rPr>
          <w:rFonts w:ascii="Calibri" w:hAnsi="Calibri" w:cs="Arial"/>
          <w:b/>
          <w:caps/>
          <w:sz w:val="20"/>
        </w:rPr>
        <w:t xml:space="preserve">APPEARANCE </w:t>
      </w:r>
      <w:r w:rsidR="002E6569" w:rsidRPr="002E6569">
        <w:rPr>
          <w:rFonts w:ascii="Calibri" w:hAnsi="Calibri" w:cs="Arial"/>
          <w:sz w:val="20"/>
        </w:rPr>
        <w:br/>
        <w:t xml:space="preserve">Acceptable dress and behavior is expected during all aspects of the educational program. Clinical uniform shall be: white lab coat (as required by clinical facility), professional shirt/blouse, professional slacks and appropriate clean shoes; </w:t>
      </w:r>
      <w:r w:rsidR="00293F3B">
        <w:rPr>
          <w:rFonts w:ascii="Calibri" w:hAnsi="Calibri" w:cs="Arial"/>
          <w:sz w:val="20"/>
        </w:rPr>
        <w:t>identification badge must be worn</w:t>
      </w:r>
      <w:r w:rsidR="002E6569" w:rsidRPr="002E6569">
        <w:rPr>
          <w:rFonts w:ascii="Calibri" w:hAnsi="Calibri" w:cs="Arial"/>
          <w:sz w:val="20"/>
        </w:rPr>
        <w:t xml:space="preserve">.   Some facilities may provide an additional name badge for student use.  Students must wear the name badge that is requested by the clinical agency.  If no preference is indicated by the agency, the Vincennes University identification badge should be worn.   </w:t>
      </w:r>
    </w:p>
    <w:p w:rsidR="003034BD" w:rsidRPr="003E40C4" w:rsidRDefault="003034BD" w:rsidP="007B6EF9">
      <w:pPr>
        <w:ind w:left="720"/>
        <w:rPr>
          <w:rFonts w:ascii="Calibri" w:hAnsi="Calibri" w:cs="Arial"/>
          <w:sz w:val="20"/>
        </w:rPr>
      </w:pPr>
    </w:p>
    <w:p w:rsidR="002E6569" w:rsidRPr="002E6569" w:rsidRDefault="00293F3B" w:rsidP="002E6569">
      <w:pPr>
        <w:numPr>
          <w:ilvl w:val="1"/>
          <w:numId w:val="0"/>
        </w:numPr>
        <w:ind w:firstLine="720"/>
        <w:rPr>
          <w:rFonts w:ascii="Calibri" w:hAnsi="Calibri" w:cs="Arial"/>
          <w:sz w:val="20"/>
        </w:rPr>
      </w:pPr>
      <w:r>
        <w:rPr>
          <w:rFonts w:ascii="Sylfaen" w:hAnsi="Sylfaen" w:cs="Arial"/>
          <w:sz w:val="20"/>
        </w:rPr>
        <w:t>●</w:t>
      </w:r>
      <w:r w:rsidR="002E6569" w:rsidRPr="002E6569">
        <w:rPr>
          <w:rFonts w:ascii="Calibri" w:hAnsi="Calibri" w:cs="Arial"/>
          <w:sz w:val="20"/>
        </w:rPr>
        <w:t>Cleanliness and neatness of the uniform</w:t>
      </w:r>
      <w:r w:rsidR="00865446">
        <w:rPr>
          <w:rFonts w:ascii="Calibri" w:hAnsi="Calibri" w:cs="Arial"/>
          <w:sz w:val="20"/>
        </w:rPr>
        <w:t xml:space="preserve"> shall be expected at all times</w:t>
      </w:r>
    </w:p>
    <w:p w:rsidR="002E6569" w:rsidRPr="002E6569" w:rsidRDefault="002E6569" w:rsidP="002E6569">
      <w:pPr>
        <w:rPr>
          <w:rFonts w:ascii="Calibri" w:hAnsi="Calibri" w:cs="Arial"/>
          <w:sz w:val="20"/>
        </w:rPr>
      </w:pPr>
    </w:p>
    <w:p w:rsidR="002E6569" w:rsidRPr="002E6569" w:rsidRDefault="00293F3B" w:rsidP="002E6569">
      <w:pPr>
        <w:numPr>
          <w:ilvl w:val="1"/>
          <w:numId w:val="0"/>
        </w:numPr>
        <w:ind w:firstLine="720"/>
        <w:rPr>
          <w:rFonts w:ascii="Calibri" w:hAnsi="Calibri" w:cs="Arial"/>
          <w:sz w:val="20"/>
        </w:rPr>
      </w:pPr>
      <w:r>
        <w:rPr>
          <w:rFonts w:ascii="Sylfaen" w:hAnsi="Sylfaen" w:cs="Arial"/>
          <w:sz w:val="20"/>
        </w:rPr>
        <w:t>●</w:t>
      </w:r>
      <w:r w:rsidR="002E6569" w:rsidRPr="002E6569">
        <w:rPr>
          <w:rFonts w:ascii="Calibri" w:hAnsi="Calibri" w:cs="Arial"/>
          <w:sz w:val="20"/>
        </w:rPr>
        <w:t>Students must be clean, neat and well-groomed</w:t>
      </w:r>
      <w:r w:rsidR="00865446">
        <w:rPr>
          <w:rFonts w:ascii="Calibri" w:hAnsi="Calibri" w:cs="Arial"/>
          <w:sz w:val="20"/>
        </w:rPr>
        <w:t xml:space="preserve"> during all clinical activities</w:t>
      </w:r>
    </w:p>
    <w:p w:rsidR="002E6569" w:rsidRPr="002E6569" w:rsidRDefault="002E6569" w:rsidP="002E6569">
      <w:pPr>
        <w:rPr>
          <w:rFonts w:ascii="Calibri" w:hAnsi="Calibri" w:cs="Arial"/>
          <w:sz w:val="20"/>
        </w:rPr>
      </w:pPr>
    </w:p>
    <w:p w:rsidR="002E6569" w:rsidRPr="00081961" w:rsidRDefault="00293F3B" w:rsidP="002E6569">
      <w:pPr>
        <w:numPr>
          <w:ilvl w:val="1"/>
          <w:numId w:val="0"/>
        </w:numPr>
        <w:ind w:firstLine="720"/>
        <w:rPr>
          <w:rFonts w:ascii="Calibri" w:hAnsi="Calibri" w:cs="Arial"/>
          <w:sz w:val="20"/>
        </w:rPr>
      </w:pPr>
      <w:r>
        <w:rPr>
          <w:rFonts w:ascii="Sylfaen" w:hAnsi="Sylfaen" w:cs="Arial"/>
          <w:sz w:val="20"/>
        </w:rPr>
        <w:t>●</w:t>
      </w:r>
      <w:r w:rsidR="002E6569" w:rsidRPr="002E6569">
        <w:rPr>
          <w:rFonts w:ascii="Calibri" w:hAnsi="Calibri" w:cs="Arial"/>
          <w:sz w:val="20"/>
        </w:rPr>
        <w:t>Cologne or perfume is not a</w:t>
      </w:r>
      <w:r w:rsidR="00865446">
        <w:rPr>
          <w:rFonts w:ascii="Calibri" w:hAnsi="Calibri" w:cs="Arial"/>
          <w:sz w:val="20"/>
        </w:rPr>
        <w:t>cceptable in the clinical area</w:t>
      </w:r>
      <w:r w:rsidR="002E6569" w:rsidRPr="002E6569">
        <w:rPr>
          <w:rFonts w:ascii="Calibri" w:hAnsi="Calibri" w:cs="Arial"/>
          <w:sz w:val="20"/>
        </w:rPr>
        <w:t xml:space="preserve"> </w:t>
      </w:r>
      <w:r w:rsidR="00081961">
        <w:rPr>
          <w:rFonts w:ascii="Calibri" w:hAnsi="Calibri" w:cs="Arial"/>
          <w:sz w:val="20"/>
        </w:rPr>
        <w:br/>
      </w:r>
    </w:p>
    <w:p w:rsidR="00081961" w:rsidRPr="00081961" w:rsidRDefault="00081961" w:rsidP="00081961">
      <w:pPr>
        <w:ind w:left="720"/>
        <w:rPr>
          <w:rFonts w:ascii="Calibri" w:hAnsi="Calibri"/>
          <w:sz w:val="20"/>
        </w:rPr>
      </w:pPr>
      <w:r w:rsidRPr="00081961">
        <w:rPr>
          <w:rFonts w:ascii="Sylfaen" w:hAnsi="Sylfaen" w:cs="Arial"/>
          <w:sz w:val="20"/>
        </w:rPr>
        <w:t>●</w:t>
      </w:r>
      <w:r w:rsidRPr="00081961">
        <w:rPr>
          <w:rFonts w:ascii="Calibri" w:hAnsi="Calibri"/>
          <w:sz w:val="20"/>
        </w:rPr>
        <w:t>Students must abide by the agency</w:t>
      </w:r>
      <w:r>
        <w:rPr>
          <w:rFonts w:ascii="Calibri" w:hAnsi="Calibri"/>
          <w:sz w:val="20"/>
        </w:rPr>
        <w:t xml:space="preserve">/University </w:t>
      </w:r>
      <w:r w:rsidRPr="00081961">
        <w:rPr>
          <w:rFonts w:ascii="Calibri" w:hAnsi="Calibri"/>
          <w:sz w:val="20"/>
        </w:rPr>
        <w:t xml:space="preserve">policy regarding smoking areas.  Students </w:t>
      </w:r>
      <w:r w:rsidRPr="00081961">
        <w:rPr>
          <w:rFonts w:ascii="Calibri" w:hAnsi="Calibri"/>
          <w:b/>
          <w:sz w:val="20"/>
        </w:rPr>
        <w:t>are not</w:t>
      </w:r>
      <w:r w:rsidRPr="00081961">
        <w:rPr>
          <w:rFonts w:ascii="Calibri" w:hAnsi="Calibri"/>
          <w:sz w:val="20"/>
        </w:rPr>
        <w:t xml:space="preserve"> to smoke in the clinical facilities / agencies or during the hours of clinical assignments.</w:t>
      </w:r>
    </w:p>
    <w:p w:rsidR="00081961" w:rsidRPr="00081961" w:rsidRDefault="00081961" w:rsidP="00081961">
      <w:pPr>
        <w:ind w:left="1080" w:firstLine="360"/>
        <w:rPr>
          <w:rFonts w:ascii="Calibri" w:hAnsi="Calibri"/>
          <w:sz w:val="20"/>
        </w:rPr>
      </w:pPr>
    </w:p>
    <w:p w:rsidR="002E6569" w:rsidRPr="00081961" w:rsidRDefault="00293F3B" w:rsidP="002E6569">
      <w:pPr>
        <w:numPr>
          <w:ilvl w:val="1"/>
          <w:numId w:val="0"/>
        </w:numPr>
        <w:ind w:firstLine="720"/>
        <w:rPr>
          <w:rFonts w:ascii="Calibri" w:hAnsi="Calibri" w:cs="Arial"/>
          <w:sz w:val="20"/>
        </w:rPr>
      </w:pPr>
      <w:r w:rsidRPr="00081961">
        <w:rPr>
          <w:rFonts w:ascii="Sylfaen" w:hAnsi="Sylfaen" w:cs="Arial"/>
          <w:sz w:val="20"/>
        </w:rPr>
        <w:t>●</w:t>
      </w:r>
      <w:r w:rsidR="002E6569" w:rsidRPr="00081961">
        <w:rPr>
          <w:rFonts w:ascii="Calibri" w:hAnsi="Calibri" w:cs="Arial"/>
          <w:sz w:val="20"/>
        </w:rPr>
        <w:t>Minimal application of cosmetics</w:t>
      </w:r>
      <w:r w:rsidR="00865446" w:rsidRPr="00081961">
        <w:rPr>
          <w:rFonts w:ascii="Calibri" w:hAnsi="Calibri" w:cs="Arial"/>
          <w:sz w:val="20"/>
        </w:rPr>
        <w:t xml:space="preserve"> is acceptable in clinical area</w:t>
      </w:r>
    </w:p>
    <w:p w:rsidR="002E6569" w:rsidRPr="002E6569" w:rsidRDefault="002E6569" w:rsidP="002E6569">
      <w:pPr>
        <w:rPr>
          <w:rFonts w:ascii="Calibri" w:hAnsi="Calibri" w:cs="Arial"/>
          <w:sz w:val="20"/>
        </w:rPr>
      </w:pPr>
    </w:p>
    <w:p w:rsidR="002E6569" w:rsidRPr="002E6569" w:rsidRDefault="00293F3B" w:rsidP="002E6569">
      <w:pPr>
        <w:ind w:firstLine="720"/>
        <w:rPr>
          <w:rFonts w:ascii="Calibri" w:hAnsi="Calibri" w:cs="Arial"/>
          <w:sz w:val="20"/>
        </w:rPr>
      </w:pPr>
      <w:r>
        <w:rPr>
          <w:rFonts w:ascii="Sylfaen" w:hAnsi="Sylfaen" w:cs="Arial"/>
          <w:sz w:val="20"/>
        </w:rPr>
        <w:t>●</w:t>
      </w:r>
      <w:r w:rsidR="002E6569" w:rsidRPr="002E6569">
        <w:rPr>
          <w:rFonts w:ascii="Calibri" w:hAnsi="Calibri" w:cs="Arial"/>
          <w:sz w:val="20"/>
        </w:rPr>
        <w:t xml:space="preserve">Jewelry must be limited to a watch and wedding band (or similar ring) for female and male students; </w:t>
      </w:r>
      <w:r>
        <w:rPr>
          <w:rFonts w:ascii="Calibri" w:hAnsi="Calibri" w:cs="Arial"/>
          <w:sz w:val="20"/>
        </w:rPr>
        <w:br/>
        <w:t xml:space="preserve"> </w:t>
      </w:r>
      <w:r>
        <w:rPr>
          <w:rFonts w:ascii="Calibri" w:hAnsi="Calibri" w:cs="Arial"/>
          <w:sz w:val="20"/>
        </w:rPr>
        <w:tab/>
      </w:r>
      <w:r w:rsidR="002E6569" w:rsidRPr="002E6569">
        <w:rPr>
          <w:rFonts w:ascii="Calibri" w:hAnsi="Calibri" w:cs="Arial"/>
          <w:sz w:val="20"/>
        </w:rPr>
        <w:t xml:space="preserve">small pierced earrings are acceptable are acceptable for females students.  Male students are advised to </w:t>
      </w:r>
      <w:r>
        <w:rPr>
          <w:rFonts w:ascii="Calibri" w:hAnsi="Calibri" w:cs="Arial"/>
          <w:sz w:val="20"/>
        </w:rPr>
        <w:br/>
        <w:t xml:space="preserve"> </w:t>
      </w:r>
      <w:r>
        <w:rPr>
          <w:rFonts w:ascii="Calibri" w:hAnsi="Calibri" w:cs="Arial"/>
          <w:sz w:val="20"/>
        </w:rPr>
        <w:tab/>
      </w:r>
      <w:r w:rsidR="002E6569" w:rsidRPr="002E6569">
        <w:rPr>
          <w:rFonts w:ascii="Calibri" w:hAnsi="Calibri" w:cs="Arial"/>
          <w:sz w:val="20"/>
        </w:rPr>
        <w:t xml:space="preserve">refrain </w:t>
      </w:r>
      <w:r w:rsidR="00865446">
        <w:rPr>
          <w:rFonts w:ascii="Calibri" w:hAnsi="Calibri" w:cs="Arial"/>
          <w:sz w:val="20"/>
        </w:rPr>
        <w:t>from wearing earrings</w:t>
      </w:r>
    </w:p>
    <w:p w:rsidR="003E40C4" w:rsidRPr="002E6569" w:rsidRDefault="003E40C4" w:rsidP="002E6569">
      <w:pPr>
        <w:ind w:left="720" w:firstLine="360"/>
        <w:rPr>
          <w:rFonts w:ascii="Calibri" w:hAnsi="Calibri" w:cs="Arial"/>
          <w:sz w:val="20"/>
        </w:rPr>
      </w:pPr>
    </w:p>
    <w:p w:rsidR="002E6569" w:rsidRPr="002E6569" w:rsidRDefault="00293F3B" w:rsidP="002E6569">
      <w:pPr>
        <w:ind w:left="720"/>
        <w:rPr>
          <w:rFonts w:ascii="Calibri" w:hAnsi="Calibri" w:cs="Arial"/>
          <w:sz w:val="20"/>
        </w:rPr>
      </w:pPr>
      <w:r>
        <w:rPr>
          <w:rFonts w:ascii="Sylfaen" w:hAnsi="Sylfaen" w:cs="Arial"/>
          <w:sz w:val="20"/>
        </w:rPr>
        <w:t>●</w:t>
      </w:r>
      <w:r w:rsidR="002E6569" w:rsidRPr="002E6569">
        <w:rPr>
          <w:rFonts w:ascii="Calibri" w:hAnsi="Calibri" w:cs="Arial"/>
          <w:sz w:val="20"/>
        </w:rPr>
        <w:t>While we recognize an individual’s right to express his/her individuality, it also recognizes that body piercing and body art are not acceptable professional presentation in the medical environment.  Body art is not to be visible in the lecture, lab, or clinical setting.  Student with visible body art are expected to have appropriate covering of all body art.   Visible body piercing is limited to two conservative earrings per ear.    All other visible body piercing, including tongue piercing is prohibited.  Some clinical sites may require that you remove all non-visible body piercing su</w:t>
      </w:r>
      <w:r w:rsidR="00865446">
        <w:rPr>
          <w:rFonts w:ascii="Calibri" w:hAnsi="Calibri" w:cs="Arial"/>
          <w:sz w:val="20"/>
        </w:rPr>
        <w:t xml:space="preserve">ch as a belly button piercing </w:t>
      </w:r>
      <w:r w:rsidR="002E6569" w:rsidRPr="002E6569">
        <w:rPr>
          <w:rFonts w:ascii="Calibri" w:hAnsi="Calibri" w:cs="Arial"/>
          <w:sz w:val="20"/>
        </w:rPr>
        <w:t xml:space="preserve"> </w:t>
      </w:r>
      <w:r w:rsidR="002E6569" w:rsidRPr="002E6569">
        <w:rPr>
          <w:rFonts w:ascii="Calibri" w:hAnsi="Calibri" w:cs="Arial"/>
          <w:sz w:val="20"/>
        </w:rPr>
        <w:br/>
      </w:r>
    </w:p>
    <w:p w:rsidR="002E6569" w:rsidRPr="002E6569" w:rsidRDefault="00865446" w:rsidP="002E6569">
      <w:pPr>
        <w:ind w:left="720"/>
        <w:rPr>
          <w:rFonts w:ascii="Calibri" w:hAnsi="Calibri" w:cs="Arial"/>
          <w:sz w:val="20"/>
        </w:rPr>
      </w:pPr>
      <w:r>
        <w:rPr>
          <w:rFonts w:ascii="Sylfaen" w:hAnsi="Sylfaen" w:cs="Arial"/>
          <w:sz w:val="20"/>
        </w:rPr>
        <w:t>●</w:t>
      </w:r>
      <w:r w:rsidR="002E6569" w:rsidRPr="002E6569">
        <w:rPr>
          <w:rFonts w:ascii="Calibri" w:hAnsi="Calibri" w:cs="Arial"/>
          <w:sz w:val="20"/>
        </w:rPr>
        <w:t>The final determination of dress and/or behavior in the clinical area rests with the policies of the respective clinical facility; the stude</w:t>
      </w:r>
      <w:r>
        <w:rPr>
          <w:rFonts w:ascii="Calibri" w:hAnsi="Calibri" w:cs="Arial"/>
          <w:sz w:val="20"/>
        </w:rPr>
        <w:t>nt must abide by these policies</w:t>
      </w:r>
    </w:p>
    <w:p w:rsidR="00865446" w:rsidRDefault="00865446" w:rsidP="002E6569">
      <w:pPr>
        <w:pStyle w:val="ListParagraph"/>
        <w:rPr>
          <w:rFonts w:ascii="Calibri" w:hAnsi="Calibri" w:cs="Arial"/>
          <w:sz w:val="20"/>
        </w:rPr>
      </w:pPr>
    </w:p>
    <w:p w:rsidR="00774BC2" w:rsidRDefault="00774BC2" w:rsidP="002E6569">
      <w:pPr>
        <w:pStyle w:val="ListParagraph"/>
        <w:rPr>
          <w:rFonts w:ascii="Calibri" w:hAnsi="Calibri" w:cs="Arial"/>
          <w:sz w:val="20"/>
        </w:rPr>
      </w:pPr>
    </w:p>
    <w:p w:rsidR="00774BC2" w:rsidRDefault="00774BC2" w:rsidP="002E6569">
      <w:pPr>
        <w:pStyle w:val="ListParagraph"/>
        <w:rPr>
          <w:rFonts w:ascii="Calibri" w:hAnsi="Calibri" w:cs="Arial"/>
          <w:sz w:val="20"/>
        </w:rPr>
      </w:pPr>
    </w:p>
    <w:p w:rsidR="00774BC2" w:rsidRDefault="00774BC2" w:rsidP="002E6569">
      <w:pPr>
        <w:pStyle w:val="ListParagraph"/>
        <w:rPr>
          <w:rFonts w:ascii="Calibri" w:hAnsi="Calibri" w:cs="Arial"/>
          <w:sz w:val="20"/>
        </w:rPr>
      </w:pPr>
    </w:p>
    <w:p w:rsidR="00047F53" w:rsidRDefault="00047F53" w:rsidP="00047F53">
      <w:pPr>
        <w:jc w:val="center"/>
        <w:rPr>
          <w:rFonts w:asciiTheme="minorHAnsi" w:hAnsiTheme="minorHAnsi"/>
          <w:b/>
          <w:sz w:val="20"/>
        </w:rPr>
      </w:pPr>
    </w:p>
    <w:p w:rsidR="00047F53" w:rsidRPr="00047F53" w:rsidRDefault="00047F53" w:rsidP="00047F53">
      <w:pPr>
        <w:rPr>
          <w:rFonts w:asciiTheme="minorHAnsi" w:hAnsiTheme="minorHAnsi"/>
          <w:b/>
          <w:sz w:val="20"/>
        </w:rPr>
      </w:pPr>
      <w:r>
        <w:rPr>
          <w:rFonts w:asciiTheme="minorHAnsi" w:hAnsiTheme="minorHAnsi"/>
          <w:b/>
          <w:sz w:val="20"/>
        </w:rPr>
        <w:t>UNACCEPTABLE OCCURANCES</w:t>
      </w:r>
    </w:p>
    <w:p w:rsidR="00047F53" w:rsidRPr="00047F53" w:rsidRDefault="00047F53" w:rsidP="00047F53">
      <w:pPr>
        <w:rPr>
          <w:rFonts w:asciiTheme="minorHAnsi" w:hAnsiTheme="minorHAnsi"/>
          <w:sz w:val="20"/>
        </w:rPr>
      </w:pPr>
    </w:p>
    <w:p w:rsidR="00047F53" w:rsidRPr="00047F53" w:rsidRDefault="00047F53" w:rsidP="00047F53">
      <w:pPr>
        <w:rPr>
          <w:rFonts w:asciiTheme="minorHAnsi" w:hAnsiTheme="minorHAnsi"/>
          <w:sz w:val="20"/>
        </w:rPr>
      </w:pPr>
      <w:r w:rsidRPr="00047F53">
        <w:rPr>
          <w:rFonts w:asciiTheme="minorHAnsi" w:hAnsiTheme="minorHAnsi"/>
          <w:sz w:val="20"/>
        </w:rPr>
        <w:t xml:space="preserve">An atmosphere of professionalism  is expected of each student in all PTA program settings, including lecture, laboratory, and clinical education settings.  The APTA has endorsed core values for the physical therapist assistant including: </w:t>
      </w:r>
    </w:p>
    <w:p w:rsidR="00047F53" w:rsidRPr="00047F53" w:rsidRDefault="00047F53" w:rsidP="00047F53">
      <w:pPr>
        <w:pStyle w:val="ListParagraph"/>
        <w:numPr>
          <w:ilvl w:val="0"/>
          <w:numId w:val="35"/>
        </w:numPr>
        <w:spacing w:after="160" w:line="259" w:lineRule="auto"/>
        <w:rPr>
          <w:rFonts w:asciiTheme="minorHAnsi" w:hAnsiTheme="minorHAnsi"/>
          <w:sz w:val="20"/>
        </w:rPr>
      </w:pPr>
      <w:r w:rsidRPr="00047F53">
        <w:rPr>
          <w:rFonts w:asciiTheme="minorHAnsi" w:hAnsiTheme="minorHAnsi"/>
          <w:sz w:val="20"/>
        </w:rPr>
        <w:t>Altruism</w:t>
      </w:r>
    </w:p>
    <w:p w:rsidR="00047F53" w:rsidRPr="00047F53" w:rsidRDefault="00047F53" w:rsidP="00047F53">
      <w:pPr>
        <w:pStyle w:val="ListParagraph"/>
        <w:numPr>
          <w:ilvl w:val="0"/>
          <w:numId w:val="35"/>
        </w:numPr>
        <w:spacing w:after="160" w:line="259" w:lineRule="auto"/>
        <w:rPr>
          <w:rFonts w:asciiTheme="minorHAnsi" w:hAnsiTheme="minorHAnsi"/>
          <w:sz w:val="20"/>
        </w:rPr>
      </w:pPr>
      <w:r w:rsidRPr="00047F53">
        <w:rPr>
          <w:rFonts w:asciiTheme="minorHAnsi" w:hAnsiTheme="minorHAnsi"/>
          <w:sz w:val="20"/>
        </w:rPr>
        <w:t>Caring and Comparison</w:t>
      </w:r>
    </w:p>
    <w:p w:rsidR="00047F53" w:rsidRPr="00047F53" w:rsidRDefault="00047F53" w:rsidP="00047F53">
      <w:pPr>
        <w:pStyle w:val="ListParagraph"/>
        <w:numPr>
          <w:ilvl w:val="0"/>
          <w:numId w:val="35"/>
        </w:numPr>
        <w:spacing w:after="160" w:line="259" w:lineRule="auto"/>
        <w:rPr>
          <w:rFonts w:asciiTheme="minorHAnsi" w:hAnsiTheme="minorHAnsi"/>
          <w:sz w:val="20"/>
        </w:rPr>
      </w:pPr>
      <w:r w:rsidRPr="00047F53">
        <w:rPr>
          <w:rFonts w:asciiTheme="minorHAnsi" w:hAnsiTheme="minorHAnsi"/>
          <w:sz w:val="20"/>
        </w:rPr>
        <w:t>Continuing Competence</w:t>
      </w:r>
    </w:p>
    <w:p w:rsidR="00047F53" w:rsidRPr="00047F53" w:rsidRDefault="00047F53" w:rsidP="00047F53">
      <w:pPr>
        <w:pStyle w:val="ListParagraph"/>
        <w:numPr>
          <w:ilvl w:val="0"/>
          <w:numId w:val="35"/>
        </w:numPr>
        <w:spacing w:after="160" w:line="259" w:lineRule="auto"/>
        <w:rPr>
          <w:rFonts w:asciiTheme="minorHAnsi" w:hAnsiTheme="minorHAnsi"/>
          <w:sz w:val="20"/>
        </w:rPr>
      </w:pPr>
      <w:r w:rsidRPr="00047F53">
        <w:rPr>
          <w:rFonts w:asciiTheme="minorHAnsi" w:hAnsiTheme="minorHAnsi"/>
          <w:sz w:val="20"/>
        </w:rPr>
        <w:t>Duty</w:t>
      </w:r>
    </w:p>
    <w:p w:rsidR="00047F53" w:rsidRPr="00047F53" w:rsidRDefault="00047F53" w:rsidP="00047F53">
      <w:pPr>
        <w:pStyle w:val="ListParagraph"/>
        <w:numPr>
          <w:ilvl w:val="0"/>
          <w:numId w:val="35"/>
        </w:numPr>
        <w:spacing w:after="160" w:line="259" w:lineRule="auto"/>
        <w:rPr>
          <w:rFonts w:asciiTheme="minorHAnsi" w:hAnsiTheme="minorHAnsi"/>
          <w:sz w:val="20"/>
        </w:rPr>
      </w:pPr>
      <w:r w:rsidRPr="00047F53">
        <w:rPr>
          <w:rFonts w:asciiTheme="minorHAnsi" w:hAnsiTheme="minorHAnsi"/>
          <w:sz w:val="20"/>
        </w:rPr>
        <w:t>Integrity</w:t>
      </w:r>
    </w:p>
    <w:p w:rsidR="00047F53" w:rsidRPr="00047F53" w:rsidRDefault="00047F53" w:rsidP="00047F53">
      <w:pPr>
        <w:pStyle w:val="ListParagraph"/>
        <w:numPr>
          <w:ilvl w:val="0"/>
          <w:numId w:val="35"/>
        </w:numPr>
        <w:spacing w:after="160" w:line="259" w:lineRule="auto"/>
        <w:rPr>
          <w:rFonts w:asciiTheme="minorHAnsi" w:hAnsiTheme="minorHAnsi"/>
          <w:sz w:val="20"/>
        </w:rPr>
      </w:pPr>
      <w:r w:rsidRPr="00047F53">
        <w:rPr>
          <w:rFonts w:asciiTheme="minorHAnsi" w:hAnsiTheme="minorHAnsi"/>
          <w:sz w:val="20"/>
        </w:rPr>
        <w:t>PT/PTA Collaboration</w:t>
      </w:r>
    </w:p>
    <w:p w:rsidR="00047F53" w:rsidRPr="00047F53" w:rsidRDefault="00047F53" w:rsidP="00047F53">
      <w:pPr>
        <w:pStyle w:val="ListParagraph"/>
        <w:numPr>
          <w:ilvl w:val="0"/>
          <w:numId w:val="35"/>
        </w:numPr>
        <w:spacing w:after="160" w:line="259" w:lineRule="auto"/>
        <w:rPr>
          <w:rFonts w:asciiTheme="minorHAnsi" w:hAnsiTheme="minorHAnsi"/>
          <w:sz w:val="20"/>
        </w:rPr>
      </w:pPr>
      <w:r w:rsidRPr="00047F53">
        <w:rPr>
          <w:rFonts w:asciiTheme="minorHAnsi" w:hAnsiTheme="minorHAnsi"/>
          <w:sz w:val="20"/>
        </w:rPr>
        <w:t>Duty</w:t>
      </w:r>
    </w:p>
    <w:p w:rsidR="00047F53" w:rsidRPr="00047F53" w:rsidRDefault="00047F53" w:rsidP="00047F53">
      <w:pPr>
        <w:pStyle w:val="ListParagraph"/>
        <w:numPr>
          <w:ilvl w:val="0"/>
          <w:numId w:val="35"/>
        </w:numPr>
        <w:spacing w:after="160" w:line="259" w:lineRule="auto"/>
        <w:rPr>
          <w:rFonts w:asciiTheme="minorHAnsi" w:hAnsiTheme="minorHAnsi"/>
          <w:sz w:val="20"/>
        </w:rPr>
      </w:pPr>
      <w:r w:rsidRPr="00047F53">
        <w:rPr>
          <w:rFonts w:asciiTheme="minorHAnsi" w:hAnsiTheme="minorHAnsi"/>
          <w:sz w:val="20"/>
        </w:rPr>
        <w:t>Integrity</w:t>
      </w:r>
    </w:p>
    <w:p w:rsidR="00047F53" w:rsidRPr="00047F53" w:rsidRDefault="00047F53" w:rsidP="00047F53">
      <w:pPr>
        <w:pStyle w:val="ListParagraph"/>
        <w:numPr>
          <w:ilvl w:val="0"/>
          <w:numId w:val="35"/>
        </w:numPr>
        <w:spacing w:after="160" w:line="259" w:lineRule="auto"/>
        <w:rPr>
          <w:rFonts w:asciiTheme="minorHAnsi" w:hAnsiTheme="minorHAnsi"/>
          <w:sz w:val="20"/>
        </w:rPr>
      </w:pPr>
      <w:r w:rsidRPr="00047F53">
        <w:rPr>
          <w:rFonts w:asciiTheme="minorHAnsi" w:hAnsiTheme="minorHAnsi"/>
          <w:sz w:val="20"/>
        </w:rPr>
        <w:t>Responsibility</w:t>
      </w:r>
    </w:p>
    <w:p w:rsidR="00047F53" w:rsidRPr="00047F53" w:rsidRDefault="00047F53" w:rsidP="00047F53">
      <w:pPr>
        <w:pStyle w:val="ListParagraph"/>
        <w:numPr>
          <w:ilvl w:val="0"/>
          <w:numId w:val="35"/>
        </w:numPr>
        <w:spacing w:after="160" w:line="259" w:lineRule="auto"/>
        <w:rPr>
          <w:rFonts w:asciiTheme="minorHAnsi" w:hAnsiTheme="minorHAnsi"/>
          <w:sz w:val="20"/>
        </w:rPr>
      </w:pPr>
      <w:r w:rsidRPr="00047F53">
        <w:rPr>
          <w:rFonts w:asciiTheme="minorHAnsi" w:hAnsiTheme="minorHAnsi"/>
          <w:sz w:val="20"/>
        </w:rPr>
        <w:t>Social Responsibility</w:t>
      </w:r>
    </w:p>
    <w:p w:rsidR="00047F53" w:rsidRPr="00047F53" w:rsidRDefault="00047F53" w:rsidP="00047F53">
      <w:pPr>
        <w:rPr>
          <w:rFonts w:asciiTheme="minorHAnsi" w:hAnsiTheme="minorHAnsi"/>
          <w:sz w:val="20"/>
        </w:rPr>
      </w:pPr>
      <w:r w:rsidRPr="00047F53">
        <w:rPr>
          <w:rFonts w:asciiTheme="minorHAnsi" w:hAnsiTheme="minorHAnsi"/>
          <w:sz w:val="20"/>
        </w:rPr>
        <w:t>It is the faculty’s goal to prepare students for clinical practice in all areas, including professionalism. Therefore, students who are acting outside the boundaries of professional behavior will receive an unacceptable occurrence.  An unacceptable occurrence may be issued by the faculty, lab assistant, and/or clinical faculty.  A student may receive 3 unacceptable occurrences throughout the 5 semesters in any setting (lecture, lab, clinical) and will be given verbal counselling following each occurrence.  Any student who receives a 4</w:t>
      </w:r>
      <w:r w:rsidRPr="00047F53">
        <w:rPr>
          <w:rFonts w:asciiTheme="minorHAnsi" w:hAnsiTheme="minorHAnsi"/>
          <w:sz w:val="20"/>
          <w:vertAlign w:val="superscript"/>
        </w:rPr>
        <w:t>th</w:t>
      </w:r>
      <w:r w:rsidRPr="00047F53">
        <w:rPr>
          <w:rFonts w:asciiTheme="minorHAnsi" w:hAnsiTheme="minorHAnsi"/>
          <w:sz w:val="20"/>
        </w:rPr>
        <w:t xml:space="preserve"> unacceptable occurrence will be dismissed from the program and shall receive a grade of “F” for the course.  The number of unacceptable occurrences is cumulative throughout the program.  </w:t>
      </w:r>
    </w:p>
    <w:p w:rsidR="00047F53" w:rsidRPr="00047F53" w:rsidRDefault="00047F53" w:rsidP="00047F53">
      <w:pPr>
        <w:rPr>
          <w:rFonts w:asciiTheme="minorHAnsi" w:hAnsiTheme="minorHAnsi"/>
          <w:sz w:val="20"/>
        </w:rPr>
      </w:pPr>
    </w:p>
    <w:p w:rsidR="00047F53" w:rsidRPr="00047F53" w:rsidRDefault="00047F53" w:rsidP="00047F53">
      <w:pPr>
        <w:rPr>
          <w:rFonts w:asciiTheme="minorHAnsi" w:hAnsiTheme="minorHAnsi"/>
          <w:sz w:val="20"/>
        </w:rPr>
      </w:pPr>
      <w:r w:rsidRPr="00047F53">
        <w:rPr>
          <w:rFonts w:asciiTheme="minorHAnsi" w:hAnsiTheme="minorHAnsi"/>
          <w:sz w:val="20"/>
        </w:rPr>
        <w:t>Examples include, but not limited to:</w:t>
      </w:r>
    </w:p>
    <w:p w:rsidR="00047F53" w:rsidRPr="00047F53" w:rsidRDefault="00047F53" w:rsidP="00047F53">
      <w:pPr>
        <w:pStyle w:val="ListParagraph"/>
        <w:numPr>
          <w:ilvl w:val="0"/>
          <w:numId w:val="36"/>
        </w:numPr>
        <w:spacing w:after="160" w:line="259" w:lineRule="auto"/>
        <w:rPr>
          <w:rFonts w:asciiTheme="minorHAnsi" w:hAnsiTheme="minorHAnsi"/>
          <w:sz w:val="20"/>
        </w:rPr>
      </w:pPr>
      <w:r w:rsidRPr="00047F53">
        <w:rPr>
          <w:rFonts w:asciiTheme="minorHAnsi" w:hAnsiTheme="minorHAnsi"/>
          <w:sz w:val="20"/>
        </w:rPr>
        <w:t>Breach of any of the APTA core values</w:t>
      </w:r>
    </w:p>
    <w:p w:rsidR="00047F53" w:rsidRPr="00047F53" w:rsidRDefault="00047F53" w:rsidP="00047F53">
      <w:pPr>
        <w:pStyle w:val="ListParagraph"/>
        <w:numPr>
          <w:ilvl w:val="0"/>
          <w:numId w:val="36"/>
        </w:numPr>
        <w:spacing w:after="160" w:line="259" w:lineRule="auto"/>
        <w:rPr>
          <w:rFonts w:asciiTheme="minorHAnsi" w:hAnsiTheme="minorHAnsi"/>
          <w:sz w:val="20"/>
        </w:rPr>
      </w:pPr>
      <w:r w:rsidRPr="00047F53">
        <w:rPr>
          <w:rFonts w:asciiTheme="minorHAnsi" w:hAnsiTheme="minorHAnsi"/>
          <w:sz w:val="20"/>
        </w:rPr>
        <w:t>Inappropriate displays of negative emotions, such as anger and frustration</w:t>
      </w:r>
    </w:p>
    <w:p w:rsidR="00047F53" w:rsidRPr="00047F53" w:rsidRDefault="00047F53" w:rsidP="00047F53">
      <w:pPr>
        <w:pStyle w:val="ListParagraph"/>
        <w:numPr>
          <w:ilvl w:val="0"/>
          <w:numId w:val="36"/>
        </w:numPr>
        <w:spacing w:after="160" w:line="259" w:lineRule="auto"/>
        <w:rPr>
          <w:rFonts w:asciiTheme="minorHAnsi" w:hAnsiTheme="minorHAnsi"/>
          <w:sz w:val="20"/>
        </w:rPr>
      </w:pPr>
      <w:r w:rsidRPr="00047F53">
        <w:rPr>
          <w:rFonts w:asciiTheme="minorHAnsi" w:hAnsiTheme="minorHAnsi"/>
          <w:sz w:val="20"/>
        </w:rPr>
        <w:t>Tardiness</w:t>
      </w:r>
    </w:p>
    <w:p w:rsidR="00047F53" w:rsidRPr="00047F53" w:rsidRDefault="00047F53" w:rsidP="00047F53">
      <w:pPr>
        <w:pStyle w:val="ListParagraph"/>
        <w:numPr>
          <w:ilvl w:val="0"/>
          <w:numId w:val="36"/>
        </w:numPr>
        <w:spacing w:after="160" w:line="259" w:lineRule="auto"/>
        <w:rPr>
          <w:rFonts w:asciiTheme="minorHAnsi" w:hAnsiTheme="minorHAnsi"/>
          <w:sz w:val="20"/>
        </w:rPr>
      </w:pPr>
      <w:r w:rsidRPr="00047F53">
        <w:rPr>
          <w:rFonts w:asciiTheme="minorHAnsi" w:hAnsiTheme="minorHAnsi"/>
          <w:sz w:val="20"/>
        </w:rPr>
        <w:t>Displays of unsafe behavior to self and others</w:t>
      </w:r>
    </w:p>
    <w:p w:rsidR="00047F53" w:rsidRPr="00047F53" w:rsidRDefault="00047F53" w:rsidP="00047F53">
      <w:pPr>
        <w:pStyle w:val="ListParagraph"/>
        <w:numPr>
          <w:ilvl w:val="0"/>
          <w:numId w:val="36"/>
        </w:numPr>
        <w:spacing w:after="160" w:line="259" w:lineRule="auto"/>
        <w:rPr>
          <w:rFonts w:asciiTheme="minorHAnsi" w:hAnsiTheme="minorHAnsi"/>
          <w:sz w:val="20"/>
        </w:rPr>
      </w:pPr>
      <w:r w:rsidRPr="00047F53">
        <w:rPr>
          <w:rFonts w:asciiTheme="minorHAnsi" w:hAnsiTheme="minorHAnsi"/>
          <w:sz w:val="20"/>
        </w:rPr>
        <w:t>Use of profanity</w:t>
      </w:r>
    </w:p>
    <w:p w:rsidR="00047F53" w:rsidRPr="00047F53" w:rsidRDefault="00047F53" w:rsidP="00047F53">
      <w:pPr>
        <w:pStyle w:val="ListParagraph"/>
        <w:numPr>
          <w:ilvl w:val="0"/>
          <w:numId w:val="36"/>
        </w:numPr>
        <w:spacing w:after="160" w:line="259" w:lineRule="auto"/>
        <w:rPr>
          <w:rFonts w:asciiTheme="minorHAnsi" w:hAnsiTheme="minorHAnsi"/>
          <w:sz w:val="20"/>
        </w:rPr>
      </w:pPr>
      <w:r w:rsidRPr="00047F53">
        <w:rPr>
          <w:rFonts w:asciiTheme="minorHAnsi" w:hAnsiTheme="minorHAnsi"/>
          <w:sz w:val="20"/>
        </w:rPr>
        <w:t>Failure to turn in an assignment</w:t>
      </w:r>
    </w:p>
    <w:p w:rsidR="00047F53" w:rsidRPr="00047F53" w:rsidRDefault="00047F53" w:rsidP="00047F53">
      <w:pPr>
        <w:pStyle w:val="ListParagraph"/>
        <w:numPr>
          <w:ilvl w:val="0"/>
          <w:numId w:val="36"/>
        </w:numPr>
        <w:spacing w:after="160" w:line="259" w:lineRule="auto"/>
        <w:rPr>
          <w:rFonts w:asciiTheme="minorHAnsi" w:hAnsiTheme="minorHAnsi"/>
          <w:sz w:val="20"/>
        </w:rPr>
      </w:pPr>
      <w:r w:rsidRPr="00047F53">
        <w:rPr>
          <w:rFonts w:asciiTheme="minorHAnsi" w:hAnsiTheme="minorHAnsi"/>
          <w:sz w:val="20"/>
        </w:rPr>
        <w:t>Inappropriate  use of electronic devices</w:t>
      </w:r>
    </w:p>
    <w:p w:rsidR="00047F53" w:rsidRPr="00047F53" w:rsidRDefault="00047F53" w:rsidP="00047F53">
      <w:pPr>
        <w:pStyle w:val="ListParagraph"/>
        <w:numPr>
          <w:ilvl w:val="0"/>
          <w:numId w:val="36"/>
        </w:numPr>
        <w:spacing w:after="160" w:line="259" w:lineRule="auto"/>
        <w:rPr>
          <w:rFonts w:asciiTheme="minorHAnsi" w:hAnsiTheme="minorHAnsi"/>
          <w:sz w:val="20"/>
        </w:rPr>
      </w:pPr>
      <w:r w:rsidRPr="00047F53">
        <w:rPr>
          <w:rFonts w:asciiTheme="minorHAnsi" w:hAnsiTheme="minorHAnsi"/>
          <w:sz w:val="20"/>
        </w:rPr>
        <w:t>Violation of patient privacy</w:t>
      </w:r>
    </w:p>
    <w:p w:rsidR="00047F53" w:rsidRPr="00047F53" w:rsidRDefault="00047F53" w:rsidP="00047F53">
      <w:pPr>
        <w:pStyle w:val="ListParagraph"/>
        <w:numPr>
          <w:ilvl w:val="0"/>
          <w:numId w:val="36"/>
        </w:numPr>
        <w:spacing w:after="160" w:line="259" w:lineRule="auto"/>
        <w:rPr>
          <w:rFonts w:asciiTheme="minorHAnsi" w:hAnsiTheme="minorHAnsi"/>
          <w:sz w:val="20"/>
        </w:rPr>
      </w:pPr>
      <w:r w:rsidRPr="00047F53">
        <w:rPr>
          <w:rFonts w:asciiTheme="minorHAnsi" w:hAnsiTheme="minorHAnsi"/>
          <w:sz w:val="20"/>
        </w:rPr>
        <w:t>Acting in an untrustworthy or unethical manner</w:t>
      </w:r>
    </w:p>
    <w:p w:rsidR="00047F53" w:rsidRPr="00047F53" w:rsidRDefault="00047F53" w:rsidP="00047F53">
      <w:pPr>
        <w:pStyle w:val="ListParagraph"/>
        <w:numPr>
          <w:ilvl w:val="0"/>
          <w:numId w:val="36"/>
        </w:numPr>
        <w:spacing w:after="160" w:line="259" w:lineRule="auto"/>
        <w:rPr>
          <w:rFonts w:asciiTheme="minorHAnsi" w:hAnsiTheme="minorHAnsi"/>
          <w:sz w:val="20"/>
        </w:rPr>
      </w:pPr>
      <w:r w:rsidRPr="00047F53">
        <w:rPr>
          <w:rFonts w:asciiTheme="minorHAnsi" w:hAnsiTheme="minorHAnsi"/>
          <w:sz w:val="20"/>
        </w:rPr>
        <w:t xml:space="preserve">Showing lack of respect toward other </w:t>
      </w:r>
    </w:p>
    <w:p w:rsidR="00774BC2" w:rsidRDefault="00774BC2" w:rsidP="002E6569">
      <w:pPr>
        <w:pStyle w:val="ListParagraph"/>
        <w:rPr>
          <w:rFonts w:ascii="Calibri" w:hAnsi="Calibri" w:cs="Arial"/>
          <w:sz w:val="20"/>
        </w:rPr>
      </w:pPr>
    </w:p>
    <w:p w:rsidR="00865446" w:rsidRPr="006F4A01" w:rsidRDefault="00865446" w:rsidP="00865446">
      <w:pPr>
        <w:numPr>
          <w:ilvl w:val="0"/>
          <w:numId w:val="1"/>
        </w:numPr>
        <w:rPr>
          <w:rFonts w:ascii="Calibri" w:hAnsi="Calibri" w:cs="Arial"/>
          <w:b/>
          <w:caps/>
          <w:sz w:val="20"/>
        </w:rPr>
      </w:pPr>
      <w:r w:rsidRPr="006F4A01">
        <w:rPr>
          <w:rFonts w:ascii="Calibri" w:hAnsi="Calibri"/>
          <w:b/>
          <w:caps/>
          <w:sz w:val="20"/>
        </w:rPr>
        <w:t xml:space="preserve">Clinical Education </w:t>
      </w:r>
    </w:p>
    <w:p w:rsidR="00865446" w:rsidRPr="0086216F" w:rsidRDefault="00865446" w:rsidP="00865446">
      <w:pPr>
        <w:ind w:left="720"/>
        <w:jc w:val="both"/>
        <w:rPr>
          <w:rFonts w:ascii="Calibri" w:hAnsi="Calibri"/>
          <w:sz w:val="20"/>
        </w:rPr>
      </w:pPr>
      <w:r w:rsidRPr="0086216F">
        <w:rPr>
          <w:rFonts w:ascii="Calibri" w:hAnsi="Calibri"/>
          <w:sz w:val="20"/>
        </w:rPr>
        <w:t>The purpose of clinical education is to provide opportunities for students to apply and refine what they have learned in the classroom. With supervision and assistance from a physical therapist/physical therapist assistant clinical instructor, students will work directl</w:t>
      </w:r>
      <w:r w:rsidR="007760D3">
        <w:rPr>
          <w:rFonts w:ascii="Calibri" w:hAnsi="Calibri"/>
          <w:sz w:val="20"/>
        </w:rPr>
        <w:t>y with patients, their families,</w:t>
      </w:r>
      <w:r w:rsidR="007760D3" w:rsidRPr="0086216F">
        <w:rPr>
          <w:rFonts w:ascii="Calibri" w:hAnsi="Calibri"/>
          <w:sz w:val="20"/>
        </w:rPr>
        <w:t xml:space="preserve"> and</w:t>
      </w:r>
      <w:r w:rsidRPr="0086216F">
        <w:rPr>
          <w:rFonts w:ascii="Calibri" w:hAnsi="Calibri"/>
          <w:sz w:val="20"/>
        </w:rPr>
        <w:t xml:space="preserve"> other members of the health care team in a variety of clinical settings. Each clinical course will require more independence in patient care, communications and decision-making than the course before. By the end of the final clinical course, students will be functioning as an entry level physical therapist assistant.</w:t>
      </w:r>
    </w:p>
    <w:p w:rsidR="00865446" w:rsidRDefault="007B6EF9" w:rsidP="00865446">
      <w:pPr>
        <w:ind w:left="720"/>
        <w:jc w:val="both"/>
        <w:rPr>
          <w:rFonts w:ascii="Calibri" w:hAnsi="Calibri"/>
          <w:sz w:val="20"/>
        </w:rPr>
      </w:pPr>
      <w:r>
        <w:rPr>
          <w:rFonts w:ascii="Calibri" w:hAnsi="Calibri"/>
          <w:sz w:val="20"/>
        </w:rPr>
        <w:br/>
      </w:r>
      <w:r w:rsidR="00635457">
        <w:rPr>
          <w:rFonts w:ascii="Calibri" w:hAnsi="Calibri"/>
          <w:sz w:val="20"/>
        </w:rPr>
        <w:t xml:space="preserve">The </w:t>
      </w:r>
      <w:r w:rsidR="007760D3">
        <w:rPr>
          <w:rFonts w:ascii="Calibri" w:hAnsi="Calibri"/>
          <w:sz w:val="20"/>
        </w:rPr>
        <w:t>Academic Coordinator of Clinical Education (ACCE)</w:t>
      </w:r>
      <w:r w:rsidR="00635457">
        <w:rPr>
          <w:rFonts w:ascii="Calibri" w:hAnsi="Calibri"/>
          <w:sz w:val="20"/>
        </w:rPr>
        <w:t xml:space="preserve"> and the student will discuss cl</w:t>
      </w:r>
      <w:r>
        <w:rPr>
          <w:rFonts w:ascii="Calibri" w:hAnsi="Calibri"/>
          <w:sz w:val="20"/>
        </w:rPr>
        <w:t>inical placement</w:t>
      </w:r>
      <w:r w:rsidR="007760D3">
        <w:rPr>
          <w:rFonts w:ascii="Calibri" w:hAnsi="Calibri"/>
          <w:sz w:val="20"/>
        </w:rPr>
        <w:t xml:space="preserve"> prior to assignment.  </w:t>
      </w:r>
      <w:r w:rsidR="00635457">
        <w:rPr>
          <w:rFonts w:ascii="Calibri" w:hAnsi="Calibri"/>
          <w:sz w:val="20"/>
        </w:rPr>
        <w:t>Final determination of clinical placement is established by the ACCE.</w:t>
      </w:r>
      <w:r w:rsidR="007760D3">
        <w:rPr>
          <w:rFonts w:ascii="Calibri" w:hAnsi="Calibri"/>
          <w:sz w:val="20"/>
        </w:rPr>
        <w:t xml:space="preserve"> </w:t>
      </w:r>
      <w:r w:rsidR="00635457">
        <w:rPr>
          <w:rFonts w:ascii="Calibri" w:hAnsi="Calibri"/>
          <w:sz w:val="20"/>
        </w:rPr>
        <w:t>Costs associated with clinical are the responsibility of the student, such as travel, lodging, food.</w:t>
      </w:r>
      <w:r w:rsidR="007760D3">
        <w:rPr>
          <w:rFonts w:ascii="Calibri" w:hAnsi="Calibri"/>
          <w:sz w:val="20"/>
        </w:rPr>
        <w:t xml:space="preserve"> </w:t>
      </w:r>
      <w:r w:rsidR="00635457">
        <w:rPr>
          <w:rFonts w:ascii="Calibri" w:hAnsi="Calibri"/>
          <w:sz w:val="20"/>
        </w:rPr>
        <w:t>Clinical education consists of 40</w:t>
      </w:r>
      <w:r w:rsidR="007760D3">
        <w:rPr>
          <w:rFonts w:ascii="Calibri" w:hAnsi="Calibri"/>
          <w:sz w:val="20"/>
        </w:rPr>
        <w:t xml:space="preserve"> hours per week for 5-6 weeks. </w:t>
      </w:r>
      <w:r w:rsidR="00635457">
        <w:rPr>
          <w:rFonts w:ascii="Calibri" w:hAnsi="Calibri"/>
          <w:sz w:val="20"/>
        </w:rPr>
        <w:t xml:space="preserve">Students are expected to follow the clinical instructor’s work schedule.      </w:t>
      </w:r>
    </w:p>
    <w:p w:rsidR="007B6EF9" w:rsidRPr="0086216F" w:rsidRDefault="007B6EF9" w:rsidP="00865446">
      <w:pPr>
        <w:ind w:left="720"/>
        <w:jc w:val="both"/>
        <w:rPr>
          <w:rFonts w:ascii="Calibri" w:hAnsi="Calibri"/>
          <w:sz w:val="20"/>
        </w:rPr>
      </w:pPr>
    </w:p>
    <w:p w:rsidR="00865446" w:rsidRPr="0086216F" w:rsidRDefault="00865446" w:rsidP="00865446">
      <w:pPr>
        <w:ind w:left="720"/>
        <w:jc w:val="both"/>
        <w:rPr>
          <w:rFonts w:ascii="Calibri" w:hAnsi="Calibri"/>
          <w:sz w:val="20"/>
        </w:rPr>
      </w:pPr>
      <w:r w:rsidRPr="0086216F">
        <w:rPr>
          <w:rFonts w:ascii="Calibri" w:hAnsi="Calibri"/>
          <w:sz w:val="20"/>
        </w:rPr>
        <w:lastRenderedPageBreak/>
        <w:t xml:space="preserve">The PTA program at Vincennes University includes 680 hours of clinical education. We are appreciative of the following facilities for cooperating in the education of our physical therapist assistant students. </w:t>
      </w:r>
      <w:r w:rsidR="00E021F9">
        <w:rPr>
          <w:rFonts w:ascii="Calibri" w:hAnsi="Calibri"/>
          <w:sz w:val="20"/>
        </w:rPr>
        <w:t xml:space="preserve">Please note this list is subject to change.   </w:t>
      </w:r>
    </w:p>
    <w:p w:rsidR="00865446" w:rsidRDefault="00865446" w:rsidP="00865446">
      <w:pPr>
        <w:ind w:left="2160"/>
        <w:rPr>
          <w:rFonts w:ascii="Calibri" w:hAnsi="Calibri" w:cs="Arial"/>
          <w:sz w:val="2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2070"/>
        <w:gridCol w:w="900"/>
        <w:gridCol w:w="1890"/>
      </w:tblGrid>
      <w:tr w:rsidR="00865446" w:rsidRPr="00F968DC" w:rsidTr="006B6DFF">
        <w:tc>
          <w:tcPr>
            <w:tcW w:w="6030" w:type="dxa"/>
          </w:tcPr>
          <w:p w:rsidR="00865446" w:rsidRPr="003E40C4" w:rsidRDefault="00865446" w:rsidP="0066073D">
            <w:pPr>
              <w:jc w:val="center"/>
              <w:rPr>
                <w:rFonts w:ascii="Calibri" w:hAnsi="Calibri" w:cs="Arial"/>
                <w:b/>
                <w:sz w:val="20"/>
                <w:szCs w:val="21"/>
              </w:rPr>
            </w:pPr>
            <w:r w:rsidRPr="003E40C4">
              <w:rPr>
                <w:rFonts w:ascii="Calibri" w:hAnsi="Calibri" w:cs="Arial"/>
                <w:b/>
                <w:sz w:val="20"/>
                <w:szCs w:val="21"/>
              </w:rPr>
              <w:t>AGENCY</w:t>
            </w:r>
          </w:p>
        </w:tc>
        <w:tc>
          <w:tcPr>
            <w:tcW w:w="2070" w:type="dxa"/>
          </w:tcPr>
          <w:p w:rsidR="00865446" w:rsidRPr="003E40C4" w:rsidRDefault="00865446" w:rsidP="0066073D">
            <w:pPr>
              <w:jc w:val="center"/>
              <w:rPr>
                <w:rFonts w:ascii="Calibri" w:hAnsi="Calibri" w:cs="Arial"/>
                <w:b/>
                <w:sz w:val="20"/>
                <w:szCs w:val="21"/>
              </w:rPr>
            </w:pPr>
            <w:r w:rsidRPr="003E40C4">
              <w:rPr>
                <w:rFonts w:ascii="Calibri" w:hAnsi="Calibri" w:cs="Arial"/>
                <w:b/>
                <w:sz w:val="20"/>
                <w:szCs w:val="21"/>
              </w:rPr>
              <w:t>CITY</w:t>
            </w:r>
          </w:p>
        </w:tc>
        <w:tc>
          <w:tcPr>
            <w:tcW w:w="900" w:type="dxa"/>
          </w:tcPr>
          <w:p w:rsidR="00865446" w:rsidRPr="003E40C4" w:rsidRDefault="00865446" w:rsidP="0066073D">
            <w:pPr>
              <w:jc w:val="center"/>
              <w:rPr>
                <w:rFonts w:ascii="Calibri" w:hAnsi="Calibri" w:cs="Arial"/>
                <w:b/>
                <w:sz w:val="20"/>
                <w:szCs w:val="21"/>
              </w:rPr>
            </w:pPr>
            <w:r w:rsidRPr="003E40C4">
              <w:rPr>
                <w:rFonts w:ascii="Calibri" w:hAnsi="Calibri" w:cs="Arial"/>
                <w:b/>
                <w:sz w:val="20"/>
                <w:szCs w:val="21"/>
              </w:rPr>
              <w:t>ST</w:t>
            </w:r>
          </w:p>
        </w:tc>
        <w:tc>
          <w:tcPr>
            <w:tcW w:w="1890" w:type="dxa"/>
          </w:tcPr>
          <w:p w:rsidR="00865446" w:rsidRPr="003E40C4" w:rsidRDefault="006B6DFF" w:rsidP="0066073D">
            <w:pPr>
              <w:jc w:val="center"/>
              <w:rPr>
                <w:rFonts w:ascii="Calibri" w:hAnsi="Calibri" w:cs="Arial"/>
                <w:b/>
                <w:sz w:val="20"/>
                <w:szCs w:val="21"/>
              </w:rPr>
            </w:pPr>
            <w:r>
              <w:rPr>
                <w:rFonts w:ascii="Calibri" w:hAnsi="Calibri" w:cs="Arial"/>
                <w:b/>
                <w:sz w:val="20"/>
                <w:szCs w:val="21"/>
              </w:rPr>
              <w:t>Notes:</w:t>
            </w:r>
          </w:p>
        </w:tc>
      </w:tr>
      <w:tr w:rsidR="00B01A92" w:rsidRPr="00F968DC" w:rsidTr="00B01A92">
        <w:tc>
          <w:tcPr>
            <w:tcW w:w="603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Advanced Rehabilitation</w:t>
            </w:r>
          </w:p>
        </w:tc>
        <w:tc>
          <w:tcPr>
            <w:tcW w:w="207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Jasper</w:t>
            </w:r>
          </w:p>
        </w:tc>
        <w:tc>
          <w:tcPr>
            <w:tcW w:w="90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IN</w:t>
            </w:r>
          </w:p>
        </w:tc>
        <w:tc>
          <w:tcPr>
            <w:tcW w:w="1890" w:type="dxa"/>
          </w:tcPr>
          <w:p w:rsidR="00B01A92" w:rsidRPr="00B01A92" w:rsidRDefault="00B01A92" w:rsidP="0066073D">
            <w:pPr>
              <w:rPr>
                <w:rFonts w:ascii="Calibri" w:hAnsi="Calibri" w:cs="Calibri"/>
                <w:sz w:val="18"/>
                <w:szCs w:val="18"/>
              </w:rPr>
            </w:pPr>
          </w:p>
        </w:tc>
      </w:tr>
      <w:tr w:rsidR="00B01A92" w:rsidRPr="00F968DC" w:rsidTr="00B01A92">
        <w:tc>
          <w:tcPr>
            <w:tcW w:w="6030" w:type="dxa"/>
            <w:shd w:val="clear" w:color="auto" w:fill="auto"/>
          </w:tcPr>
          <w:p w:rsidR="00B01A92" w:rsidRPr="00B01A92" w:rsidRDefault="00B01A92" w:rsidP="00B01A92">
            <w:pPr>
              <w:rPr>
                <w:rFonts w:ascii="Calibri" w:hAnsi="Calibri" w:cs="Calibri"/>
                <w:sz w:val="18"/>
                <w:szCs w:val="18"/>
              </w:rPr>
            </w:pPr>
            <w:r w:rsidRPr="00B01A92">
              <w:rPr>
                <w:rFonts w:ascii="Calibri" w:hAnsi="Calibri" w:cs="Calibri"/>
                <w:sz w:val="18"/>
                <w:szCs w:val="18"/>
              </w:rPr>
              <w:t>Crawford Memorial Hospital</w:t>
            </w:r>
          </w:p>
        </w:tc>
        <w:tc>
          <w:tcPr>
            <w:tcW w:w="2070" w:type="dxa"/>
            <w:shd w:val="clear" w:color="auto" w:fill="auto"/>
          </w:tcPr>
          <w:p w:rsidR="00B01A92" w:rsidRPr="00B01A92" w:rsidRDefault="00B01A92" w:rsidP="00B01A92">
            <w:pPr>
              <w:rPr>
                <w:rFonts w:ascii="Calibri" w:hAnsi="Calibri" w:cs="Calibri"/>
                <w:sz w:val="18"/>
                <w:szCs w:val="18"/>
              </w:rPr>
            </w:pPr>
            <w:r w:rsidRPr="00B01A92">
              <w:rPr>
                <w:rFonts w:ascii="Calibri" w:hAnsi="Calibri" w:cs="Calibri"/>
                <w:sz w:val="18"/>
                <w:szCs w:val="18"/>
              </w:rPr>
              <w:t>Robinson</w:t>
            </w:r>
          </w:p>
        </w:tc>
        <w:tc>
          <w:tcPr>
            <w:tcW w:w="900" w:type="dxa"/>
            <w:shd w:val="clear" w:color="auto" w:fill="auto"/>
          </w:tcPr>
          <w:p w:rsidR="00B01A92" w:rsidRPr="00B01A92" w:rsidRDefault="00B01A92" w:rsidP="00B01A92">
            <w:pPr>
              <w:rPr>
                <w:rFonts w:ascii="Calibri" w:hAnsi="Calibri" w:cs="Calibri"/>
                <w:sz w:val="18"/>
                <w:szCs w:val="18"/>
              </w:rPr>
            </w:pPr>
            <w:r w:rsidRPr="00B01A92">
              <w:rPr>
                <w:rFonts w:ascii="Calibri" w:hAnsi="Calibri" w:cs="Calibri"/>
                <w:sz w:val="18"/>
                <w:szCs w:val="18"/>
              </w:rPr>
              <w:t>IL</w:t>
            </w:r>
          </w:p>
        </w:tc>
        <w:tc>
          <w:tcPr>
            <w:tcW w:w="1890" w:type="dxa"/>
            <w:shd w:val="clear" w:color="auto" w:fill="auto"/>
          </w:tcPr>
          <w:p w:rsidR="00B01A92" w:rsidRPr="00B01A92" w:rsidRDefault="00B01A92" w:rsidP="00B01A92">
            <w:pPr>
              <w:rPr>
                <w:rFonts w:ascii="Calibri" w:hAnsi="Calibri" w:cs="Calibri"/>
                <w:sz w:val="18"/>
                <w:szCs w:val="18"/>
              </w:rPr>
            </w:pPr>
          </w:p>
        </w:tc>
      </w:tr>
      <w:tr w:rsidR="00B01A92" w:rsidRPr="00F968DC" w:rsidTr="00B01A92">
        <w:tc>
          <w:tcPr>
            <w:tcW w:w="6030" w:type="dxa"/>
            <w:shd w:val="clear" w:color="auto" w:fill="auto"/>
          </w:tcPr>
          <w:p w:rsidR="00B01A92" w:rsidRPr="00B01A92" w:rsidRDefault="00B01A92" w:rsidP="00B01A92">
            <w:pPr>
              <w:rPr>
                <w:rFonts w:ascii="Calibri" w:hAnsi="Calibri" w:cs="Calibri"/>
                <w:sz w:val="18"/>
                <w:szCs w:val="18"/>
              </w:rPr>
            </w:pPr>
            <w:r w:rsidRPr="00B01A92">
              <w:rPr>
                <w:rFonts w:ascii="Calibri" w:hAnsi="Calibri" w:cs="Calibri"/>
                <w:sz w:val="18"/>
                <w:szCs w:val="18"/>
              </w:rPr>
              <w:t>Daviess Community Hospital</w:t>
            </w:r>
          </w:p>
        </w:tc>
        <w:tc>
          <w:tcPr>
            <w:tcW w:w="2070" w:type="dxa"/>
            <w:shd w:val="clear" w:color="auto" w:fill="auto"/>
          </w:tcPr>
          <w:p w:rsidR="00B01A92" w:rsidRPr="00B01A92" w:rsidRDefault="00B01A92" w:rsidP="00B01A92">
            <w:pPr>
              <w:rPr>
                <w:rFonts w:ascii="Calibri" w:hAnsi="Calibri" w:cs="Calibri"/>
                <w:sz w:val="18"/>
                <w:szCs w:val="18"/>
              </w:rPr>
            </w:pPr>
            <w:r w:rsidRPr="00B01A92">
              <w:rPr>
                <w:rFonts w:ascii="Calibri" w:hAnsi="Calibri" w:cs="Calibri"/>
                <w:sz w:val="18"/>
                <w:szCs w:val="18"/>
              </w:rPr>
              <w:t>Washington</w:t>
            </w:r>
          </w:p>
        </w:tc>
        <w:tc>
          <w:tcPr>
            <w:tcW w:w="900" w:type="dxa"/>
            <w:shd w:val="clear" w:color="auto" w:fill="auto"/>
          </w:tcPr>
          <w:p w:rsidR="00B01A92" w:rsidRPr="00B01A92" w:rsidRDefault="00B01A92" w:rsidP="00B01A92">
            <w:pPr>
              <w:rPr>
                <w:rFonts w:ascii="Calibri" w:hAnsi="Calibri" w:cs="Calibri"/>
                <w:sz w:val="18"/>
                <w:szCs w:val="18"/>
              </w:rPr>
            </w:pPr>
            <w:r w:rsidRPr="00B01A92">
              <w:rPr>
                <w:rFonts w:ascii="Calibri" w:hAnsi="Calibri" w:cs="Calibri"/>
                <w:sz w:val="18"/>
                <w:szCs w:val="18"/>
              </w:rPr>
              <w:t>IN</w:t>
            </w:r>
          </w:p>
        </w:tc>
        <w:tc>
          <w:tcPr>
            <w:tcW w:w="1890" w:type="dxa"/>
            <w:shd w:val="clear" w:color="auto" w:fill="auto"/>
          </w:tcPr>
          <w:p w:rsidR="00B01A92" w:rsidRPr="00B01A92" w:rsidRDefault="00B01A92" w:rsidP="00B01A92">
            <w:pPr>
              <w:rPr>
                <w:rFonts w:ascii="Calibri" w:hAnsi="Calibri" w:cs="Calibri"/>
                <w:sz w:val="18"/>
                <w:szCs w:val="18"/>
              </w:rPr>
            </w:pPr>
          </w:p>
        </w:tc>
      </w:tr>
      <w:tr w:rsidR="00B01A92" w:rsidRPr="00F968DC" w:rsidTr="00B01A92">
        <w:tc>
          <w:tcPr>
            <w:tcW w:w="6030" w:type="dxa"/>
          </w:tcPr>
          <w:p w:rsidR="00B01A92" w:rsidRPr="00B01A92" w:rsidRDefault="005225F6" w:rsidP="00B01A92">
            <w:pPr>
              <w:rPr>
                <w:rFonts w:ascii="Calibri" w:hAnsi="Calibri" w:cs="Calibri"/>
                <w:sz w:val="18"/>
                <w:szCs w:val="18"/>
              </w:rPr>
            </w:pPr>
            <w:r>
              <w:rPr>
                <w:rFonts w:ascii="Calibri" w:hAnsi="Calibri" w:cs="Calibri"/>
                <w:sz w:val="18"/>
                <w:szCs w:val="18"/>
              </w:rPr>
              <w:t>Dr. Eb</w:t>
            </w:r>
            <w:r w:rsidR="00B01A92" w:rsidRPr="00B01A92">
              <w:rPr>
                <w:rFonts w:ascii="Calibri" w:hAnsi="Calibri" w:cs="Calibri"/>
                <w:sz w:val="18"/>
                <w:szCs w:val="18"/>
              </w:rPr>
              <w:t xml:space="preserve">y </w:t>
            </w:r>
          </w:p>
        </w:tc>
        <w:tc>
          <w:tcPr>
            <w:tcW w:w="207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Jasper</w:t>
            </w:r>
          </w:p>
        </w:tc>
        <w:tc>
          <w:tcPr>
            <w:tcW w:w="90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IN</w:t>
            </w:r>
          </w:p>
        </w:tc>
        <w:tc>
          <w:tcPr>
            <w:tcW w:w="1890" w:type="dxa"/>
          </w:tcPr>
          <w:p w:rsidR="00B01A92" w:rsidRPr="00B01A92" w:rsidRDefault="00B01A92" w:rsidP="0066073D">
            <w:pPr>
              <w:rPr>
                <w:rFonts w:ascii="Calibri" w:hAnsi="Calibri" w:cs="Calibri"/>
                <w:sz w:val="18"/>
                <w:szCs w:val="18"/>
              </w:rPr>
            </w:pPr>
            <w:r w:rsidRPr="00B01A92">
              <w:rPr>
                <w:rFonts w:ascii="Calibri" w:hAnsi="Calibri" w:cs="Calibri"/>
                <w:sz w:val="18"/>
                <w:szCs w:val="18"/>
              </w:rPr>
              <w:t>Senior students only</w:t>
            </w:r>
          </w:p>
        </w:tc>
      </w:tr>
      <w:tr w:rsidR="00B01A92" w:rsidRPr="00F968DC" w:rsidTr="00B01A92">
        <w:tc>
          <w:tcPr>
            <w:tcW w:w="603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DSP Exceptional Children’s Cooperative</w:t>
            </w:r>
          </w:p>
        </w:tc>
        <w:tc>
          <w:tcPr>
            <w:tcW w:w="207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Jasper</w:t>
            </w:r>
          </w:p>
        </w:tc>
        <w:tc>
          <w:tcPr>
            <w:tcW w:w="90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IN</w:t>
            </w:r>
          </w:p>
        </w:tc>
        <w:tc>
          <w:tcPr>
            <w:tcW w:w="1890" w:type="dxa"/>
          </w:tcPr>
          <w:p w:rsidR="00B01A92" w:rsidRPr="00B01A92" w:rsidRDefault="00B01A92" w:rsidP="0066073D">
            <w:pPr>
              <w:rPr>
                <w:rFonts w:ascii="Calibri" w:hAnsi="Calibri" w:cs="Calibri"/>
                <w:sz w:val="18"/>
                <w:szCs w:val="18"/>
              </w:rPr>
            </w:pPr>
            <w:r>
              <w:rPr>
                <w:rFonts w:ascii="Calibri" w:hAnsi="Calibri" w:cs="Calibri"/>
                <w:sz w:val="18"/>
                <w:szCs w:val="18"/>
              </w:rPr>
              <w:t xml:space="preserve">Senior students only </w:t>
            </w:r>
          </w:p>
        </w:tc>
      </w:tr>
      <w:tr w:rsidR="005225F6" w:rsidRPr="00F968DC" w:rsidTr="00B01A92">
        <w:tc>
          <w:tcPr>
            <w:tcW w:w="6030" w:type="dxa"/>
          </w:tcPr>
          <w:p w:rsidR="005225F6" w:rsidRPr="00B01A92" w:rsidRDefault="007F2734" w:rsidP="00B01A92">
            <w:pPr>
              <w:rPr>
                <w:rFonts w:ascii="Calibri" w:hAnsi="Calibri" w:cs="Calibri"/>
                <w:sz w:val="18"/>
                <w:szCs w:val="18"/>
              </w:rPr>
            </w:pPr>
            <w:r>
              <w:rPr>
                <w:rFonts w:ascii="Calibri" w:hAnsi="Calibri" w:cs="Calibri"/>
                <w:sz w:val="18"/>
                <w:szCs w:val="18"/>
              </w:rPr>
              <w:t>Fairfield Memorial</w:t>
            </w:r>
          </w:p>
        </w:tc>
        <w:tc>
          <w:tcPr>
            <w:tcW w:w="2070" w:type="dxa"/>
          </w:tcPr>
          <w:p w:rsidR="005225F6" w:rsidRPr="00B01A92" w:rsidRDefault="007F2734" w:rsidP="00B01A92">
            <w:pPr>
              <w:rPr>
                <w:rFonts w:ascii="Calibri" w:hAnsi="Calibri" w:cs="Calibri"/>
                <w:sz w:val="18"/>
                <w:szCs w:val="18"/>
              </w:rPr>
            </w:pPr>
            <w:r>
              <w:rPr>
                <w:rFonts w:ascii="Calibri" w:hAnsi="Calibri" w:cs="Calibri"/>
                <w:sz w:val="18"/>
                <w:szCs w:val="18"/>
              </w:rPr>
              <w:t>Fairfield</w:t>
            </w:r>
          </w:p>
        </w:tc>
        <w:tc>
          <w:tcPr>
            <w:tcW w:w="900" w:type="dxa"/>
          </w:tcPr>
          <w:p w:rsidR="005225F6" w:rsidRPr="00B01A92" w:rsidRDefault="007F2734" w:rsidP="00B01A92">
            <w:pPr>
              <w:rPr>
                <w:rFonts w:ascii="Calibri" w:hAnsi="Calibri" w:cs="Calibri"/>
                <w:sz w:val="18"/>
                <w:szCs w:val="18"/>
              </w:rPr>
            </w:pPr>
            <w:r>
              <w:rPr>
                <w:rFonts w:ascii="Calibri" w:hAnsi="Calibri" w:cs="Calibri"/>
                <w:sz w:val="18"/>
                <w:szCs w:val="18"/>
              </w:rPr>
              <w:t>IL</w:t>
            </w:r>
          </w:p>
        </w:tc>
        <w:tc>
          <w:tcPr>
            <w:tcW w:w="1890" w:type="dxa"/>
          </w:tcPr>
          <w:p w:rsidR="005225F6" w:rsidRDefault="005225F6" w:rsidP="0066073D">
            <w:pPr>
              <w:rPr>
                <w:rFonts w:ascii="Calibri" w:hAnsi="Calibri" w:cs="Calibri"/>
                <w:sz w:val="18"/>
                <w:szCs w:val="18"/>
              </w:rPr>
            </w:pPr>
          </w:p>
        </w:tc>
      </w:tr>
      <w:tr w:rsidR="007F2734" w:rsidRPr="00F968DC" w:rsidTr="00B01A92">
        <w:tc>
          <w:tcPr>
            <w:tcW w:w="6030" w:type="dxa"/>
          </w:tcPr>
          <w:p w:rsidR="007F2734" w:rsidRDefault="007F2734" w:rsidP="00B01A92">
            <w:pPr>
              <w:rPr>
                <w:rFonts w:ascii="Calibri" w:hAnsi="Calibri" w:cs="Calibri"/>
                <w:sz w:val="18"/>
                <w:szCs w:val="18"/>
              </w:rPr>
            </w:pPr>
            <w:r>
              <w:rPr>
                <w:rFonts w:ascii="Calibri" w:hAnsi="Calibri" w:cs="Calibri"/>
                <w:sz w:val="18"/>
                <w:szCs w:val="18"/>
              </w:rPr>
              <w:t>Florida Institute for Neurologic Rehabilitation</w:t>
            </w:r>
          </w:p>
        </w:tc>
        <w:tc>
          <w:tcPr>
            <w:tcW w:w="2070" w:type="dxa"/>
          </w:tcPr>
          <w:p w:rsidR="007F2734" w:rsidRDefault="007F2734" w:rsidP="00B01A92">
            <w:pPr>
              <w:rPr>
                <w:rFonts w:ascii="Calibri" w:hAnsi="Calibri" w:cs="Calibri"/>
                <w:sz w:val="18"/>
                <w:szCs w:val="18"/>
              </w:rPr>
            </w:pPr>
            <w:r>
              <w:rPr>
                <w:rFonts w:ascii="Calibri" w:hAnsi="Calibri" w:cs="Calibri"/>
                <w:sz w:val="18"/>
                <w:szCs w:val="18"/>
              </w:rPr>
              <w:t>Wauchula</w:t>
            </w:r>
          </w:p>
        </w:tc>
        <w:tc>
          <w:tcPr>
            <w:tcW w:w="900" w:type="dxa"/>
          </w:tcPr>
          <w:p w:rsidR="007F2734" w:rsidRPr="00B01A92" w:rsidRDefault="007F2734" w:rsidP="00B01A92">
            <w:pPr>
              <w:rPr>
                <w:rFonts w:ascii="Calibri" w:hAnsi="Calibri" w:cs="Calibri"/>
                <w:sz w:val="18"/>
                <w:szCs w:val="18"/>
              </w:rPr>
            </w:pPr>
            <w:r>
              <w:rPr>
                <w:rFonts w:ascii="Calibri" w:hAnsi="Calibri" w:cs="Calibri"/>
                <w:sz w:val="18"/>
                <w:szCs w:val="18"/>
              </w:rPr>
              <w:t>FLA</w:t>
            </w:r>
          </w:p>
        </w:tc>
        <w:tc>
          <w:tcPr>
            <w:tcW w:w="1890" w:type="dxa"/>
          </w:tcPr>
          <w:p w:rsidR="007F2734" w:rsidRDefault="007F2734" w:rsidP="0066073D">
            <w:pPr>
              <w:rPr>
                <w:rFonts w:ascii="Calibri" w:hAnsi="Calibri" w:cs="Calibri"/>
                <w:sz w:val="18"/>
                <w:szCs w:val="18"/>
              </w:rPr>
            </w:pPr>
          </w:p>
        </w:tc>
      </w:tr>
      <w:tr w:rsidR="00B01A92" w:rsidRPr="00F968DC" w:rsidTr="00B01A92">
        <w:trPr>
          <w:trHeight w:val="188"/>
        </w:trPr>
        <w:tc>
          <w:tcPr>
            <w:tcW w:w="6030" w:type="dxa"/>
            <w:shd w:val="clear" w:color="auto" w:fill="auto"/>
          </w:tcPr>
          <w:p w:rsidR="00B01A92" w:rsidRPr="00B01A92" w:rsidRDefault="00B01A92" w:rsidP="00B01A92">
            <w:pPr>
              <w:rPr>
                <w:rFonts w:ascii="Calibri" w:hAnsi="Calibri" w:cs="Calibri"/>
                <w:sz w:val="18"/>
                <w:szCs w:val="18"/>
              </w:rPr>
            </w:pPr>
            <w:r w:rsidRPr="00B01A92">
              <w:rPr>
                <w:rFonts w:ascii="Calibri" w:hAnsi="Calibri" w:cs="Calibri"/>
                <w:sz w:val="18"/>
                <w:szCs w:val="18"/>
              </w:rPr>
              <w:t>Gibson General Hospital (Star-One Rehab of Gibson General Hospital)</w:t>
            </w:r>
          </w:p>
        </w:tc>
        <w:tc>
          <w:tcPr>
            <w:tcW w:w="2070" w:type="dxa"/>
            <w:shd w:val="clear" w:color="auto" w:fill="auto"/>
          </w:tcPr>
          <w:p w:rsidR="00B01A92" w:rsidRPr="00B01A92" w:rsidRDefault="00B01A92" w:rsidP="00B01A92">
            <w:pPr>
              <w:rPr>
                <w:rFonts w:ascii="Calibri" w:hAnsi="Calibri" w:cs="Calibri"/>
                <w:sz w:val="18"/>
                <w:szCs w:val="18"/>
              </w:rPr>
            </w:pPr>
            <w:r w:rsidRPr="00B01A92">
              <w:rPr>
                <w:rFonts w:ascii="Calibri" w:hAnsi="Calibri" w:cs="Calibri"/>
                <w:sz w:val="18"/>
                <w:szCs w:val="18"/>
              </w:rPr>
              <w:t>Princeton</w:t>
            </w:r>
          </w:p>
        </w:tc>
        <w:tc>
          <w:tcPr>
            <w:tcW w:w="900" w:type="dxa"/>
            <w:shd w:val="clear" w:color="auto" w:fill="auto"/>
          </w:tcPr>
          <w:p w:rsidR="00B01A92" w:rsidRPr="00B01A92" w:rsidRDefault="00B01A92" w:rsidP="00B01A92">
            <w:pPr>
              <w:rPr>
                <w:rFonts w:ascii="Calibri" w:hAnsi="Calibri" w:cs="Calibri"/>
                <w:sz w:val="18"/>
                <w:szCs w:val="18"/>
              </w:rPr>
            </w:pPr>
            <w:r w:rsidRPr="00B01A92">
              <w:rPr>
                <w:rFonts w:ascii="Calibri" w:hAnsi="Calibri" w:cs="Calibri"/>
                <w:sz w:val="18"/>
                <w:szCs w:val="18"/>
              </w:rPr>
              <w:t>In</w:t>
            </w:r>
          </w:p>
        </w:tc>
        <w:tc>
          <w:tcPr>
            <w:tcW w:w="1890" w:type="dxa"/>
            <w:shd w:val="clear" w:color="auto" w:fill="auto"/>
          </w:tcPr>
          <w:p w:rsidR="00B01A92" w:rsidRPr="00B01A92" w:rsidRDefault="00B01A92" w:rsidP="0066073D">
            <w:pPr>
              <w:rPr>
                <w:rFonts w:ascii="Calibri" w:hAnsi="Calibri" w:cs="Calibri"/>
                <w:sz w:val="18"/>
                <w:szCs w:val="18"/>
              </w:rPr>
            </w:pPr>
          </w:p>
        </w:tc>
      </w:tr>
      <w:tr w:rsidR="00B01A92" w:rsidRPr="00F968DC" w:rsidTr="00B01A92">
        <w:tc>
          <w:tcPr>
            <w:tcW w:w="603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Good Samaritan Hospital</w:t>
            </w:r>
          </w:p>
        </w:tc>
        <w:tc>
          <w:tcPr>
            <w:tcW w:w="207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Vincennes</w:t>
            </w:r>
          </w:p>
        </w:tc>
        <w:tc>
          <w:tcPr>
            <w:tcW w:w="90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IN</w:t>
            </w:r>
          </w:p>
        </w:tc>
        <w:tc>
          <w:tcPr>
            <w:tcW w:w="1890" w:type="dxa"/>
          </w:tcPr>
          <w:p w:rsidR="00B01A92" w:rsidRPr="00B01A92" w:rsidRDefault="00B01A92" w:rsidP="0066073D">
            <w:pPr>
              <w:rPr>
                <w:rFonts w:ascii="Calibri" w:hAnsi="Calibri" w:cs="Calibri"/>
                <w:sz w:val="18"/>
                <w:szCs w:val="18"/>
              </w:rPr>
            </w:pPr>
          </w:p>
        </w:tc>
      </w:tr>
      <w:tr w:rsidR="00B01A92" w:rsidRPr="00F968DC" w:rsidTr="00B01A92">
        <w:tc>
          <w:tcPr>
            <w:tcW w:w="603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 xml:space="preserve">HealthSouth Deaconess Rehabilitation Hospital </w:t>
            </w:r>
          </w:p>
        </w:tc>
        <w:tc>
          <w:tcPr>
            <w:tcW w:w="207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Evansville</w:t>
            </w:r>
          </w:p>
        </w:tc>
        <w:tc>
          <w:tcPr>
            <w:tcW w:w="90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IN</w:t>
            </w:r>
          </w:p>
        </w:tc>
        <w:tc>
          <w:tcPr>
            <w:tcW w:w="1890" w:type="dxa"/>
          </w:tcPr>
          <w:p w:rsidR="00B01A92" w:rsidRPr="00B01A92" w:rsidRDefault="00B01A92" w:rsidP="0066073D">
            <w:pPr>
              <w:rPr>
                <w:rFonts w:ascii="Calibri" w:hAnsi="Calibri" w:cs="Calibri"/>
                <w:sz w:val="18"/>
                <w:szCs w:val="18"/>
              </w:rPr>
            </w:pPr>
            <w:r>
              <w:rPr>
                <w:rFonts w:ascii="Calibri" w:hAnsi="Calibri" w:cs="Calibri"/>
                <w:sz w:val="18"/>
                <w:szCs w:val="18"/>
              </w:rPr>
              <w:t>Senior students only</w:t>
            </w:r>
          </w:p>
        </w:tc>
      </w:tr>
      <w:tr w:rsidR="00B01A92" w:rsidRPr="00F968DC" w:rsidTr="00B01A92">
        <w:tc>
          <w:tcPr>
            <w:tcW w:w="603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 xml:space="preserve">Howard Regional Health System West Campus </w:t>
            </w:r>
            <w:r w:rsidR="007F2734" w:rsidRPr="00B01A92">
              <w:rPr>
                <w:rFonts w:ascii="Calibri" w:hAnsi="Calibri" w:cs="Calibri"/>
                <w:sz w:val="18"/>
                <w:szCs w:val="18"/>
              </w:rPr>
              <w:t>Specialty</w:t>
            </w:r>
            <w:r w:rsidRPr="00B01A92">
              <w:rPr>
                <w:rFonts w:ascii="Calibri" w:hAnsi="Calibri" w:cs="Calibri"/>
                <w:sz w:val="18"/>
                <w:szCs w:val="18"/>
              </w:rPr>
              <w:t xml:space="preserve"> Hospital (REPLAY)</w:t>
            </w:r>
          </w:p>
        </w:tc>
        <w:tc>
          <w:tcPr>
            <w:tcW w:w="207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Kokomo</w:t>
            </w:r>
          </w:p>
        </w:tc>
        <w:tc>
          <w:tcPr>
            <w:tcW w:w="90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IN</w:t>
            </w:r>
          </w:p>
        </w:tc>
        <w:tc>
          <w:tcPr>
            <w:tcW w:w="1890" w:type="dxa"/>
          </w:tcPr>
          <w:p w:rsidR="00B01A92" w:rsidRPr="00B01A92" w:rsidRDefault="00B01A92" w:rsidP="0066073D">
            <w:pPr>
              <w:rPr>
                <w:rFonts w:ascii="Calibri" w:hAnsi="Calibri" w:cs="Calibri"/>
                <w:sz w:val="18"/>
                <w:szCs w:val="18"/>
              </w:rPr>
            </w:pPr>
          </w:p>
        </w:tc>
      </w:tr>
      <w:tr w:rsidR="006A028E" w:rsidRPr="00F968DC" w:rsidTr="00B01A92">
        <w:tc>
          <w:tcPr>
            <w:tcW w:w="6030" w:type="dxa"/>
          </w:tcPr>
          <w:p w:rsidR="006A028E" w:rsidRPr="00B01A92" w:rsidRDefault="006A028E" w:rsidP="00B01A92">
            <w:pPr>
              <w:rPr>
                <w:rFonts w:ascii="Calibri" w:hAnsi="Calibri" w:cs="Calibri"/>
                <w:sz w:val="18"/>
                <w:szCs w:val="18"/>
              </w:rPr>
            </w:pPr>
            <w:r>
              <w:rPr>
                <w:rFonts w:ascii="Calibri" w:hAnsi="Calibri" w:cs="Calibri"/>
                <w:sz w:val="18"/>
                <w:szCs w:val="18"/>
              </w:rPr>
              <w:t>HTS Glenburn Nursing Home</w:t>
            </w:r>
          </w:p>
        </w:tc>
        <w:tc>
          <w:tcPr>
            <w:tcW w:w="2070" w:type="dxa"/>
          </w:tcPr>
          <w:p w:rsidR="006A028E" w:rsidRPr="00B01A92" w:rsidRDefault="006A028E" w:rsidP="00B01A92">
            <w:pPr>
              <w:rPr>
                <w:rFonts w:ascii="Calibri" w:hAnsi="Calibri" w:cs="Calibri"/>
                <w:sz w:val="18"/>
                <w:szCs w:val="18"/>
              </w:rPr>
            </w:pPr>
            <w:r>
              <w:rPr>
                <w:rFonts w:ascii="Calibri" w:hAnsi="Calibri" w:cs="Calibri"/>
                <w:sz w:val="18"/>
                <w:szCs w:val="18"/>
              </w:rPr>
              <w:t>Linton</w:t>
            </w:r>
          </w:p>
        </w:tc>
        <w:tc>
          <w:tcPr>
            <w:tcW w:w="900" w:type="dxa"/>
          </w:tcPr>
          <w:p w:rsidR="006A028E" w:rsidRPr="00B01A92" w:rsidRDefault="006A028E" w:rsidP="00B01A92">
            <w:pPr>
              <w:rPr>
                <w:rFonts w:ascii="Calibri" w:hAnsi="Calibri" w:cs="Calibri"/>
                <w:sz w:val="18"/>
                <w:szCs w:val="18"/>
              </w:rPr>
            </w:pPr>
            <w:r>
              <w:rPr>
                <w:rFonts w:ascii="Calibri" w:hAnsi="Calibri" w:cs="Calibri"/>
                <w:sz w:val="18"/>
                <w:szCs w:val="18"/>
              </w:rPr>
              <w:t>IN</w:t>
            </w:r>
          </w:p>
        </w:tc>
        <w:tc>
          <w:tcPr>
            <w:tcW w:w="1890" w:type="dxa"/>
          </w:tcPr>
          <w:p w:rsidR="006A028E" w:rsidRPr="00B01A92" w:rsidRDefault="006A028E" w:rsidP="0066073D">
            <w:pPr>
              <w:rPr>
                <w:rFonts w:ascii="Calibri" w:hAnsi="Calibri" w:cs="Calibri"/>
                <w:sz w:val="18"/>
                <w:szCs w:val="18"/>
              </w:rPr>
            </w:pPr>
          </w:p>
        </w:tc>
      </w:tr>
      <w:tr w:rsidR="006A028E" w:rsidRPr="00F968DC" w:rsidTr="00B01A92">
        <w:tc>
          <w:tcPr>
            <w:tcW w:w="6030" w:type="dxa"/>
          </w:tcPr>
          <w:p w:rsidR="006A028E" w:rsidRPr="00B01A92" w:rsidRDefault="006A028E" w:rsidP="00B01A92">
            <w:pPr>
              <w:rPr>
                <w:rFonts w:ascii="Calibri" w:hAnsi="Calibri" w:cs="Calibri"/>
                <w:sz w:val="18"/>
                <w:szCs w:val="18"/>
              </w:rPr>
            </w:pPr>
            <w:r>
              <w:rPr>
                <w:rFonts w:ascii="Calibri" w:hAnsi="Calibri" w:cs="Calibri"/>
                <w:sz w:val="18"/>
                <w:szCs w:val="18"/>
              </w:rPr>
              <w:t>HTS Good Samaritan Home</w:t>
            </w:r>
          </w:p>
        </w:tc>
        <w:tc>
          <w:tcPr>
            <w:tcW w:w="2070" w:type="dxa"/>
          </w:tcPr>
          <w:p w:rsidR="006A028E" w:rsidRPr="00B01A92" w:rsidRDefault="006A028E" w:rsidP="00B01A92">
            <w:pPr>
              <w:rPr>
                <w:rFonts w:ascii="Calibri" w:hAnsi="Calibri" w:cs="Calibri"/>
                <w:sz w:val="18"/>
                <w:szCs w:val="18"/>
              </w:rPr>
            </w:pPr>
            <w:r>
              <w:rPr>
                <w:rFonts w:ascii="Calibri" w:hAnsi="Calibri" w:cs="Calibri"/>
                <w:sz w:val="18"/>
                <w:szCs w:val="18"/>
              </w:rPr>
              <w:t>Evansville</w:t>
            </w:r>
          </w:p>
        </w:tc>
        <w:tc>
          <w:tcPr>
            <w:tcW w:w="900" w:type="dxa"/>
          </w:tcPr>
          <w:p w:rsidR="006A028E" w:rsidRPr="00B01A92" w:rsidRDefault="006A028E" w:rsidP="00B01A92">
            <w:pPr>
              <w:rPr>
                <w:rFonts w:ascii="Calibri" w:hAnsi="Calibri" w:cs="Calibri"/>
                <w:sz w:val="18"/>
                <w:szCs w:val="18"/>
              </w:rPr>
            </w:pPr>
            <w:r>
              <w:rPr>
                <w:rFonts w:ascii="Calibri" w:hAnsi="Calibri" w:cs="Calibri"/>
                <w:sz w:val="18"/>
                <w:szCs w:val="18"/>
              </w:rPr>
              <w:t>IN</w:t>
            </w:r>
          </w:p>
        </w:tc>
        <w:tc>
          <w:tcPr>
            <w:tcW w:w="1890" w:type="dxa"/>
          </w:tcPr>
          <w:p w:rsidR="006A028E" w:rsidRPr="00B01A92" w:rsidRDefault="006A028E" w:rsidP="0066073D">
            <w:pPr>
              <w:rPr>
                <w:rFonts w:ascii="Calibri" w:hAnsi="Calibri" w:cs="Calibri"/>
                <w:sz w:val="18"/>
                <w:szCs w:val="18"/>
              </w:rPr>
            </w:pPr>
          </w:p>
        </w:tc>
      </w:tr>
      <w:tr w:rsidR="007F2734" w:rsidRPr="00F968DC" w:rsidTr="00B01A92">
        <w:tc>
          <w:tcPr>
            <w:tcW w:w="6030" w:type="dxa"/>
          </w:tcPr>
          <w:p w:rsidR="007F2734" w:rsidRPr="00B01A92" w:rsidRDefault="007F2734" w:rsidP="00B01A92">
            <w:pPr>
              <w:rPr>
                <w:rFonts w:ascii="Calibri" w:hAnsi="Calibri" w:cs="Calibri"/>
                <w:sz w:val="18"/>
                <w:szCs w:val="18"/>
              </w:rPr>
            </w:pPr>
            <w:r>
              <w:rPr>
                <w:rFonts w:ascii="Calibri" w:hAnsi="Calibri" w:cs="Calibri"/>
                <w:sz w:val="18"/>
                <w:szCs w:val="18"/>
              </w:rPr>
              <w:t>Indiana Masonic Home</w:t>
            </w:r>
          </w:p>
        </w:tc>
        <w:tc>
          <w:tcPr>
            <w:tcW w:w="2070" w:type="dxa"/>
          </w:tcPr>
          <w:p w:rsidR="007F2734" w:rsidRPr="00B01A92" w:rsidRDefault="007F2734" w:rsidP="00B01A92">
            <w:pPr>
              <w:rPr>
                <w:rFonts w:ascii="Calibri" w:hAnsi="Calibri" w:cs="Calibri"/>
                <w:sz w:val="18"/>
                <w:szCs w:val="18"/>
              </w:rPr>
            </w:pPr>
            <w:r>
              <w:rPr>
                <w:rFonts w:ascii="Calibri" w:hAnsi="Calibri" w:cs="Calibri"/>
                <w:sz w:val="18"/>
                <w:szCs w:val="18"/>
              </w:rPr>
              <w:t>Franklin</w:t>
            </w:r>
          </w:p>
        </w:tc>
        <w:tc>
          <w:tcPr>
            <w:tcW w:w="900" w:type="dxa"/>
          </w:tcPr>
          <w:p w:rsidR="007F2734" w:rsidRPr="00B01A92" w:rsidRDefault="007F2734" w:rsidP="00B01A92">
            <w:pPr>
              <w:rPr>
                <w:rFonts w:ascii="Calibri" w:hAnsi="Calibri" w:cs="Calibri"/>
                <w:sz w:val="18"/>
                <w:szCs w:val="18"/>
              </w:rPr>
            </w:pPr>
            <w:r>
              <w:rPr>
                <w:rFonts w:ascii="Calibri" w:hAnsi="Calibri" w:cs="Calibri"/>
                <w:sz w:val="18"/>
                <w:szCs w:val="18"/>
              </w:rPr>
              <w:t>IN</w:t>
            </w:r>
          </w:p>
        </w:tc>
        <w:tc>
          <w:tcPr>
            <w:tcW w:w="1890" w:type="dxa"/>
          </w:tcPr>
          <w:p w:rsidR="007F2734" w:rsidRPr="00B01A92" w:rsidRDefault="007F2734" w:rsidP="0066073D">
            <w:pPr>
              <w:rPr>
                <w:rFonts w:ascii="Calibri" w:hAnsi="Calibri" w:cs="Calibri"/>
                <w:sz w:val="18"/>
                <w:szCs w:val="18"/>
              </w:rPr>
            </w:pPr>
          </w:p>
        </w:tc>
      </w:tr>
      <w:tr w:rsidR="00B01A92" w:rsidRPr="00F968DC" w:rsidTr="00B01A92">
        <w:tc>
          <w:tcPr>
            <w:tcW w:w="6030" w:type="dxa"/>
          </w:tcPr>
          <w:p w:rsidR="00B01A92" w:rsidRPr="000E385B" w:rsidRDefault="00B01A92" w:rsidP="00B01A92">
            <w:pPr>
              <w:rPr>
                <w:rFonts w:ascii="Calibri" w:hAnsi="Calibri" w:cs="Calibri"/>
                <w:sz w:val="18"/>
                <w:szCs w:val="18"/>
              </w:rPr>
            </w:pPr>
            <w:r w:rsidRPr="000E385B">
              <w:rPr>
                <w:rFonts w:ascii="Calibri" w:hAnsi="Calibri" w:cs="Calibri"/>
                <w:sz w:val="18"/>
                <w:szCs w:val="18"/>
              </w:rPr>
              <w:t>Indiana University Health</w:t>
            </w:r>
          </w:p>
        </w:tc>
        <w:tc>
          <w:tcPr>
            <w:tcW w:w="2070" w:type="dxa"/>
          </w:tcPr>
          <w:p w:rsidR="00B01A92" w:rsidRPr="000E385B" w:rsidRDefault="00B01A92" w:rsidP="00B01A92">
            <w:pPr>
              <w:rPr>
                <w:rFonts w:ascii="Calibri" w:hAnsi="Calibri" w:cs="Calibri"/>
                <w:sz w:val="18"/>
                <w:szCs w:val="18"/>
              </w:rPr>
            </w:pPr>
            <w:r w:rsidRPr="000E385B">
              <w:rPr>
                <w:rFonts w:ascii="Calibri" w:hAnsi="Calibri" w:cs="Calibri"/>
                <w:sz w:val="18"/>
                <w:szCs w:val="18"/>
              </w:rPr>
              <w:t>Indianapolis</w:t>
            </w:r>
          </w:p>
        </w:tc>
        <w:tc>
          <w:tcPr>
            <w:tcW w:w="900" w:type="dxa"/>
          </w:tcPr>
          <w:p w:rsidR="00B01A92" w:rsidRPr="000E385B" w:rsidRDefault="00B01A92" w:rsidP="00B01A92">
            <w:pPr>
              <w:rPr>
                <w:rFonts w:ascii="Calibri" w:hAnsi="Calibri" w:cs="Calibri"/>
                <w:sz w:val="18"/>
                <w:szCs w:val="18"/>
              </w:rPr>
            </w:pPr>
            <w:r w:rsidRPr="000E385B">
              <w:rPr>
                <w:rFonts w:ascii="Calibri" w:hAnsi="Calibri" w:cs="Calibri"/>
                <w:sz w:val="18"/>
                <w:szCs w:val="18"/>
              </w:rPr>
              <w:t>IN</w:t>
            </w:r>
          </w:p>
        </w:tc>
        <w:tc>
          <w:tcPr>
            <w:tcW w:w="1890" w:type="dxa"/>
          </w:tcPr>
          <w:p w:rsidR="00B01A92" w:rsidRPr="00B01A92" w:rsidRDefault="00B01A92" w:rsidP="0066073D">
            <w:pPr>
              <w:rPr>
                <w:rFonts w:ascii="Calibri" w:hAnsi="Calibri" w:cs="Calibri"/>
                <w:sz w:val="18"/>
                <w:szCs w:val="18"/>
              </w:rPr>
            </w:pPr>
          </w:p>
        </w:tc>
      </w:tr>
      <w:tr w:rsidR="00B01A92" w:rsidRPr="00F968DC" w:rsidTr="00B01A92">
        <w:tc>
          <w:tcPr>
            <w:tcW w:w="603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IU Health Bedford Hospital</w:t>
            </w:r>
          </w:p>
        </w:tc>
        <w:tc>
          <w:tcPr>
            <w:tcW w:w="207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Bedford</w:t>
            </w:r>
          </w:p>
        </w:tc>
        <w:tc>
          <w:tcPr>
            <w:tcW w:w="90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IN</w:t>
            </w:r>
          </w:p>
        </w:tc>
        <w:tc>
          <w:tcPr>
            <w:tcW w:w="1890" w:type="dxa"/>
          </w:tcPr>
          <w:p w:rsidR="00B01A92" w:rsidRPr="00B01A92" w:rsidRDefault="00B01A92" w:rsidP="0066073D">
            <w:pPr>
              <w:rPr>
                <w:rFonts w:ascii="Calibri" w:hAnsi="Calibri" w:cs="Calibri"/>
                <w:sz w:val="18"/>
                <w:szCs w:val="18"/>
              </w:rPr>
            </w:pPr>
          </w:p>
        </w:tc>
      </w:tr>
      <w:tr w:rsidR="00B01A92" w:rsidRPr="00F968DC" w:rsidTr="00B01A92">
        <w:tc>
          <w:tcPr>
            <w:tcW w:w="603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 xml:space="preserve">IU Health Bloomington Hospital </w:t>
            </w:r>
          </w:p>
        </w:tc>
        <w:tc>
          <w:tcPr>
            <w:tcW w:w="207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Bloomington</w:t>
            </w:r>
          </w:p>
        </w:tc>
        <w:tc>
          <w:tcPr>
            <w:tcW w:w="90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In</w:t>
            </w:r>
          </w:p>
        </w:tc>
        <w:tc>
          <w:tcPr>
            <w:tcW w:w="1890" w:type="dxa"/>
          </w:tcPr>
          <w:p w:rsidR="00B01A92" w:rsidRPr="00B01A92" w:rsidRDefault="00B01A92" w:rsidP="0066073D">
            <w:pPr>
              <w:rPr>
                <w:rFonts w:ascii="Calibri" w:hAnsi="Calibri" w:cs="Calibri"/>
                <w:sz w:val="18"/>
                <w:szCs w:val="18"/>
              </w:rPr>
            </w:pPr>
          </w:p>
        </w:tc>
      </w:tr>
      <w:tr w:rsidR="00B01A92" w:rsidRPr="00F968DC" w:rsidTr="00B01A92">
        <w:tc>
          <w:tcPr>
            <w:tcW w:w="6030" w:type="dxa"/>
            <w:shd w:val="clear" w:color="auto" w:fill="auto"/>
          </w:tcPr>
          <w:p w:rsidR="00B01A92" w:rsidRPr="00B01A92" w:rsidRDefault="00B01A92" w:rsidP="00B01A92">
            <w:pPr>
              <w:rPr>
                <w:rFonts w:ascii="Calibri" w:hAnsi="Calibri" w:cs="Calibri"/>
                <w:sz w:val="18"/>
                <w:szCs w:val="18"/>
              </w:rPr>
            </w:pPr>
            <w:r w:rsidRPr="00B01A92">
              <w:rPr>
                <w:rFonts w:ascii="Calibri" w:hAnsi="Calibri" w:cs="Calibri"/>
                <w:sz w:val="18"/>
                <w:szCs w:val="18"/>
              </w:rPr>
              <w:t>IU Health Paoli Hospital</w:t>
            </w:r>
          </w:p>
        </w:tc>
        <w:tc>
          <w:tcPr>
            <w:tcW w:w="2070" w:type="dxa"/>
            <w:shd w:val="clear" w:color="auto" w:fill="auto"/>
          </w:tcPr>
          <w:p w:rsidR="00B01A92" w:rsidRPr="00B01A92" w:rsidRDefault="00B01A92" w:rsidP="00B01A92">
            <w:pPr>
              <w:rPr>
                <w:rFonts w:ascii="Calibri" w:hAnsi="Calibri" w:cs="Calibri"/>
                <w:sz w:val="18"/>
                <w:szCs w:val="18"/>
              </w:rPr>
            </w:pPr>
            <w:r w:rsidRPr="00B01A92">
              <w:rPr>
                <w:rFonts w:ascii="Calibri" w:hAnsi="Calibri" w:cs="Calibri"/>
                <w:sz w:val="18"/>
                <w:szCs w:val="18"/>
              </w:rPr>
              <w:t>Paoli</w:t>
            </w:r>
          </w:p>
        </w:tc>
        <w:tc>
          <w:tcPr>
            <w:tcW w:w="900" w:type="dxa"/>
            <w:shd w:val="clear" w:color="auto" w:fill="auto"/>
          </w:tcPr>
          <w:p w:rsidR="00B01A92" w:rsidRPr="00B01A92" w:rsidRDefault="00B01A92" w:rsidP="00B01A92">
            <w:pPr>
              <w:rPr>
                <w:rFonts w:ascii="Calibri" w:hAnsi="Calibri" w:cs="Calibri"/>
                <w:sz w:val="18"/>
                <w:szCs w:val="18"/>
              </w:rPr>
            </w:pPr>
            <w:r w:rsidRPr="00B01A92">
              <w:rPr>
                <w:rFonts w:ascii="Calibri" w:hAnsi="Calibri" w:cs="Calibri"/>
                <w:sz w:val="18"/>
                <w:szCs w:val="18"/>
              </w:rPr>
              <w:t>IN</w:t>
            </w:r>
          </w:p>
        </w:tc>
        <w:tc>
          <w:tcPr>
            <w:tcW w:w="1890" w:type="dxa"/>
            <w:shd w:val="clear" w:color="auto" w:fill="auto"/>
          </w:tcPr>
          <w:p w:rsidR="00B01A92" w:rsidRPr="00B01A92" w:rsidRDefault="00B01A92" w:rsidP="0066073D">
            <w:pPr>
              <w:rPr>
                <w:rFonts w:ascii="Calibri" w:hAnsi="Calibri" w:cs="Calibri"/>
                <w:sz w:val="18"/>
                <w:szCs w:val="18"/>
              </w:rPr>
            </w:pPr>
          </w:p>
        </w:tc>
      </w:tr>
      <w:tr w:rsidR="00B01A92" w:rsidRPr="00F968DC" w:rsidTr="00B01A92">
        <w:tc>
          <w:tcPr>
            <w:tcW w:w="603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Jackson County Schneck Memorial Hospital</w:t>
            </w:r>
          </w:p>
        </w:tc>
        <w:tc>
          <w:tcPr>
            <w:tcW w:w="207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Seymour</w:t>
            </w:r>
          </w:p>
        </w:tc>
        <w:tc>
          <w:tcPr>
            <w:tcW w:w="90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IN</w:t>
            </w:r>
          </w:p>
        </w:tc>
        <w:tc>
          <w:tcPr>
            <w:tcW w:w="1890" w:type="dxa"/>
          </w:tcPr>
          <w:p w:rsidR="00B01A92" w:rsidRPr="00B01A92" w:rsidRDefault="00B01A92" w:rsidP="0066073D">
            <w:pPr>
              <w:rPr>
                <w:rFonts w:ascii="Calibri" w:hAnsi="Calibri" w:cs="Calibri"/>
                <w:sz w:val="18"/>
                <w:szCs w:val="18"/>
              </w:rPr>
            </w:pPr>
          </w:p>
        </w:tc>
      </w:tr>
      <w:tr w:rsidR="00B01A92" w:rsidRPr="00F968DC" w:rsidTr="00B01A92">
        <w:tc>
          <w:tcPr>
            <w:tcW w:w="6030" w:type="dxa"/>
          </w:tcPr>
          <w:p w:rsidR="00B01A92" w:rsidRPr="00B01A92" w:rsidRDefault="007F2734" w:rsidP="00B01A92">
            <w:pPr>
              <w:rPr>
                <w:rFonts w:ascii="Calibri" w:hAnsi="Calibri" w:cs="Calibri"/>
                <w:sz w:val="18"/>
                <w:szCs w:val="18"/>
              </w:rPr>
            </w:pPr>
            <w:r w:rsidRPr="00B01A92">
              <w:rPr>
                <w:rFonts w:ascii="Calibri" w:hAnsi="Calibri" w:cs="Calibri"/>
                <w:sz w:val="18"/>
                <w:szCs w:val="18"/>
              </w:rPr>
              <w:t>Orthopedics</w:t>
            </w:r>
            <w:r w:rsidR="00B01A92" w:rsidRPr="00B01A92">
              <w:rPr>
                <w:rFonts w:ascii="Calibri" w:hAnsi="Calibri" w:cs="Calibri"/>
                <w:sz w:val="18"/>
                <w:szCs w:val="18"/>
              </w:rPr>
              <w:t xml:space="preserve"> &amp; Sports Medicine Owensboro, PSC</w:t>
            </w:r>
          </w:p>
        </w:tc>
        <w:tc>
          <w:tcPr>
            <w:tcW w:w="207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Owensboro</w:t>
            </w:r>
          </w:p>
        </w:tc>
        <w:tc>
          <w:tcPr>
            <w:tcW w:w="90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KY</w:t>
            </w:r>
          </w:p>
        </w:tc>
        <w:tc>
          <w:tcPr>
            <w:tcW w:w="1890" w:type="dxa"/>
          </w:tcPr>
          <w:p w:rsidR="00B01A92" w:rsidRPr="00B01A92" w:rsidRDefault="00B01A92" w:rsidP="0066073D">
            <w:pPr>
              <w:rPr>
                <w:rFonts w:ascii="Calibri" w:hAnsi="Calibri" w:cs="Calibri"/>
                <w:sz w:val="18"/>
                <w:szCs w:val="18"/>
              </w:rPr>
            </w:pPr>
          </w:p>
        </w:tc>
      </w:tr>
      <w:tr w:rsidR="00B01A92" w:rsidRPr="00F968DC" w:rsidTr="00B01A92">
        <w:tc>
          <w:tcPr>
            <w:tcW w:w="603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Orthopedics of Southern Indiana</w:t>
            </w:r>
          </w:p>
        </w:tc>
        <w:tc>
          <w:tcPr>
            <w:tcW w:w="207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Bloomington</w:t>
            </w:r>
          </w:p>
        </w:tc>
        <w:tc>
          <w:tcPr>
            <w:tcW w:w="90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IN</w:t>
            </w:r>
          </w:p>
        </w:tc>
        <w:tc>
          <w:tcPr>
            <w:tcW w:w="1890" w:type="dxa"/>
          </w:tcPr>
          <w:p w:rsidR="00B01A92" w:rsidRPr="00B01A92" w:rsidRDefault="00B01A92" w:rsidP="0066073D">
            <w:pPr>
              <w:rPr>
                <w:rFonts w:ascii="Calibri" w:hAnsi="Calibri" w:cs="Calibri"/>
                <w:sz w:val="18"/>
                <w:szCs w:val="18"/>
              </w:rPr>
            </w:pPr>
          </w:p>
        </w:tc>
      </w:tr>
      <w:tr w:rsidR="00B01A92" w:rsidRPr="00F968DC" w:rsidTr="00B01A92">
        <w:tc>
          <w:tcPr>
            <w:tcW w:w="6030" w:type="dxa"/>
          </w:tcPr>
          <w:p w:rsidR="00B01A92" w:rsidRPr="00B01A92" w:rsidRDefault="007F2734" w:rsidP="00B01A92">
            <w:pPr>
              <w:rPr>
                <w:rFonts w:ascii="Calibri" w:hAnsi="Calibri" w:cs="Calibri"/>
                <w:sz w:val="18"/>
                <w:szCs w:val="18"/>
              </w:rPr>
            </w:pPr>
            <w:r w:rsidRPr="00B01A92">
              <w:rPr>
                <w:rFonts w:ascii="Calibri" w:hAnsi="Calibri" w:cs="Calibri"/>
                <w:sz w:val="18"/>
                <w:szCs w:val="18"/>
              </w:rPr>
              <w:t>Orthopedic</w:t>
            </w:r>
            <w:r w:rsidR="00B01A92" w:rsidRPr="00B01A92">
              <w:rPr>
                <w:rFonts w:ascii="Calibri" w:hAnsi="Calibri" w:cs="Calibri"/>
                <w:sz w:val="18"/>
                <w:szCs w:val="18"/>
              </w:rPr>
              <w:t xml:space="preserve"> Center of Southern Illinois</w:t>
            </w:r>
          </w:p>
        </w:tc>
        <w:tc>
          <w:tcPr>
            <w:tcW w:w="207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Mt. Vernon</w:t>
            </w:r>
          </w:p>
        </w:tc>
        <w:tc>
          <w:tcPr>
            <w:tcW w:w="90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IL</w:t>
            </w:r>
          </w:p>
        </w:tc>
        <w:tc>
          <w:tcPr>
            <w:tcW w:w="1890" w:type="dxa"/>
          </w:tcPr>
          <w:p w:rsidR="00B01A92" w:rsidRPr="00B01A92" w:rsidRDefault="00B01A92" w:rsidP="0066073D">
            <w:pPr>
              <w:rPr>
                <w:rFonts w:ascii="Calibri" w:hAnsi="Calibri" w:cs="Calibri"/>
                <w:sz w:val="18"/>
                <w:szCs w:val="18"/>
              </w:rPr>
            </w:pPr>
          </w:p>
        </w:tc>
      </w:tr>
      <w:tr w:rsidR="00B01A92" w:rsidRPr="00F968DC" w:rsidTr="00B01A92">
        <w:tc>
          <w:tcPr>
            <w:tcW w:w="603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Owensboro Medical Health Systems, Inc.</w:t>
            </w:r>
          </w:p>
        </w:tc>
        <w:tc>
          <w:tcPr>
            <w:tcW w:w="207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Owensboro</w:t>
            </w:r>
          </w:p>
        </w:tc>
        <w:tc>
          <w:tcPr>
            <w:tcW w:w="90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 xml:space="preserve">KY  </w:t>
            </w:r>
          </w:p>
        </w:tc>
        <w:tc>
          <w:tcPr>
            <w:tcW w:w="1890" w:type="dxa"/>
          </w:tcPr>
          <w:p w:rsidR="00B01A92" w:rsidRPr="00B01A92" w:rsidRDefault="00B01A92" w:rsidP="0066073D">
            <w:pPr>
              <w:rPr>
                <w:rFonts w:ascii="Calibri" w:hAnsi="Calibri" w:cs="Calibri"/>
                <w:sz w:val="18"/>
                <w:szCs w:val="18"/>
              </w:rPr>
            </w:pPr>
          </w:p>
        </w:tc>
      </w:tr>
      <w:tr w:rsidR="00B01A92" w:rsidRPr="00F968DC" w:rsidTr="00B01A92">
        <w:tc>
          <w:tcPr>
            <w:tcW w:w="603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Paris Community Hospital</w:t>
            </w:r>
          </w:p>
        </w:tc>
        <w:tc>
          <w:tcPr>
            <w:tcW w:w="207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Paris</w:t>
            </w:r>
          </w:p>
        </w:tc>
        <w:tc>
          <w:tcPr>
            <w:tcW w:w="90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IL</w:t>
            </w:r>
          </w:p>
        </w:tc>
        <w:tc>
          <w:tcPr>
            <w:tcW w:w="1890" w:type="dxa"/>
          </w:tcPr>
          <w:p w:rsidR="00B01A92" w:rsidRPr="00B01A92" w:rsidRDefault="00B01A92" w:rsidP="0066073D">
            <w:pPr>
              <w:rPr>
                <w:rFonts w:ascii="Calibri" w:hAnsi="Calibri" w:cs="Calibri"/>
                <w:sz w:val="18"/>
                <w:szCs w:val="18"/>
              </w:rPr>
            </w:pPr>
          </w:p>
        </w:tc>
      </w:tr>
      <w:tr w:rsidR="007F2734" w:rsidRPr="00F968DC" w:rsidTr="00B01A92">
        <w:tc>
          <w:tcPr>
            <w:tcW w:w="6030" w:type="dxa"/>
          </w:tcPr>
          <w:p w:rsidR="007F2734" w:rsidRPr="00B01A92" w:rsidRDefault="007F2734" w:rsidP="00B01A92">
            <w:pPr>
              <w:rPr>
                <w:rFonts w:ascii="Calibri" w:hAnsi="Calibri" w:cs="Calibri"/>
                <w:sz w:val="18"/>
                <w:szCs w:val="18"/>
              </w:rPr>
            </w:pPr>
            <w:r>
              <w:rPr>
                <w:rFonts w:ascii="Calibri" w:hAnsi="Calibri" w:cs="Calibri"/>
                <w:sz w:val="18"/>
                <w:szCs w:val="18"/>
              </w:rPr>
              <w:t>Paragon Rehabilitation/Owen Valley Health Campus</w:t>
            </w:r>
          </w:p>
        </w:tc>
        <w:tc>
          <w:tcPr>
            <w:tcW w:w="2070" w:type="dxa"/>
          </w:tcPr>
          <w:p w:rsidR="007F2734" w:rsidRPr="00B01A92" w:rsidRDefault="007F2734" w:rsidP="00B01A92">
            <w:pPr>
              <w:rPr>
                <w:rFonts w:ascii="Calibri" w:hAnsi="Calibri" w:cs="Calibri"/>
                <w:sz w:val="18"/>
                <w:szCs w:val="18"/>
              </w:rPr>
            </w:pPr>
            <w:r>
              <w:rPr>
                <w:rFonts w:ascii="Calibri" w:hAnsi="Calibri" w:cs="Calibri"/>
                <w:sz w:val="18"/>
                <w:szCs w:val="18"/>
              </w:rPr>
              <w:t>Spencer</w:t>
            </w:r>
          </w:p>
        </w:tc>
        <w:tc>
          <w:tcPr>
            <w:tcW w:w="900" w:type="dxa"/>
          </w:tcPr>
          <w:p w:rsidR="007F2734" w:rsidRPr="00B01A92" w:rsidRDefault="007F2734" w:rsidP="00B01A92">
            <w:pPr>
              <w:rPr>
                <w:rFonts w:ascii="Calibri" w:hAnsi="Calibri" w:cs="Calibri"/>
                <w:sz w:val="18"/>
                <w:szCs w:val="18"/>
              </w:rPr>
            </w:pPr>
            <w:r>
              <w:rPr>
                <w:rFonts w:ascii="Calibri" w:hAnsi="Calibri" w:cs="Calibri"/>
                <w:sz w:val="18"/>
                <w:szCs w:val="18"/>
              </w:rPr>
              <w:t>IN</w:t>
            </w:r>
          </w:p>
        </w:tc>
        <w:tc>
          <w:tcPr>
            <w:tcW w:w="1890" w:type="dxa"/>
          </w:tcPr>
          <w:p w:rsidR="007F2734" w:rsidRPr="00B01A92" w:rsidRDefault="007F2734" w:rsidP="0066073D">
            <w:pPr>
              <w:rPr>
                <w:rFonts w:ascii="Calibri" w:hAnsi="Calibri" w:cs="Calibri"/>
                <w:sz w:val="18"/>
                <w:szCs w:val="18"/>
              </w:rPr>
            </w:pPr>
          </w:p>
        </w:tc>
      </w:tr>
      <w:tr w:rsidR="00B01A92" w:rsidRPr="00F968DC" w:rsidTr="00B01A92">
        <w:tc>
          <w:tcPr>
            <w:tcW w:w="6030" w:type="dxa"/>
          </w:tcPr>
          <w:p w:rsidR="00B01A92" w:rsidRPr="00B01A92" w:rsidRDefault="007F2734" w:rsidP="00B01A92">
            <w:pPr>
              <w:rPr>
                <w:rFonts w:ascii="Calibri" w:hAnsi="Calibri" w:cs="Calibri"/>
                <w:sz w:val="18"/>
                <w:szCs w:val="18"/>
              </w:rPr>
            </w:pPr>
            <w:r>
              <w:rPr>
                <w:rFonts w:ascii="Calibri" w:hAnsi="Calibri" w:cs="Calibri"/>
                <w:sz w:val="18"/>
                <w:szCs w:val="18"/>
              </w:rPr>
              <w:t>Pro Rehab at Wellborn Clinic</w:t>
            </w:r>
          </w:p>
        </w:tc>
        <w:tc>
          <w:tcPr>
            <w:tcW w:w="207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Rockport</w:t>
            </w:r>
          </w:p>
        </w:tc>
        <w:tc>
          <w:tcPr>
            <w:tcW w:w="90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IN</w:t>
            </w:r>
          </w:p>
        </w:tc>
        <w:tc>
          <w:tcPr>
            <w:tcW w:w="1890" w:type="dxa"/>
          </w:tcPr>
          <w:p w:rsidR="00B01A92" w:rsidRPr="00B01A92" w:rsidRDefault="00B01A92" w:rsidP="0066073D">
            <w:pPr>
              <w:rPr>
                <w:rFonts w:ascii="Calibri" w:hAnsi="Calibri" w:cs="Calibri"/>
                <w:sz w:val="18"/>
                <w:szCs w:val="18"/>
              </w:rPr>
            </w:pPr>
          </w:p>
        </w:tc>
      </w:tr>
      <w:tr w:rsidR="00B01A92" w:rsidRPr="00F968DC" w:rsidTr="00B01A92">
        <w:tc>
          <w:tcPr>
            <w:tcW w:w="603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Pro Rehab-Evansville</w:t>
            </w:r>
          </w:p>
        </w:tc>
        <w:tc>
          <w:tcPr>
            <w:tcW w:w="207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Evansville</w:t>
            </w:r>
          </w:p>
        </w:tc>
        <w:tc>
          <w:tcPr>
            <w:tcW w:w="90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IN</w:t>
            </w:r>
          </w:p>
        </w:tc>
        <w:tc>
          <w:tcPr>
            <w:tcW w:w="1890" w:type="dxa"/>
          </w:tcPr>
          <w:p w:rsidR="00B01A92" w:rsidRPr="00B01A92" w:rsidRDefault="00B01A92" w:rsidP="0066073D">
            <w:pPr>
              <w:rPr>
                <w:rFonts w:ascii="Calibri" w:hAnsi="Calibri" w:cs="Calibri"/>
                <w:sz w:val="18"/>
                <w:szCs w:val="18"/>
              </w:rPr>
            </w:pPr>
          </w:p>
        </w:tc>
      </w:tr>
      <w:tr w:rsidR="00B01A92" w:rsidRPr="00F968DC" w:rsidTr="00B01A92">
        <w:tc>
          <w:tcPr>
            <w:tcW w:w="603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Pro Rehab-Newburgh</w:t>
            </w:r>
          </w:p>
        </w:tc>
        <w:tc>
          <w:tcPr>
            <w:tcW w:w="207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Newburgh</w:t>
            </w:r>
          </w:p>
        </w:tc>
        <w:tc>
          <w:tcPr>
            <w:tcW w:w="90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IN</w:t>
            </w:r>
          </w:p>
        </w:tc>
        <w:tc>
          <w:tcPr>
            <w:tcW w:w="1890" w:type="dxa"/>
          </w:tcPr>
          <w:p w:rsidR="00B01A92" w:rsidRPr="00B01A92" w:rsidRDefault="00B01A92" w:rsidP="0066073D">
            <w:pPr>
              <w:rPr>
                <w:rFonts w:ascii="Calibri" w:hAnsi="Calibri" w:cs="Calibri"/>
                <w:sz w:val="18"/>
                <w:szCs w:val="18"/>
              </w:rPr>
            </w:pPr>
          </w:p>
        </w:tc>
      </w:tr>
      <w:tr w:rsidR="00B01A92" w:rsidRPr="00F968DC" w:rsidTr="00B01A92">
        <w:tc>
          <w:tcPr>
            <w:tcW w:w="603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Pro Rehab-Vincennes</w:t>
            </w:r>
          </w:p>
        </w:tc>
        <w:tc>
          <w:tcPr>
            <w:tcW w:w="207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Vincennes</w:t>
            </w:r>
          </w:p>
        </w:tc>
        <w:tc>
          <w:tcPr>
            <w:tcW w:w="90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IN</w:t>
            </w:r>
          </w:p>
        </w:tc>
        <w:tc>
          <w:tcPr>
            <w:tcW w:w="1890" w:type="dxa"/>
          </w:tcPr>
          <w:p w:rsidR="00B01A92" w:rsidRPr="00B01A92" w:rsidRDefault="00B01A92" w:rsidP="0066073D">
            <w:pPr>
              <w:rPr>
                <w:rFonts w:ascii="Calibri" w:hAnsi="Calibri" w:cs="Calibri"/>
                <w:sz w:val="18"/>
                <w:szCs w:val="18"/>
              </w:rPr>
            </w:pPr>
          </w:p>
        </w:tc>
      </w:tr>
      <w:tr w:rsidR="00B01A92" w:rsidRPr="00F968DC" w:rsidTr="00B01A92">
        <w:tc>
          <w:tcPr>
            <w:tcW w:w="603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Progressive Health of Indiana (Deaconess Hospital)</w:t>
            </w:r>
          </w:p>
        </w:tc>
        <w:tc>
          <w:tcPr>
            <w:tcW w:w="207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Evansville</w:t>
            </w:r>
          </w:p>
        </w:tc>
        <w:tc>
          <w:tcPr>
            <w:tcW w:w="90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IN</w:t>
            </w:r>
          </w:p>
        </w:tc>
        <w:tc>
          <w:tcPr>
            <w:tcW w:w="1890" w:type="dxa"/>
          </w:tcPr>
          <w:p w:rsidR="00B01A92" w:rsidRPr="00B01A92" w:rsidRDefault="00B01A92" w:rsidP="0066073D">
            <w:pPr>
              <w:rPr>
                <w:rFonts w:ascii="Calibri" w:hAnsi="Calibri" w:cs="Calibri"/>
                <w:sz w:val="18"/>
                <w:szCs w:val="18"/>
              </w:rPr>
            </w:pPr>
          </w:p>
        </w:tc>
      </w:tr>
      <w:tr w:rsidR="00B01A92" w:rsidRPr="00F968DC" w:rsidTr="00B01A92">
        <w:tc>
          <w:tcPr>
            <w:tcW w:w="603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RHI</w:t>
            </w:r>
          </w:p>
        </w:tc>
        <w:tc>
          <w:tcPr>
            <w:tcW w:w="207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Indianapolis</w:t>
            </w:r>
          </w:p>
        </w:tc>
        <w:tc>
          <w:tcPr>
            <w:tcW w:w="90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IN</w:t>
            </w:r>
          </w:p>
        </w:tc>
        <w:tc>
          <w:tcPr>
            <w:tcW w:w="1890" w:type="dxa"/>
          </w:tcPr>
          <w:p w:rsidR="00B01A92" w:rsidRPr="00B01A92" w:rsidRDefault="00B01A92" w:rsidP="0066073D">
            <w:pPr>
              <w:rPr>
                <w:rFonts w:ascii="Calibri" w:hAnsi="Calibri" w:cs="Calibri"/>
                <w:sz w:val="18"/>
                <w:szCs w:val="18"/>
              </w:rPr>
            </w:pPr>
          </w:p>
        </w:tc>
      </w:tr>
      <w:tr w:rsidR="00B01A92" w:rsidRPr="00F968DC" w:rsidTr="00B01A92">
        <w:tc>
          <w:tcPr>
            <w:tcW w:w="603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Richland Memorial Hospital</w:t>
            </w:r>
          </w:p>
        </w:tc>
        <w:tc>
          <w:tcPr>
            <w:tcW w:w="207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Olney</w:t>
            </w:r>
          </w:p>
        </w:tc>
        <w:tc>
          <w:tcPr>
            <w:tcW w:w="90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IL</w:t>
            </w:r>
          </w:p>
        </w:tc>
        <w:tc>
          <w:tcPr>
            <w:tcW w:w="1890" w:type="dxa"/>
          </w:tcPr>
          <w:p w:rsidR="00B01A92" w:rsidRPr="00B01A92" w:rsidRDefault="00B01A92" w:rsidP="0066073D">
            <w:pPr>
              <w:rPr>
                <w:rFonts w:ascii="Calibri" w:hAnsi="Calibri" w:cs="Calibri"/>
                <w:sz w:val="18"/>
                <w:szCs w:val="18"/>
              </w:rPr>
            </w:pPr>
          </w:p>
        </w:tc>
      </w:tr>
      <w:tr w:rsidR="00B01A92" w:rsidRPr="00F968DC" w:rsidTr="00B01A92">
        <w:tc>
          <w:tcPr>
            <w:tcW w:w="6030" w:type="dxa"/>
            <w:shd w:val="clear" w:color="auto" w:fill="auto"/>
          </w:tcPr>
          <w:p w:rsidR="00B01A92" w:rsidRPr="00B01A92" w:rsidRDefault="00B01A92" w:rsidP="00B01A92">
            <w:pPr>
              <w:rPr>
                <w:rFonts w:ascii="Calibri" w:hAnsi="Calibri" w:cs="Calibri"/>
                <w:sz w:val="18"/>
                <w:szCs w:val="18"/>
              </w:rPr>
            </w:pPr>
            <w:r w:rsidRPr="00B01A92">
              <w:rPr>
                <w:rFonts w:ascii="Calibri" w:hAnsi="Calibri" w:cs="Calibri"/>
                <w:sz w:val="18"/>
                <w:szCs w:val="18"/>
              </w:rPr>
              <w:t>St. Anthony’s Memorial Hospital</w:t>
            </w:r>
          </w:p>
        </w:tc>
        <w:tc>
          <w:tcPr>
            <w:tcW w:w="2070" w:type="dxa"/>
            <w:shd w:val="clear" w:color="auto" w:fill="auto"/>
          </w:tcPr>
          <w:p w:rsidR="00B01A92" w:rsidRPr="00B01A92" w:rsidRDefault="00B01A92" w:rsidP="00B01A92">
            <w:pPr>
              <w:rPr>
                <w:rFonts w:ascii="Calibri" w:hAnsi="Calibri" w:cs="Calibri"/>
                <w:sz w:val="18"/>
                <w:szCs w:val="18"/>
              </w:rPr>
            </w:pPr>
            <w:r w:rsidRPr="00B01A92">
              <w:rPr>
                <w:rFonts w:ascii="Calibri" w:hAnsi="Calibri" w:cs="Calibri"/>
                <w:sz w:val="18"/>
                <w:szCs w:val="18"/>
              </w:rPr>
              <w:t>Effingham</w:t>
            </w:r>
          </w:p>
        </w:tc>
        <w:tc>
          <w:tcPr>
            <w:tcW w:w="900" w:type="dxa"/>
            <w:shd w:val="clear" w:color="auto" w:fill="auto"/>
          </w:tcPr>
          <w:p w:rsidR="00B01A92" w:rsidRPr="00B01A92" w:rsidRDefault="00B01A92" w:rsidP="00B01A92">
            <w:pPr>
              <w:rPr>
                <w:rFonts w:ascii="Calibri" w:hAnsi="Calibri" w:cs="Calibri"/>
                <w:sz w:val="18"/>
                <w:szCs w:val="18"/>
              </w:rPr>
            </w:pPr>
            <w:r w:rsidRPr="00B01A92">
              <w:rPr>
                <w:rFonts w:ascii="Calibri" w:hAnsi="Calibri" w:cs="Calibri"/>
                <w:sz w:val="18"/>
                <w:szCs w:val="18"/>
              </w:rPr>
              <w:t>IL</w:t>
            </w:r>
          </w:p>
        </w:tc>
        <w:tc>
          <w:tcPr>
            <w:tcW w:w="1890" w:type="dxa"/>
            <w:shd w:val="clear" w:color="auto" w:fill="auto"/>
          </w:tcPr>
          <w:p w:rsidR="00B01A92" w:rsidRPr="00B01A92" w:rsidRDefault="00B01A92" w:rsidP="0066073D">
            <w:pPr>
              <w:rPr>
                <w:rFonts w:ascii="Calibri" w:hAnsi="Calibri" w:cs="Calibri"/>
                <w:sz w:val="18"/>
                <w:szCs w:val="18"/>
              </w:rPr>
            </w:pPr>
          </w:p>
        </w:tc>
      </w:tr>
      <w:tr w:rsidR="00B01A92" w:rsidRPr="00F968DC" w:rsidTr="00B01A92">
        <w:tc>
          <w:tcPr>
            <w:tcW w:w="603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St. Elizabeth Regional Health</w:t>
            </w:r>
          </w:p>
        </w:tc>
        <w:tc>
          <w:tcPr>
            <w:tcW w:w="207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Lafayette</w:t>
            </w:r>
          </w:p>
        </w:tc>
        <w:tc>
          <w:tcPr>
            <w:tcW w:w="90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IN</w:t>
            </w:r>
          </w:p>
        </w:tc>
        <w:tc>
          <w:tcPr>
            <w:tcW w:w="1890" w:type="dxa"/>
          </w:tcPr>
          <w:p w:rsidR="00B01A92" w:rsidRPr="00B01A92" w:rsidRDefault="00B01A92" w:rsidP="0066073D">
            <w:pPr>
              <w:rPr>
                <w:rFonts w:ascii="Calibri" w:hAnsi="Calibri" w:cs="Calibri"/>
                <w:sz w:val="18"/>
                <w:szCs w:val="18"/>
              </w:rPr>
            </w:pPr>
          </w:p>
        </w:tc>
      </w:tr>
      <w:tr w:rsidR="00B01A92" w:rsidRPr="00F968DC" w:rsidTr="00B01A92">
        <w:tc>
          <w:tcPr>
            <w:tcW w:w="603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St. Mary’s Medical Center</w:t>
            </w:r>
          </w:p>
        </w:tc>
        <w:tc>
          <w:tcPr>
            <w:tcW w:w="207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Evansville</w:t>
            </w:r>
          </w:p>
        </w:tc>
        <w:tc>
          <w:tcPr>
            <w:tcW w:w="90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IN</w:t>
            </w:r>
          </w:p>
        </w:tc>
        <w:tc>
          <w:tcPr>
            <w:tcW w:w="1890" w:type="dxa"/>
          </w:tcPr>
          <w:p w:rsidR="00B01A92" w:rsidRPr="00B01A92" w:rsidRDefault="00B01A92" w:rsidP="0066073D">
            <w:pPr>
              <w:rPr>
                <w:rFonts w:ascii="Calibri" w:hAnsi="Calibri" w:cs="Calibri"/>
                <w:sz w:val="18"/>
                <w:szCs w:val="18"/>
              </w:rPr>
            </w:pPr>
          </w:p>
        </w:tc>
      </w:tr>
      <w:tr w:rsidR="006A028E" w:rsidRPr="00F968DC" w:rsidTr="00B01A92">
        <w:trPr>
          <w:trHeight w:val="260"/>
        </w:trPr>
        <w:tc>
          <w:tcPr>
            <w:tcW w:w="6030" w:type="dxa"/>
          </w:tcPr>
          <w:p w:rsidR="006A028E" w:rsidRPr="006A028E" w:rsidRDefault="006A028E" w:rsidP="00B01A92">
            <w:pPr>
              <w:rPr>
                <w:rFonts w:ascii="Calibri" w:hAnsi="Calibri"/>
                <w:color w:val="000000"/>
                <w:sz w:val="18"/>
                <w:szCs w:val="18"/>
              </w:rPr>
            </w:pPr>
            <w:r w:rsidRPr="006A028E">
              <w:rPr>
                <w:rFonts w:ascii="Calibri" w:hAnsi="Calibri"/>
                <w:color w:val="000000"/>
                <w:sz w:val="18"/>
                <w:szCs w:val="18"/>
              </w:rPr>
              <w:t xml:space="preserve">St. Vincent Anderson Regional Hospital </w:t>
            </w:r>
          </w:p>
        </w:tc>
        <w:tc>
          <w:tcPr>
            <w:tcW w:w="2070" w:type="dxa"/>
          </w:tcPr>
          <w:p w:rsidR="006A028E" w:rsidRPr="00B01A92" w:rsidRDefault="006A028E" w:rsidP="00B01A92">
            <w:pPr>
              <w:rPr>
                <w:rFonts w:ascii="Calibri" w:hAnsi="Calibri" w:cs="Calibri"/>
                <w:sz w:val="18"/>
                <w:szCs w:val="18"/>
              </w:rPr>
            </w:pPr>
            <w:r>
              <w:rPr>
                <w:rFonts w:ascii="Calibri" w:hAnsi="Calibri" w:cs="Calibri"/>
                <w:sz w:val="18"/>
                <w:szCs w:val="18"/>
              </w:rPr>
              <w:t>Anderson</w:t>
            </w:r>
          </w:p>
        </w:tc>
        <w:tc>
          <w:tcPr>
            <w:tcW w:w="900" w:type="dxa"/>
          </w:tcPr>
          <w:p w:rsidR="006A028E" w:rsidRPr="00B01A92" w:rsidRDefault="006A028E" w:rsidP="00B01A92">
            <w:pPr>
              <w:rPr>
                <w:rFonts w:ascii="Calibri" w:hAnsi="Calibri" w:cs="Calibri"/>
                <w:sz w:val="18"/>
                <w:szCs w:val="18"/>
              </w:rPr>
            </w:pPr>
            <w:r>
              <w:rPr>
                <w:rFonts w:ascii="Calibri" w:hAnsi="Calibri" w:cs="Calibri"/>
                <w:sz w:val="18"/>
                <w:szCs w:val="18"/>
              </w:rPr>
              <w:t>IN</w:t>
            </w:r>
          </w:p>
        </w:tc>
        <w:tc>
          <w:tcPr>
            <w:tcW w:w="1890" w:type="dxa"/>
          </w:tcPr>
          <w:p w:rsidR="006A028E" w:rsidRPr="00B01A92" w:rsidRDefault="006A028E" w:rsidP="0066073D">
            <w:pPr>
              <w:rPr>
                <w:rFonts w:ascii="Calibri" w:hAnsi="Calibri" w:cs="Calibri"/>
                <w:sz w:val="18"/>
                <w:szCs w:val="18"/>
              </w:rPr>
            </w:pPr>
          </w:p>
        </w:tc>
      </w:tr>
      <w:tr w:rsidR="00B01A92" w:rsidRPr="00F968DC" w:rsidTr="00B01A92">
        <w:tc>
          <w:tcPr>
            <w:tcW w:w="603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Terre Haute Regional Hospital</w:t>
            </w:r>
          </w:p>
        </w:tc>
        <w:tc>
          <w:tcPr>
            <w:tcW w:w="207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Terre Haute</w:t>
            </w:r>
          </w:p>
        </w:tc>
        <w:tc>
          <w:tcPr>
            <w:tcW w:w="90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IN</w:t>
            </w:r>
          </w:p>
        </w:tc>
        <w:tc>
          <w:tcPr>
            <w:tcW w:w="1890" w:type="dxa"/>
          </w:tcPr>
          <w:p w:rsidR="00B01A92" w:rsidRPr="00B01A92" w:rsidRDefault="00B01A92" w:rsidP="0066073D">
            <w:pPr>
              <w:rPr>
                <w:rFonts w:ascii="Calibri" w:hAnsi="Calibri" w:cs="Calibri"/>
                <w:sz w:val="18"/>
                <w:szCs w:val="18"/>
              </w:rPr>
            </w:pPr>
          </w:p>
        </w:tc>
      </w:tr>
      <w:tr w:rsidR="00B01A92" w:rsidRPr="00F968DC" w:rsidTr="00B01A92">
        <w:tc>
          <w:tcPr>
            <w:tcW w:w="6030" w:type="dxa"/>
            <w:shd w:val="clear" w:color="auto" w:fill="FFFFFF"/>
          </w:tcPr>
          <w:p w:rsidR="00B01A92" w:rsidRPr="00B01A92" w:rsidRDefault="00B01A92" w:rsidP="00B01A92">
            <w:pPr>
              <w:rPr>
                <w:rFonts w:ascii="Calibri" w:hAnsi="Calibri" w:cs="Calibri"/>
                <w:sz w:val="18"/>
                <w:szCs w:val="18"/>
              </w:rPr>
            </w:pPr>
            <w:r w:rsidRPr="00B01A92">
              <w:rPr>
                <w:rFonts w:ascii="Calibri" w:hAnsi="Calibri" w:cs="Calibri"/>
                <w:sz w:val="18"/>
                <w:szCs w:val="18"/>
              </w:rPr>
              <w:t>The King’s Daughters’ Hospital &amp; Health Care Services</w:t>
            </w:r>
          </w:p>
        </w:tc>
        <w:tc>
          <w:tcPr>
            <w:tcW w:w="2070" w:type="dxa"/>
            <w:shd w:val="clear" w:color="auto" w:fill="FFFFFF"/>
          </w:tcPr>
          <w:p w:rsidR="00B01A92" w:rsidRPr="00B01A92" w:rsidRDefault="00B01A92" w:rsidP="00B01A92">
            <w:pPr>
              <w:rPr>
                <w:rFonts w:ascii="Calibri" w:hAnsi="Calibri" w:cs="Calibri"/>
                <w:sz w:val="18"/>
                <w:szCs w:val="18"/>
              </w:rPr>
            </w:pPr>
            <w:r w:rsidRPr="00B01A92">
              <w:rPr>
                <w:rFonts w:ascii="Calibri" w:hAnsi="Calibri" w:cs="Calibri"/>
                <w:sz w:val="18"/>
                <w:szCs w:val="18"/>
              </w:rPr>
              <w:t>Madison</w:t>
            </w:r>
          </w:p>
        </w:tc>
        <w:tc>
          <w:tcPr>
            <w:tcW w:w="900" w:type="dxa"/>
            <w:shd w:val="clear" w:color="auto" w:fill="FFFFFF"/>
          </w:tcPr>
          <w:p w:rsidR="00B01A92" w:rsidRPr="00B01A92" w:rsidRDefault="00B01A92" w:rsidP="00B01A92">
            <w:pPr>
              <w:rPr>
                <w:rFonts w:ascii="Calibri" w:hAnsi="Calibri" w:cs="Calibri"/>
                <w:sz w:val="18"/>
                <w:szCs w:val="18"/>
              </w:rPr>
            </w:pPr>
            <w:r w:rsidRPr="00B01A92">
              <w:rPr>
                <w:rFonts w:ascii="Calibri" w:hAnsi="Calibri" w:cs="Calibri"/>
                <w:sz w:val="18"/>
                <w:szCs w:val="18"/>
              </w:rPr>
              <w:t>IN</w:t>
            </w:r>
          </w:p>
        </w:tc>
        <w:tc>
          <w:tcPr>
            <w:tcW w:w="1890" w:type="dxa"/>
            <w:shd w:val="clear" w:color="auto" w:fill="FFFFFF"/>
          </w:tcPr>
          <w:p w:rsidR="00B01A92" w:rsidRPr="00B01A92" w:rsidRDefault="00B01A92" w:rsidP="0066073D">
            <w:pPr>
              <w:rPr>
                <w:rFonts w:ascii="Calibri" w:hAnsi="Calibri" w:cs="Calibri"/>
                <w:sz w:val="18"/>
                <w:szCs w:val="18"/>
              </w:rPr>
            </w:pPr>
          </w:p>
        </w:tc>
      </w:tr>
      <w:tr w:rsidR="00B01A92" w:rsidRPr="00F968DC" w:rsidTr="00B01A92">
        <w:tc>
          <w:tcPr>
            <w:tcW w:w="603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Wabash General Hospital</w:t>
            </w:r>
          </w:p>
        </w:tc>
        <w:tc>
          <w:tcPr>
            <w:tcW w:w="207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Mt. Carmel</w:t>
            </w:r>
          </w:p>
        </w:tc>
        <w:tc>
          <w:tcPr>
            <w:tcW w:w="900" w:type="dxa"/>
          </w:tcPr>
          <w:p w:rsidR="00B01A92" w:rsidRPr="00B01A92" w:rsidRDefault="00B01A92" w:rsidP="00B01A92">
            <w:pPr>
              <w:rPr>
                <w:rFonts w:ascii="Calibri" w:hAnsi="Calibri" w:cs="Calibri"/>
                <w:sz w:val="18"/>
                <w:szCs w:val="18"/>
              </w:rPr>
            </w:pPr>
            <w:r w:rsidRPr="00B01A92">
              <w:rPr>
                <w:rFonts w:ascii="Calibri" w:hAnsi="Calibri" w:cs="Calibri"/>
                <w:sz w:val="18"/>
                <w:szCs w:val="18"/>
              </w:rPr>
              <w:t>IL</w:t>
            </w:r>
          </w:p>
        </w:tc>
        <w:tc>
          <w:tcPr>
            <w:tcW w:w="1890" w:type="dxa"/>
          </w:tcPr>
          <w:p w:rsidR="00B01A92" w:rsidRPr="00B01A92" w:rsidRDefault="00B01A92" w:rsidP="0066073D">
            <w:pPr>
              <w:rPr>
                <w:rFonts w:ascii="Calibri" w:hAnsi="Calibri" w:cs="Calibri"/>
                <w:sz w:val="18"/>
                <w:szCs w:val="18"/>
              </w:rPr>
            </w:pPr>
          </w:p>
        </w:tc>
      </w:tr>
    </w:tbl>
    <w:p w:rsidR="00E021F9" w:rsidRDefault="00E021F9" w:rsidP="00865446">
      <w:pPr>
        <w:pStyle w:val="ListParagraph"/>
        <w:ind w:left="0"/>
        <w:rPr>
          <w:rFonts w:ascii="Calibri" w:hAnsi="Calibri" w:cs="Arial"/>
          <w:sz w:val="20"/>
        </w:rPr>
      </w:pPr>
    </w:p>
    <w:p w:rsidR="00865446" w:rsidRPr="006B6DFF" w:rsidRDefault="00E021F9" w:rsidP="00865446">
      <w:pPr>
        <w:pStyle w:val="ListParagraph"/>
        <w:ind w:left="0"/>
        <w:rPr>
          <w:rFonts w:ascii="Calibri" w:hAnsi="Calibri" w:cs="Arial"/>
          <w:b/>
          <w:sz w:val="20"/>
        </w:rPr>
      </w:pPr>
      <w:r w:rsidRPr="006B6DFF">
        <w:rPr>
          <w:rFonts w:ascii="Calibri" w:hAnsi="Calibri" w:cs="Arial"/>
          <w:b/>
          <w:sz w:val="22"/>
        </w:rPr>
        <w:t xml:space="preserve">Students are expected to attend clinical as assigned by the </w:t>
      </w:r>
      <w:r w:rsidR="007760D3">
        <w:rPr>
          <w:rFonts w:ascii="Calibri" w:hAnsi="Calibri" w:cs="Arial"/>
          <w:b/>
          <w:sz w:val="22"/>
        </w:rPr>
        <w:t>ACCE</w:t>
      </w:r>
      <w:r w:rsidRPr="006B6DFF">
        <w:rPr>
          <w:rFonts w:ascii="Calibri" w:hAnsi="Calibri" w:cs="Arial"/>
          <w:b/>
          <w:sz w:val="22"/>
        </w:rPr>
        <w:t xml:space="preserve">.  Failure to complete a clinical as assigned (including assigned dates) or withdrawal from a clinical rotation will result in immediate dismissal from the PTA Program.      </w:t>
      </w:r>
      <w:r w:rsidRPr="006B6DFF">
        <w:rPr>
          <w:rFonts w:ascii="Calibri" w:hAnsi="Calibri" w:cs="Arial"/>
          <w:b/>
          <w:sz w:val="20"/>
        </w:rPr>
        <w:br w:type="page"/>
      </w:r>
    </w:p>
    <w:p w:rsidR="00865446" w:rsidRPr="006F4A01" w:rsidRDefault="00865446" w:rsidP="00865446">
      <w:pPr>
        <w:numPr>
          <w:ilvl w:val="0"/>
          <w:numId w:val="1"/>
        </w:numPr>
        <w:rPr>
          <w:rFonts w:ascii="Calibri" w:hAnsi="Calibri" w:cs="Arial"/>
          <w:b/>
          <w:caps/>
          <w:sz w:val="20"/>
        </w:rPr>
      </w:pPr>
      <w:r w:rsidRPr="006F4A01">
        <w:rPr>
          <w:rFonts w:ascii="Calibri" w:hAnsi="Calibri" w:cs="Arial"/>
          <w:b/>
          <w:caps/>
          <w:sz w:val="20"/>
        </w:rPr>
        <w:lastRenderedPageBreak/>
        <w:t xml:space="preserve">Clinical Incidents </w:t>
      </w:r>
    </w:p>
    <w:p w:rsidR="00865446" w:rsidRPr="002E6569" w:rsidRDefault="00865446" w:rsidP="00865446">
      <w:pPr>
        <w:pStyle w:val="ListParagraph"/>
        <w:rPr>
          <w:rFonts w:ascii="Calibri" w:hAnsi="Calibri" w:cs="Arial"/>
          <w:sz w:val="20"/>
        </w:rPr>
      </w:pPr>
      <w:r w:rsidRPr="002E6569">
        <w:rPr>
          <w:rFonts w:ascii="Calibri" w:hAnsi="Calibri" w:cs="Arial"/>
          <w:sz w:val="20"/>
        </w:rPr>
        <w:t xml:space="preserve">If an accidental injury occurs in lab or at the clinical site, such as sustaining a needle stick or a physical injury, the procedures of the clinical agency should be followed.  </w:t>
      </w:r>
      <w:r w:rsidRPr="002E6569">
        <w:rPr>
          <w:rFonts w:ascii="Calibri" w:hAnsi="Calibri" w:cs="Arial"/>
          <w:sz w:val="20"/>
        </w:rPr>
        <w:br/>
      </w:r>
      <w:r w:rsidRPr="002E6569">
        <w:rPr>
          <w:rFonts w:ascii="Calibri" w:hAnsi="Calibri" w:cs="Arial"/>
          <w:sz w:val="20"/>
        </w:rPr>
        <w:br/>
        <w:t>Standard procedure would include:</w:t>
      </w:r>
      <w:r w:rsidRPr="002E6569">
        <w:rPr>
          <w:rFonts w:ascii="Calibri" w:hAnsi="Calibri" w:cs="Arial"/>
          <w:sz w:val="20"/>
        </w:rPr>
        <w:br/>
      </w:r>
      <w:r>
        <w:rPr>
          <w:rFonts w:ascii="Sylfaen" w:hAnsi="Sylfaen" w:cs="Arial"/>
          <w:sz w:val="20"/>
        </w:rPr>
        <w:t>●</w:t>
      </w:r>
      <w:r w:rsidRPr="002E6569">
        <w:rPr>
          <w:rFonts w:ascii="Calibri" w:hAnsi="Calibri" w:cs="Arial"/>
          <w:sz w:val="20"/>
        </w:rPr>
        <w:t>Report the injury immediately to the academic or clinical instructor</w:t>
      </w:r>
    </w:p>
    <w:p w:rsidR="00865446" w:rsidRPr="002E6569" w:rsidRDefault="00865446" w:rsidP="00865446">
      <w:pPr>
        <w:rPr>
          <w:rFonts w:ascii="Calibri" w:hAnsi="Calibri" w:cs="Arial"/>
          <w:sz w:val="20"/>
        </w:rPr>
      </w:pPr>
      <w:r>
        <w:rPr>
          <w:rFonts w:ascii="Calibri" w:hAnsi="Calibri" w:cs="Arial"/>
          <w:sz w:val="20"/>
        </w:rPr>
        <w:t xml:space="preserve"> </w:t>
      </w:r>
      <w:r>
        <w:rPr>
          <w:rFonts w:ascii="Calibri" w:hAnsi="Calibri" w:cs="Arial"/>
          <w:sz w:val="20"/>
        </w:rPr>
        <w:tab/>
      </w:r>
      <w:r>
        <w:rPr>
          <w:rFonts w:ascii="Sylfaen" w:hAnsi="Sylfaen" w:cs="Arial"/>
          <w:sz w:val="20"/>
        </w:rPr>
        <w:t>●</w:t>
      </w:r>
      <w:r w:rsidRPr="002E6569">
        <w:rPr>
          <w:rFonts w:ascii="Calibri" w:hAnsi="Calibri" w:cs="Arial"/>
          <w:sz w:val="20"/>
        </w:rPr>
        <w:t>Thoroughly wash the area and apply antiseptic.</w:t>
      </w:r>
    </w:p>
    <w:p w:rsidR="00865446" w:rsidRPr="002E6569" w:rsidRDefault="00865446" w:rsidP="00865446">
      <w:pPr>
        <w:rPr>
          <w:rFonts w:ascii="Calibri" w:hAnsi="Calibri" w:cs="Arial"/>
          <w:sz w:val="20"/>
        </w:rPr>
      </w:pPr>
      <w:r>
        <w:rPr>
          <w:rFonts w:ascii="Calibri" w:hAnsi="Calibri" w:cs="Arial"/>
          <w:sz w:val="20"/>
        </w:rPr>
        <w:t xml:space="preserve"> </w:t>
      </w:r>
      <w:r>
        <w:rPr>
          <w:rFonts w:ascii="Calibri" w:hAnsi="Calibri" w:cs="Arial"/>
          <w:sz w:val="20"/>
        </w:rPr>
        <w:tab/>
      </w:r>
      <w:r>
        <w:rPr>
          <w:rFonts w:ascii="Sylfaen" w:hAnsi="Sylfaen" w:cs="Arial"/>
          <w:sz w:val="20"/>
        </w:rPr>
        <w:t>●</w:t>
      </w:r>
      <w:r w:rsidRPr="002E6569">
        <w:rPr>
          <w:rFonts w:ascii="Calibri" w:hAnsi="Calibri" w:cs="Arial"/>
          <w:sz w:val="20"/>
        </w:rPr>
        <w:t xml:space="preserve">Some clinicals may have you go to their Emergency Room, depending on how severe the injury and/or </w:t>
      </w:r>
      <w:r>
        <w:rPr>
          <w:rFonts w:ascii="Calibri" w:hAnsi="Calibri" w:cs="Arial"/>
          <w:sz w:val="20"/>
        </w:rPr>
        <w:br/>
        <w:t xml:space="preserve"> </w:t>
      </w:r>
      <w:r>
        <w:rPr>
          <w:rFonts w:ascii="Calibri" w:hAnsi="Calibri" w:cs="Arial"/>
          <w:sz w:val="20"/>
        </w:rPr>
        <w:tab/>
      </w:r>
      <w:r w:rsidR="005443B6">
        <w:rPr>
          <w:rFonts w:ascii="Calibri" w:hAnsi="Calibri" w:cs="Arial"/>
          <w:sz w:val="20"/>
        </w:rPr>
        <w:t>the policy</w:t>
      </w:r>
    </w:p>
    <w:p w:rsidR="00865446" w:rsidRPr="002E6569" w:rsidRDefault="00865446" w:rsidP="00865446">
      <w:pPr>
        <w:ind w:left="720"/>
        <w:rPr>
          <w:rFonts w:ascii="Calibri" w:hAnsi="Calibri" w:cs="Arial"/>
          <w:sz w:val="20"/>
        </w:rPr>
      </w:pPr>
      <w:r>
        <w:rPr>
          <w:rFonts w:ascii="Sylfaen" w:hAnsi="Sylfaen" w:cs="Arial"/>
          <w:sz w:val="20"/>
        </w:rPr>
        <w:t>●</w:t>
      </w:r>
      <w:r w:rsidRPr="002E6569">
        <w:rPr>
          <w:rFonts w:ascii="Calibri" w:hAnsi="Calibri" w:cs="Arial"/>
          <w:sz w:val="20"/>
        </w:rPr>
        <w:t>Report this to the program instructor as soon as possible and obtain a copy of the in</w:t>
      </w:r>
      <w:r w:rsidR="005443B6">
        <w:rPr>
          <w:rFonts w:ascii="Calibri" w:hAnsi="Calibri" w:cs="Arial"/>
          <w:sz w:val="20"/>
        </w:rPr>
        <w:t>cident report from the clinical</w:t>
      </w:r>
    </w:p>
    <w:p w:rsidR="00865446" w:rsidRPr="002E6569" w:rsidRDefault="00865446" w:rsidP="00865446">
      <w:pPr>
        <w:ind w:left="720"/>
        <w:rPr>
          <w:rFonts w:ascii="Calibri" w:hAnsi="Calibri" w:cs="Arial"/>
          <w:sz w:val="20"/>
        </w:rPr>
      </w:pPr>
      <w:r>
        <w:rPr>
          <w:rFonts w:ascii="Sylfaen" w:hAnsi="Sylfaen" w:cs="Arial"/>
          <w:sz w:val="20"/>
        </w:rPr>
        <w:t>●</w:t>
      </w:r>
      <w:r w:rsidRPr="002E6569">
        <w:rPr>
          <w:rFonts w:ascii="Calibri" w:hAnsi="Calibri" w:cs="Arial"/>
          <w:sz w:val="20"/>
        </w:rPr>
        <w:t>The hospital/clinic may ask the patient for permission to obtain a</w:t>
      </w:r>
      <w:r w:rsidR="005443B6">
        <w:rPr>
          <w:rFonts w:ascii="Calibri" w:hAnsi="Calibri" w:cs="Arial"/>
          <w:sz w:val="20"/>
        </w:rPr>
        <w:t>n HIV test or other blood tests</w:t>
      </w:r>
    </w:p>
    <w:p w:rsidR="00865446" w:rsidRDefault="00865446" w:rsidP="00865446">
      <w:pPr>
        <w:ind w:left="720"/>
        <w:rPr>
          <w:rFonts w:ascii="Calibri" w:hAnsi="Calibri" w:cs="Arial"/>
          <w:sz w:val="20"/>
        </w:rPr>
      </w:pPr>
      <w:r>
        <w:rPr>
          <w:rFonts w:ascii="Sylfaen" w:hAnsi="Sylfaen" w:cs="Arial"/>
          <w:sz w:val="20"/>
        </w:rPr>
        <w:t>●</w:t>
      </w:r>
      <w:r w:rsidRPr="002E6569">
        <w:rPr>
          <w:rFonts w:ascii="Calibri" w:hAnsi="Calibri" w:cs="Arial"/>
          <w:sz w:val="20"/>
        </w:rPr>
        <w:t xml:space="preserve">All costs incurred which the hospital does not cover are the responsibility of the </w:t>
      </w:r>
      <w:r w:rsidRPr="002E6569">
        <w:rPr>
          <w:rFonts w:ascii="Calibri" w:hAnsi="Calibri" w:cs="Arial"/>
          <w:sz w:val="20"/>
          <w:u w:val="single"/>
        </w:rPr>
        <w:t>student</w:t>
      </w:r>
      <w:r w:rsidRPr="002E6569">
        <w:rPr>
          <w:rFonts w:ascii="Calibri" w:hAnsi="Calibri" w:cs="Arial"/>
          <w:sz w:val="20"/>
        </w:rPr>
        <w:br/>
      </w:r>
      <w:r>
        <w:rPr>
          <w:rFonts w:ascii="Sylfaen" w:hAnsi="Sylfaen" w:cs="Arial"/>
          <w:sz w:val="20"/>
        </w:rPr>
        <w:t>●</w:t>
      </w:r>
      <w:r w:rsidRPr="002E6569">
        <w:rPr>
          <w:rFonts w:ascii="Calibri" w:hAnsi="Calibri" w:cs="Arial"/>
          <w:sz w:val="20"/>
        </w:rPr>
        <w:t>It may be necessary to complete an incident form at both the cli</w:t>
      </w:r>
      <w:r w:rsidR="005443B6">
        <w:rPr>
          <w:rFonts w:ascii="Calibri" w:hAnsi="Calibri" w:cs="Arial"/>
          <w:sz w:val="20"/>
        </w:rPr>
        <w:t>nical agency and the University</w:t>
      </w:r>
      <w:r w:rsidRPr="002E6569">
        <w:rPr>
          <w:rFonts w:ascii="Calibri" w:hAnsi="Calibri" w:cs="Arial"/>
          <w:sz w:val="20"/>
        </w:rPr>
        <w:t xml:space="preserve">  </w:t>
      </w:r>
      <w:r w:rsidRPr="003453C3">
        <w:rPr>
          <w:rFonts w:ascii="Calibri" w:hAnsi="Calibri" w:cs="Arial"/>
          <w:sz w:val="20"/>
        </w:rPr>
        <w:br/>
      </w:r>
    </w:p>
    <w:p w:rsidR="00865446" w:rsidRPr="002E6569" w:rsidRDefault="00865446" w:rsidP="00865446">
      <w:pPr>
        <w:numPr>
          <w:ilvl w:val="0"/>
          <w:numId w:val="1"/>
        </w:numPr>
        <w:rPr>
          <w:rFonts w:ascii="Calibri" w:hAnsi="Calibri" w:cs="Arial"/>
          <w:sz w:val="20"/>
        </w:rPr>
      </w:pPr>
      <w:r w:rsidRPr="006F4A01">
        <w:rPr>
          <w:rFonts w:ascii="Calibri" w:hAnsi="Calibri" w:cs="Arial"/>
          <w:b/>
          <w:caps/>
          <w:sz w:val="20"/>
        </w:rPr>
        <w:t>Immunization/CPR Requirements</w:t>
      </w:r>
      <w:r w:rsidRPr="002E6569">
        <w:rPr>
          <w:rFonts w:ascii="Calibri" w:hAnsi="Calibri" w:cs="Arial"/>
          <w:sz w:val="20"/>
        </w:rPr>
        <w:br/>
        <w:t xml:space="preserve">Students enrolled in the Physical Therapist Assistant Program are required to have CPR Certification in one on the following levels:   Professional Rescuer Level through the American Red Cross or Healthcare Provider Level through the American Heart Association.   A copy of the student’s CPR certification card must be present to the CCCE prior to </w:t>
      </w:r>
      <w:r>
        <w:rPr>
          <w:rFonts w:ascii="Calibri" w:hAnsi="Calibri" w:cs="Arial"/>
          <w:sz w:val="20"/>
        </w:rPr>
        <w:t>beginning the program</w:t>
      </w:r>
      <w:r w:rsidRPr="002E6569">
        <w:rPr>
          <w:rFonts w:ascii="Calibri" w:hAnsi="Calibri" w:cs="Arial"/>
          <w:sz w:val="20"/>
        </w:rPr>
        <w:t xml:space="preserve">.   The clinical agency may request a copy of the student’s CPR certification card.   Students must be able to provide proof of CPR certification upon the request of the agency.   </w:t>
      </w:r>
      <w:r w:rsidRPr="002E6569">
        <w:rPr>
          <w:rFonts w:ascii="Calibri" w:hAnsi="Calibri" w:cs="Arial"/>
          <w:sz w:val="20"/>
        </w:rPr>
        <w:br/>
      </w:r>
      <w:r w:rsidRPr="002E6569">
        <w:rPr>
          <w:rFonts w:ascii="Calibri" w:hAnsi="Calibri" w:cs="Arial"/>
          <w:sz w:val="20"/>
        </w:rPr>
        <w:br/>
        <w:t xml:space="preserve">Immunization records </w:t>
      </w:r>
      <w:r>
        <w:rPr>
          <w:rFonts w:ascii="Calibri" w:hAnsi="Calibri" w:cs="Arial"/>
          <w:sz w:val="20"/>
        </w:rPr>
        <w:t xml:space="preserve">must be </w:t>
      </w:r>
      <w:r w:rsidR="005225F6">
        <w:rPr>
          <w:rFonts w:ascii="Calibri" w:hAnsi="Calibri" w:cs="Arial"/>
          <w:sz w:val="20"/>
        </w:rPr>
        <w:t xml:space="preserve">uploaded to castlebranch.com per the pre-admission guidelines you received </w:t>
      </w:r>
      <w:r>
        <w:rPr>
          <w:rFonts w:ascii="Calibri" w:hAnsi="Calibri" w:cs="Arial"/>
          <w:sz w:val="20"/>
        </w:rPr>
        <w:t>prior to entering the program</w:t>
      </w:r>
      <w:r w:rsidRPr="002E6569">
        <w:rPr>
          <w:rFonts w:ascii="Calibri" w:hAnsi="Calibri" w:cs="Arial"/>
          <w:sz w:val="20"/>
        </w:rPr>
        <w:t>.  Upon the request of the clinical agency, the student must provide a copy of immunization records.</w:t>
      </w:r>
      <w:r w:rsidRPr="002E6569">
        <w:rPr>
          <w:rFonts w:ascii="Calibri" w:hAnsi="Calibri" w:cs="Arial"/>
          <w:sz w:val="20"/>
        </w:rPr>
        <w:br/>
      </w:r>
    </w:p>
    <w:p w:rsidR="00865446" w:rsidRPr="002E6569" w:rsidRDefault="00865446" w:rsidP="00865446">
      <w:pPr>
        <w:numPr>
          <w:ilvl w:val="0"/>
          <w:numId w:val="1"/>
        </w:numPr>
        <w:rPr>
          <w:rFonts w:ascii="Calibri" w:hAnsi="Calibri" w:cs="Arial"/>
          <w:sz w:val="20"/>
        </w:rPr>
      </w:pPr>
      <w:r w:rsidRPr="006F4A01">
        <w:rPr>
          <w:rFonts w:ascii="Calibri" w:hAnsi="Calibri" w:cs="Arial"/>
          <w:b/>
          <w:caps/>
          <w:sz w:val="20"/>
        </w:rPr>
        <w:t>Substance Abuse Policy</w:t>
      </w:r>
      <w:r w:rsidRPr="002E6569">
        <w:rPr>
          <w:rFonts w:ascii="Calibri" w:hAnsi="Calibri" w:cs="Arial"/>
          <w:sz w:val="20"/>
        </w:rPr>
        <w:br/>
        <w:t xml:space="preserve">To protect the safety of other students and patients drug and alcohol abuse is strictly prohibited.   </w:t>
      </w:r>
      <w:smartTag w:uri="urn:schemas-microsoft-com:office:smarttags" w:element="stockticker">
        <w:r w:rsidRPr="002E6569">
          <w:rPr>
            <w:rFonts w:ascii="Calibri" w:hAnsi="Calibri" w:cs="Arial"/>
            <w:sz w:val="20"/>
          </w:rPr>
          <w:t>PTA</w:t>
        </w:r>
      </w:smartTag>
      <w:r w:rsidRPr="002E6569">
        <w:rPr>
          <w:rFonts w:ascii="Calibri" w:hAnsi="Calibri" w:cs="Arial"/>
          <w:sz w:val="20"/>
        </w:rPr>
        <w:t xml:space="preserve"> students are expected to remain drug free and in appropriate physical condition for the learning and care-giving environment.  A student who is under the influence, or has abused, either separately or in combination: alcohol, over-the-counter medication, illegal drugs, prescribed medications, inhalants, or synthetic designer drugs becomes an individual at risk for harming others and themselves.</w:t>
      </w:r>
      <w:r w:rsidRPr="002E6569">
        <w:rPr>
          <w:rFonts w:ascii="Calibri" w:hAnsi="Calibri" w:cs="Arial"/>
          <w:sz w:val="20"/>
        </w:rPr>
        <w:br/>
      </w:r>
      <w:r w:rsidRPr="002E6569">
        <w:rPr>
          <w:rFonts w:ascii="Calibri" w:hAnsi="Calibri" w:cs="Arial"/>
          <w:sz w:val="20"/>
        </w:rPr>
        <w:br/>
        <w:t>"Reasonable suspicion" is a belief based on objective facts sufficient to lead a prudent person to suspect that a student is under the influence of alcohol and/or drugs in a manner that the students' ability to perform satisfactorily is reduced.  All students are subject to an alcohol and/or drug test whenever a supervisor has a reasonable suspicion that the student is under the influence of alcohol and/or drugs while at clinical. The instructors' observations of any suspected physical or behavioral manifestation of alcohol and/or drug use will determine reasonable suspicion.  Examples may include, but not limited to:</w:t>
      </w:r>
    </w:p>
    <w:p w:rsidR="00865446" w:rsidRPr="002E6569" w:rsidRDefault="00865446" w:rsidP="00865446">
      <w:pPr>
        <w:rPr>
          <w:rFonts w:ascii="Calibri" w:hAnsi="Calibri" w:cs="Arial"/>
          <w:sz w:val="20"/>
        </w:rPr>
      </w:pPr>
      <w:r w:rsidRPr="002E6569">
        <w:rPr>
          <w:rFonts w:ascii="Calibri" w:hAnsi="Calibri" w:cs="Arial"/>
          <w:sz w:val="20"/>
        </w:rPr>
        <w:tab/>
      </w:r>
    </w:p>
    <w:p w:rsidR="00865446" w:rsidRPr="002E6569" w:rsidRDefault="00865446" w:rsidP="003E40C4">
      <w:pPr>
        <w:numPr>
          <w:ilvl w:val="1"/>
          <w:numId w:val="24"/>
        </w:numPr>
        <w:rPr>
          <w:rFonts w:ascii="Calibri" w:hAnsi="Calibri" w:cs="Arial"/>
          <w:sz w:val="20"/>
        </w:rPr>
      </w:pPr>
      <w:r w:rsidRPr="002E6569">
        <w:rPr>
          <w:rFonts w:ascii="Calibri" w:hAnsi="Calibri" w:cs="Arial"/>
          <w:sz w:val="20"/>
        </w:rPr>
        <w:t xml:space="preserve">Drug count discrepancy </w:t>
      </w:r>
    </w:p>
    <w:p w:rsidR="00865446" w:rsidRPr="002E6569" w:rsidRDefault="00865446" w:rsidP="003E40C4">
      <w:pPr>
        <w:numPr>
          <w:ilvl w:val="1"/>
          <w:numId w:val="24"/>
        </w:numPr>
        <w:rPr>
          <w:rFonts w:ascii="Calibri" w:hAnsi="Calibri" w:cs="Arial"/>
          <w:sz w:val="20"/>
        </w:rPr>
      </w:pPr>
      <w:r w:rsidRPr="002E6569">
        <w:rPr>
          <w:rFonts w:ascii="Calibri" w:hAnsi="Calibri" w:cs="Arial"/>
          <w:sz w:val="20"/>
        </w:rPr>
        <w:t>Extreme and rapid mood swings</w:t>
      </w:r>
    </w:p>
    <w:p w:rsidR="00865446" w:rsidRPr="002E6569" w:rsidRDefault="00865446" w:rsidP="003E40C4">
      <w:pPr>
        <w:numPr>
          <w:ilvl w:val="1"/>
          <w:numId w:val="24"/>
        </w:numPr>
        <w:rPr>
          <w:rFonts w:ascii="Calibri" w:hAnsi="Calibri" w:cs="Arial"/>
          <w:sz w:val="20"/>
        </w:rPr>
      </w:pPr>
      <w:r w:rsidRPr="002E6569">
        <w:rPr>
          <w:rFonts w:ascii="Calibri" w:hAnsi="Calibri" w:cs="Arial"/>
          <w:sz w:val="20"/>
        </w:rPr>
        <w:t>Odors of alcohol on the breath or the body</w:t>
      </w:r>
    </w:p>
    <w:p w:rsidR="00865446" w:rsidRPr="002E6569" w:rsidRDefault="00865446" w:rsidP="003E40C4">
      <w:pPr>
        <w:numPr>
          <w:ilvl w:val="1"/>
          <w:numId w:val="24"/>
        </w:numPr>
        <w:rPr>
          <w:rFonts w:ascii="Calibri" w:hAnsi="Calibri" w:cs="Arial"/>
          <w:sz w:val="20"/>
        </w:rPr>
      </w:pPr>
      <w:r w:rsidRPr="002E6569">
        <w:rPr>
          <w:rFonts w:ascii="Calibri" w:hAnsi="Calibri" w:cs="Arial"/>
          <w:sz w:val="20"/>
        </w:rPr>
        <w:t>Slurred speech</w:t>
      </w:r>
    </w:p>
    <w:p w:rsidR="00865446" w:rsidRPr="002E6569" w:rsidRDefault="00865446" w:rsidP="003E40C4">
      <w:pPr>
        <w:numPr>
          <w:ilvl w:val="1"/>
          <w:numId w:val="24"/>
        </w:numPr>
        <w:rPr>
          <w:rFonts w:ascii="Calibri" w:hAnsi="Calibri" w:cs="Arial"/>
          <w:sz w:val="20"/>
        </w:rPr>
      </w:pPr>
      <w:r w:rsidRPr="002E6569">
        <w:rPr>
          <w:rFonts w:ascii="Calibri" w:hAnsi="Calibri" w:cs="Arial"/>
          <w:sz w:val="20"/>
        </w:rPr>
        <w:t>Dilated or pinpoint pupils or reddened eyes</w:t>
      </w:r>
    </w:p>
    <w:p w:rsidR="00865446" w:rsidRPr="002E6569" w:rsidRDefault="00865446" w:rsidP="003E40C4">
      <w:pPr>
        <w:numPr>
          <w:ilvl w:val="1"/>
          <w:numId w:val="24"/>
        </w:numPr>
        <w:rPr>
          <w:rFonts w:ascii="Calibri" w:hAnsi="Calibri" w:cs="Arial"/>
          <w:sz w:val="20"/>
        </w:rPr>
      </w:pPr>
      <w:r w:rsidRPr="002E6569">
        <w:rPr>
          <w:rFonts w:ascii="Calibri" w:hAnsi="Calibri" w:cs="Arial"/>
          <w:sz w:val="20"/>
        </w:rPr>
        <w:t>Sleeping on duty</w:t>
      </w:r>
    </w:p>
    <w:p w:rsidR="00865446" w:rsidRPr="002E6569" w:rsidRDefault="00865446" w:rsidP="003E40C4">
      <w:pPr>
        <w:numPr>
          <w:ilvl w:val="1"/>
          <w:numId w:val="24"/>
        </w:numPr>
        <w:rPr>
          <w:rFonts w:ascii="Calibri" w:hAnsi="Calibri" w:cs="Arial"/>
          <w:sz w:val="20"/>
        </w:rPr>
      </w:pPr>
      <w:r w:rsidRPr="002E6569">
        <w:rPr>
          <w:rFonts w:ascii="Calibri" w:hAnsi="Calibri" w:cs="Arial"/>
          <w:sz w:val="20"/>
        </w:rPr>
        <w:t>Excessive absence or tardiness</w:t>
      </w:r>
    </w:p>
    <w:p w:rsidR="00865446" w:rsidRPr="002E6569" w:rsidRDefault="00865446" w:rsidP="003E40C4">
      <w:pPr>
        <w:numPr>
          <w:ilvl w:val="1"/>
          <w:numId w:val="24"/>
        </w:numPr>
        <w:rPr>
          <w:rFonts w:ascii="Calibri" w:hAnsi="Calibri" w:cs="Arial"/>
          <w:sz w:val="20"/>
        </w:rPr>
      </w:pPr>
      <w:r w:rsidRPr="002E6569">
        <w:rPr>
          <w:rFonts w:ascii="Calibri" w:hAnsi="Calibri" w:cs="Arial"/>
          <w:sz w:val="20"/>
        </w:rPr>
        <w:t>Frequent disappearance from the unit</w:t>
      </w:r>
      <w:r w:rsidRPr="002E6569">
        <w:rPr>
          <w:rFonts w:ascii="Calibri" w:hAnsi="Calibri" w:cs="Arial"/>
          <w:sz w:val="20"/>
        </w:rPr>
        <w:tab/>
      </w:r>
    </w:p>
    <w:p w:rsidR="00865446" w:rsidRPr="002E6569" w:rsidRDefault="00865446" w:rsidP="003E40C4">
      <w:pPr>
        <w:numPr>
          <w:ilvl w:val="1"/>
          <w:numId w:val="24"/>
        </w:numPr>
        <w:rPr>
          <w:rFonts w:ascii="Calibri" w:hAnsi="Calibri" w:cs="Arial"/>
          <w:sz w:val="20"/>
        </w:rPr>
      </w:pPr>
      <w:r w:rsidRPr="002E6569">
        <w:rPr>
          <w:rFonts w:ascii="Calibri" w:hAnsi="Calibri" w:cs="Arial"/>
          <w:sz w:val="20"/>
        </w:rPr>
        <w:t xml:space="preserve">Changes in physical appearance, which may include personal grooming, weight loss,  tremors, </w:t>
      </w:r>
      <w:r>
        <w:rPr>
          <w:rFonts w:ascii="Calibri" w:hAnsi="Calibri" w:cs="Arial"/>
          <w:sz w:val="20"/>
        </w:rPr>
        <w:br/>
        <w:t xml:space="preserve"> </w:t>
      </w:r>
      <w:r w:rsidRPr="002E6569">
        <w:rPr>
          <w:rFonts w:ascii="Calibri" w:hAnsi="Calibri" w:cs="Arial"/>
          <w:sz w:val="20"/>
        </w:rPr>
        <w:t>diaphoresis</w:t>
      </w:r>
    </w:p>
    <w:p w:rsidR="00865446" w:rsidRDefault="00865446" w:rsidP="00865446">
      <w:pPr>
        <w:ind w:left="720"/>
        <w:rPr>
          <w:rFonts w:ascii="Calibri" w:hAnsi="Calibri" w:cs="Arial"/>
          <w:sz w:val="20"/>
        </w:rPr>
      </w:pPr>
      <w:r w:rsidRPr="002E6569">
        <w:rPr>
          <w:rFonts w:ascii="Calibri" w:hAnsi="Calibri" w:cs="Arial"/>
          <w:sz w:val="20"/>
        </w:rPr>
        <w:t xml:space="preserve">All drug and alcohol testing will be done at the student’s expense.  </w:t>
      </w:r>
      <w:r w:rsidR="00CF56C8">
        <w:rPr>
          <w:rFonts w:ascii="Calibri" w:hAnsi="Calibri" w:cs="Arial"/>
          <w:sz w:val="20"/>
        </w:rPr>
        <w:t xml:space="preserve">   </w:t>
      </w:r>
    </w:p>
    <w:p w:rsidR="00865446" w:rsidRPr="002E6569" w:rsidRDefault="00865446" w:rsidP="00865446">
      <w:pPr>
        <w:ind w:left="720"/>
        <w:rPr>
          <w:rFonts w:ascii="Calibri" w:hAnsi="Calibri" w:cs="Arial"/>
          <w:sz w:val="20"/>
        </w:rPr>
      </w:pPr>
    </w:p>
    <w:p w:rsidR="00865446" w:rsidRPr="006F4A01" w:rsidRDefault="00865446" w:rsidP="00865446">
      <w:pPr>
        <w:numPr>
          <w:ilvl w:val="0"/>
          <w:numId w:val="1"/>
        </w:numPr>
        <w:rPr>
          <w:rFonts w:ascii="Calibri" w:hAnsi="Calibri" w:cs="Arial"/>
          <w:b/>
          <w:caps/>
          <w:sz w:val="20"/>
        </w:rPr>
      </w:pPr>
      <w:r w:rsidRPr="006F4A01">
        <w:rPr>
          <w:rFonts w:ascii="Calibri" w:hAnsi="Calibri" w:cs="Arial"/>
          <w:b/>
          <w:caps/>
          <w:sz w:val="20"/>
        </w:rPr>
        <w:lastRenderedPageBreak/>
        <w:t xml:space="preserve">Criminal History Policy </w:t>
      </w:r>
    </w:p>
    <w:p w:rsidR="00865446" w:rsidRPr="002E6569" w:rsidRDefault="00865446" w:rsidP="00865446">
      <w:pPr>
        <w:ind w:left="720"/>
        <w:rPr>
          <w:rFonts w:ascii="Calibri" w:hAnsi="Calibri" w:cs="Arial"/>
          <w:sz w:val="20"/>
        </w:rPr>
      </w:pPr>
      <w:r w:rsidRPr="00B72EF4">
        <w:rPr>
          <w:rFonts w:ascii="Calibri" w:hAnsi="Calibri"/>
          <w:sz w:val="20"/>
        </w:rPr>
        <w:t xml:space="preserve">The Vincennes University </w:t>
      </w:r>
      <w:r w:rsidR="00AC11ED">
        <w:rPr>
          <w:rFonts w:ascii="Calibri" w:hAnsi="Calibri"/>
          <w:sz w:val="20"/>
        </w:rPr>
        <w:t>PTA</w:t>
      </w:r>
      <w:r w:rsidRPr="00B72EF4">
        <w:rPr>
          <w:rFonts w:ascii="Calibri" w:hAnsi="Calibri"/>
          <w:sz w:val="20"/>
        </w:rPr>
        <w:t xml:space="preserve"> Program participates in clinical experiences at several health care facilities.  It is the policy of our clinical affiliates that all students enrolled in the PTA Program provide a criminal history report as you will be working with patients of various degrees of health and age.  The fee for this report is the student’s responsibility and must be obtained from an organizatio</w:t>
      </w:r>
      <w:r w:rsidR="00AC11ED">
        <w:rPr>
          <w:rFonts w:ascii="Calibri" w:hAnsi="Calibri"/>
          <w:sz w:val="20"/>
        </w:rPr>
        <w:t>n approved by the PTA Program.</w:t>
      </w:r>
      <w:r w:rsidRPr="00B72EF4">
        <w:rPr>
          <w:rFonts w:ascii="Calibri" w:hAnsi="Calibri"/>
          <w:sz w:val="20"/>
        </w:rPr>
        <w:t xml:space="preserve"> Information on how to obtain a criminal history report will be provided by the PTA Program.</w:t>
      </w:r>
    </w:p>
    <w:p w:rsidR="00865446" w:rsidRPr="00B72EF4" w:rsidRDefault="00865446" w:rsidP="00865446">
      <w:pPr>
        <w:ind w:left="720"/>
        <w:rPr>
          <w:rFonts w:ascii="Calibri" w:hAnsi="Calibri"/>
          <w:sz w:val="20"/>
        </w:rPr>
      </w:pPr>
    </w:p>
    <w:p w:rsidR="00865446" w:rsidRPr="00B72EF4" w:rsidRDefault="00865446" w:rsidP="00865446">
      <w:pPr>
        <w:ind w:left="720"/>
        <w:rPr>
          <w:rFonts w:ascii="Calibri" w:hAnsi="Calibri"/>
          <w:sz w:val="20"/>
        </w:rPr>
      </w:pPr>
      <w:r w:rsidRPr="00B72EF4">
        <w:rPr>
          <w:rFonts w:ascii="Calibri" w:hAnsi="Calibri"/>
          <w:sz w:val="20"/>
        </w:rPr>
        <w:t xml:space="preserve">If you have ever been convicted of a criminal offense, either misdemeanor or felony, you may be prohibited by our clinical affiliates in participating in the clinical experience.  If the clinical site policy will not allow the student to enter their facility, the student will not be able to meet the requirements of the </w:t>
      </w:r>
      <w:r w:rsidR="00AC11ED">
        <w:rPr>
          <w:rFonts w:ascii="Calibri" w:hAnsi="Calibri"/>
          <w:sz w:val="20"/>
        </w:rPr>
        <w:t xml:space="preserve">PTA </w:t>
      </w:r>
      <w:r w:rsidRPr="00B72EF4">
        <w:rPr>
          <w:rFonts w:ascii="Calibri" w:hAnsi="Calibri"/>
          <w:sz w:val="20"/>
        </w:rPr>
        <w:t xml:space="preserve">Program and will be subsequently dismissed from the program.  </w:t>
      </w:r>
    </w:p>
    <w:p w:rsidR="00865446" w:rsidRPr="00B72EF4" w:rsidRDefault="00865446" w:rsidP="00865446">
      <w:pPr>
        <w:ind w:left="720"/>
        <w:rPr>
          <w:rFonts w:ascii="Calibri" w:hAnsi="Calibri"/>
          <w:sz w:val="20"/>
        </w:rPr>
      </w:pPr>
    </w:p>
    <w:p w:rsidR="00865446" w:rsidRPr="00B72EF4" w:rsidRDefault="00865446" w:rsidP="00865446">
      <w:pPr>
        <w:pStyle w:val="ListDefault"/>
        <w:numPr>
          <w:ilvl w:val="0"/>
          <w:numId w:val="0"/>
        </w:numPr>
        <w:ind w:left="720"/>
        <w:rPr>
          <w:rFonts w:ascii="Calibri" w:hAnsi="Calibri"/>
        </w:rPr>
      </w:pPr>
      <w:r w:rsidRPr="00B72EF4">
        <w:rPr>
          <w:rFonts w:ascii="Calibri" w:hAnsi="Calibri"/>
        </w:rPr>
        <w:t>A prior conviction or prior criminal activity will not automatically bar the applicant from admission to the Physical Therapist Assistant Program.  The applicant may be asked to  provide a detailed explanation of the convictions.  The Admissions Committee will review the case and make a determination as to whether the prior criminal activity makes the applicant unsuitable for practice</w:t>
      </w:r>
      <w:r w:rsidRPr="00B72EF4">
        <w:rPr>
          <w:rFonts w:ascii="Calibri" w:hAnsi="Calibri"/>
          <w:color w:val="3366FF"/>
        </w:rPr>
        <w:t xml:space="preserve"> </w:t>
      </w:r>
      <w:r w:rsidRPr="00B72EF4">
        <w:rPr>
          <w:rFonts w:ascii="Calibri" w:hAnsi="Calibri"/>
        </w:rPr>
        <w:t>or unlikely to be licensed at the completion of the applicant’s education.</w:t>
      </w:r>
      <w:r w:rsidR="00AC11ED">
        <w:rPr>
          <w:rFonts w:ascii="Calibri" w:hAnsi="Calibri"/>
        </w:rPr>
        <w:t xml:space="preserve"> </w:t>
      </w:r>
      <w:r w:rsidRPr="00B72EF4">
        <w:rPr>
          <w:rFonts w:ascii="Calibri" w:hAnsi="Calibri"/>
        </w:rPr>
        <w:t xml:space="preserve">All admissions are pending review of the applicant’s criminal history report.  </w:t>
      </w:r>
    </w:p>
    <w:p w:rsidR="00865446" w:rsidRPr="00B72EF4" w:rsidRDefault="00865446" w:rsidP="00865446">
      <w:pPr>
        <w:rPr>
          <w:rFonts w:ascii="Calibri" w:hAnsi="Calibri"/>
          <w:sz w:val="20"/>
        </w:rPr>
      </w:pPr>
    </w:p>
    <w:p w:rsidR="00865446" w:rsidRPr="00B72EF4" w:rsidRDefault="00865446" w:rsidP="00865446">
      <w:pPr>
        <w:ind w:left="720"/>
        <w:rPr>
          <w:rFonts w:ascii="Calibri" w:hAnsi="Calibri"/>
          <w:sz w:val="20"/>
        </w:rPr>
      </w:pPr>
      <w:r w:rsidRPr="00B72EF4">
        <w:rPr>
          <w:rFonts w:ascii="Calibri" w:hAnsi="Calibri"/>
          <w:sz w:val="20"/>
        </w:rPr>
        <w:t xml:space="preserve">Vincennes University does </w:t>
      </w:r>
      <w:r w:rsidR="007A194A" w:rsidRPr="00B72EF4">
        <w:rPr>
          <w:rFonts w:ascii="Calibri" w:hAnsi="Calibri"/>
          <w:sz w:val="20"/>
        </w:rPr>
        <w:t>not guarantee</w:t>
      </w:r>
      <w:r w:rsidRPr="00B72EF4">
        <w:rPr>
          <w:rFonts w:ascii="Calibri" w:hAnsi="Calibri"/>
          <w:sz w:val="20"/>
        </w:rPr>
        <w:t xml:space="preserve"> students clinical placement  or eligibility to take the </w:t>
      </w:r>
      <w:r w:rsidR="00AC11ED">
        <w:rPr>
          <w:rFonts w:ascii="Calibri" w:hAnsi="Calibri"/>
          <w:sz w:val="20"/>
        </w:rPr>
        <w:t xml:space="preserve">NPTAE </w:t>
      </w:r>
      <w:r w:rsidRPr="00B72EF4">
        <w:rPr>
          <w:rFonts w:ascii="Calibri" w:hAnsi="Calibri"/>
          <w:sz w:val="20"/>
        </w:rPr>
        <w:t>for graduates if there is ANY type of criminal history.</w:t>
      </w:r>
    </w:p>
    <w:p w:rsidR="00CF56C8" w:rsidRPr="002E6569" w:rsidRDefault="00CF56C8" w:rsidP="00CF56C8">
      <w:pPr>
        <w:ind w:left="720"/>
        <w:rPr>
          <w:rFonts w:ascii="Calibri" w:hAnsi="Calibri" w:cs="Arial"/>
          <w:sz w:val="20"/>
        </w:rPr>
      </w:pPr>
    </w:p>
    <w:p w:rsidR="00F76FC7" w:rsidRPr="00F76FC7" w:rsidRDefault="00F76FC7" w:rsidP="00F76FC7">
      <w:pPr>
        <w:pStyle w:val="ListParagraph"/>
        <w:numPr>
          <w:ilvl w:val="0"/>
          <w:numId w:val="1"/>
        </w:numPr>
        <w:rPr>
          <w:rFonts w:ascii="Calibri" w:hAnsi="Calibri" w:cs="Arial"/>
          <w:b/>
          <w:sz w:val="20"/>
        </w:rPr>
      </w:pPr>
      <w:r w:rsidRPr="00F76FC7">
        <w:rPr>
          <w:rFonts w:ascii="Calibri" w:hAnsi="Calibri" w:cs="Arial"/>
          <w:b/>
          <w:sz w:val="20"/>
        </w:rPr>
        <w:t>PRIVACY EDUCATION –HEALTH INFORMATION PRIVACY AND ACCOUNTABILITY ACT (HIPAA)</w:t>
      </w:r>
    </w:p>
    <w:p w:rsidR="00F76FC7" w:rsidRPr="00F76FC7" w:rsidRDefault="00F76FC7" w:rsidP="00F76FC7">
      <w:pPr>
        <w:pStyle w:val="ListParagraph"/>
        <w:rPr>
          <w:rFonts w:ascii="Calibri" w:hAnsi="Calibri" w:cs="Arial"/>
          <w:sz w:val="20"/>
        </w:rPr>
      </w:pPr>
      <w:r w:rsidRPr="00F76FC7">
        <w:rPr>
          <w:rFonts w:ascii="Calibri" w:hAnsi="Calibri" w:cs="Arial"/>
          <w:sz w:val="20"/>
        </w:rPr>
        <w:t>Policy:</w:t>
      </w:r>
    </w:p>
    <w:p w:rsidR="00F76FC7" w:rsidRPr="00F76FC7" w:rsidRDefault="00F76FC7" w:rsidP="00F76FC7">
      <w:pPr>
        <w:pStyle w:val="ListParagraph"/>
        <w:rPr>
          <w:rFonts w:ascii="Calibri" w:hAnsi="Calibri" w:cs="Arial"/>
          <w:sz w:val="20"/>
        </w:rPr>
      </w:pPr>
      <w:r w:rsidRPr="00F76FC7">
        <w:rPr>
          <w:rFonts w:ascii="Calibri" w:hAnsi="Calibri" w:cs="Arial"/>
          <w:sz w:val="20"/>
        </w:rPr>
        <w:t xml:space="preserve">Students must demonstrate comprehension of the Health Insurance Portability </w:t>
      </w:r>
    </w:p>
    <w:p w:rsidR="00F76FC7" w:rsidRPr="00F76FC7" w:rsidRDefault="00F76FC7" w:rsidP="00F76FC7">
      <w:pPr>
        <w:pStyle w:val="ListParagraph"/>
        <w:rPr>
          <w:rFonts w:ascii="Calibri" w:hAnsi="Calibri" w:cs="Arial"/>
          <w:sz w:val="20"/>
        </w:rPr>
      </w:pPr>
      <w:r w:rsidRPr="00F76FC7">
        <w:rPr>
          <w:rFonts w:ascii="Calibri" w:hAnsi="Calibri" w:cs="Arial"/>
          <w:sz w:val="20"/>
        </w:rPr>
        <w:t xml:space="preserve">and Accountability Act (HIPAA) prior to participation in any off-campus experiential </w:t>
      </w:r>
    </w:p>
    <w:p w:rsidR="00F76FC7" w:rsidRDefault="00F76FC7" w:rsidP="00F76FC7">
      <w:pPr>
        <w:pStyle w:val="ListParagraph"/>
        <w:rPr>
          <w:rFonts w:ascii="Calibri" w:hAnsi="Calibri" w:cs="Arial"/>
          <w:sz w:val="20"/>
        </w:rPr>
      </w:pPr>
      <w:r w:rsidRPr="00F76FC7">
        <w:rPr>
          <w:rFonts w:ascii="Calibri" w:hAnsi="Calibri" w:cs="Arial"/>
          <w:sz w:val="20"/>
        </w:rPr>
        <w:t>learning activity or clinical course.</w:t>
      </w:r>
    </w:p>
    <w:p w:rsidR="00F76FC7" w:rsidRPr="00F76FC7" w:rsidRDefault="00F76FC7" w:rsidP="00F76FC7">
      <w:pPr>
        <w:pStyle w:val="ListParagraph"/>
        <w:rPr>
          <w:rFonts w:ascii="Calibri" w:hAnsi="Calibri" w:cs="Arial"/>
          <w:sz w:val="20"/>
        </w:rPr>
      </w:pPr>
    </w:p>
    <w:p w:rsidR="00CF56C8" w:rsidRPr="002E6569" w:rsidRDefault="00F76FC7" w:rsidP="00CF56C8">
      <w:pPr>
        <w:pStyle w:val="ListParagraph"/>
        <w:rPr>
          <w:rFonts w:ascii="Calibri" w:hAnsi="Calibri" w:cs="Arial"/>
          <w:sz w:val="20"/>
        </w:rPr>
      </w:pPr>
      <w:r>
        <w:rPr>
          <w:rFonts w:ascii="Calibri" w:hAnsi="Calibri" w:cs="Arial"/>
          <w:sz w:val="20"/>
        </w:rPr>
        <w:t>.</w:t>
      </w:r>
      <w:r w:rsidR="00CF56C8" w:rsidRPr="002E6569">
        <w:rPr>
          <w:rFonts w:ascii="Calibri" w:hAnsi="Calibri" w:cs="Arial"/>
          <w:sz w:val="20"/>
        </w:rPr>
        <w:t>This shall include but is not limited to:</w:t>
      </w:r>
    </w:p>
    <w:p w:rsidR="00CF56C8" w:rsidRPr="002E6569" w:rsidRDefault="00CF56C8" w:rsidP="00CF56C8">
      <w:pPr>
        <w:pStyle w:val="ListParagraph"/>
        <w:rPr>
          <w:rFonts w:ascii="Calibri" w:hAnsi="Calibri" w:cs="Arial"/>
          <w:sz w:val="20"/>
        </w:rPr>
      </w:pPr>
    </w:p>
    <w:p w:rsidR="00CF56C8" w:rsidRPr="002E6569" w:rsidRDefault="00CF56C8" w:rsidP="00CF56C8">
      <w:pPr>
        <w:spacing w:after="120"/>
        <w:ind w:left="720"/>
        <w:rPr>
          <w:rFonts w:ascii="Calibri" w:hAnsi="Calibri" w:cs="Arial"/>
          <w:sz w:val="20"/>
        </w:rPr>
      </w:pPr>
      <w:r w:rsidRPr="002E6569">
        <w:rPr>
          <w:rFonts w:ascii="Calibri" w:hAnsi="Calibri" w:cs="Arial"/>
          <w:sz w:val="20"/>
        </w:rPr>
        <w:t xml:space="preserve">Not discussing any patient or any information pertaining to any patient with anyone (including </w:t>
      </w:r>
      <w:r>
        <w:rPr>
          <w:rFonts w:ascii="Calibri" w:hAnsi="Calibri" w:cs="Arial"/>
          <w:sz w:val="20"/>
        </w:rPr>
        <w:t>your</w:t>
      </w:r>
      <w:r w:rsidRPr="002E6569">
        <w:rPr>
          <w:rFonts w:ascii="Calibri" w:hAnsi="Calibri" w:cs="Arial"/>
          <w:sz w:val="20"/>
        </w:rPr>
        <w:t xml:space="preserve"> family) who is not directly working with said patient.</w:t>
      </w:r>
      <w:r w:rsidRPr="002E6569">
        <w:rPr>
          <w:rFonts w:ascii="Calibri" w:hAnsi="Calibri" w:cs="Arial"/>
          <w:sz w:val="20"/>
        </w:rPr>
        <w:br/>
      </w:r>
      <w:r w:rsidRPr="002E6569">
        <w:rPr>
          <w:rFonts w:ascii="Calibri" w:hAnsi="Calibri" w:cs="Arial"/>
          <w:sz w:val="20"/>
        </w:rPr>
        <w:br/>
        <w:t>Not discussing any patient or any information pertaining to any patient in any place where it can be overheard by anyone not directly working with said patient, especially other patients.</w:t>
      </w:r>
      <w:r w:rsidRPr="002E6569">
        <w:rPr>
          <w:rFonts w:ascii="Calibri" w:hAnsi="Calibri" w:cs="Arial"/>
          <w:sz w:val="20"/>
        </w:rPr>
        <w:br/>
      </w:r>
      <w:r w:rsidRPr="002E6569">
        <w:rPr>
          <w:rFonts w:ascii="Calibri" w:hAnsi="Calibri" w:cs="Arial"/>
          <w:sz w:val="20"/>
        </w:rPr>
        <w:br/>
        <w:t>Not mentioning any patient’s name of admitting, directly or indirectly, that any person named is a patient, except to those authorized to have this information.</w:t>
      </w:r>
      <w:r w:rsidRPr="002E6569">
        <w:rPr>
          <w:rFonts w:ascii="Calibri" w:hAnsi="Calibri" w:cs="Arial"/>
          <w:sz w:val="20"/>
        </w:rPr>
        <w:br/>
      </w:r>
      <w:r w:rsidRPr="002E6569">
        <w:rPr>
          <w:rFonts w:ascii="Calibri" w:hAnsi="Calibri" w:cs="Arial"/>
          <w:sz w:val="20"/>
        </w:rPr>
        <w:br/>
        <w:t xml:space="preserve">Not describing </w:t>
      </w:r>
      <w:r w:rsidR="00393578">
        <w:rPr>
          <w:rFonts w:ascii="Calibri" w:hAnsi="Calibri" w:cs="Arial"/>
          <w:sz w:val="20"/>
        </w:rPr>
        <w:t>any behavior which you</w:t>
      </w:r>
      <w:r w:rsidRPr="002E6569">
        <w:rPr>
          <w:rFonts w:ascii="Calibri" w:hAnsi="Calibri" w:cs="Arial"/>
          <w:sz w:val="20"/>
        </w:rPr>
        <w:t xml:space="preserve"> have observed or learned through </w:t>
      </w:r>
      <w:r w:rsidR="00393578">
        <w:rPr>
          <w:rFonts w:ascii="Calibri" w:hAnsi="Calibri" w:cs="Arial"/>
          <w:sz w:val="20"/>
        </w:rPr>
        <w:t xml:space="preserve">your </w:t>
      </w:r>
      <w:r w:rsidRPr="002E6569">
        <w:rPr>
          <w:rFonts w:ascii="Calibri" w:hAnsi="Calibri" w:cs="Arial"/>
          <w:sz w:val="20"/>
        </w:rPr>
        <w:t>relationship as a student at any agency, except to those authorized to have this information.</w:t>
      </w:r>
    </w:p>
    <w:p w:rsidR="00CF56C8" w:rsidRPr="002E6569" w:rsidRDefault="00CF56C8" w:rsidP="00CF56C8">
      <w:pPr>
        <w:spacing w:after="120"/>
        <w:ind w:left="720"/>
        <w:rPr>
          <w:rFonts w:ascii="Calibri" w:hAnsi="Calibri" w:cs="Arial"/>
          <w:sz w:val="20"/>
        </w:rPr>
      </w:pPr>
      <w:r w:rsidRPr="002E6569">
        <w:rPr>
          <w:rFonts w:ascii="Calibri" w:hAnsi="Calibri" w:cs="Arial"/>
          <w:sz w:val="20"/>
        </w:rPr>
        <w:t xml:space="preserve">Not removing medical records from authorized areas at any time.  Duplication with proper authorization from the facility is strictly prohibited.  </w:t>
      </w:r>
      <w:r w:rsidRPr="002E6569">
        <w:rPr>
          <w:rFonts w:ascii="Calibri" w:hAnsi="Calibri" w:cs="Arial"/>
          <w:sz w:val="20"/>
        </w:rPr>
        <w:br/>
      </w:r>
      <w:r w:rsidRPr="002E6569">
        <w:rPr>
          <w:rFonts w:ascii="Calibri" w:hAnsi="Calibri" w:cs="Arial"/>
          <w:sz w:val="20"/>
        </w:rPr>
        <w:br/>
        <w:t>Not reading any chart that does not belong to the assigned patient(s).</w:t>
      </w:r>
    </w:p>
    <w:p w:rsidR="00CF56C8" w:rsidRDefault="00CF56C8" w:rsidP="00CF56C8">
      <w:pPr>
        <w:pStyle w:val="ListParagraph"/>
        <w:rPr>
          <w:rFonts w:ascii="Calibri" w:hAnsi="Calibri" w:cs="Arial"/>
          <w:sz w:val="20"/>
        </w:rPr>
      </w:pPr>
      <w:r w:rsidRPr="002E6569">
        <w:rPr>
          <w:rFonts w:ascii="Calibri" w:hAnsi="Calibri" w:cs="Arial"/>
          <w:sz w:val="20"/>
        </w:rPr>
        <w:t>Failure to comply with the confidentiality policy will result in immediate dismissal from the Physic</w:t>
      </w:r>
      <w:r>
        <w:rPr>
          <w:rFonts w:ascii="Calibri" w:hAnsi="Calibri" w:cs="Arial"/>
          <w:sz w:val="20"/>
        </w:rPr>
        <w:t>al Therapist Assistant Program.</w:t>
      </w:r>
    </w:p>
    <w:p w:rsidR="000B2BE0" w:rsidRDefault="00E021F9" w:rsidP="002E6569">
      <w:pPr>
        <w:pStyle w:val="ListParagraph"/>
        <w:rPr>
          <w:rFonts w:ascii="Calibri" w:hAnsi="Calibri" w:cs="Arial"/>
          <w:sz w:val="20"/>
        </w:rPr>
      </w:pPr>
      <w:r>
        <w:rPr>
          <w:rFonts w:ascii="Calibri" w:hAnsi="Calibri" w:cs="Arial"/>
          <w:sz w:val="20"/>
        </w:rPr>
        <w:br w:type="page"/>
      </w:r>
    </w:p>
    <w:p w:rsidR="004573F2" w:rsidRPr="006F4A01" w:rsidRDefault="004573F2" w:rsidP="004573F2">
      <w:pPr>
        <w:numPr>
          <w:ilvl w:val="0"/>
          <w:numId w:val="1"/>
        </w:numPr>
        <w:rPr>
          <w:rFonts w:ascii="Calibri" w:hAnsi="Calibri" w:cs="Arial"/>
          <w:b/>
          <w:caps/>
          <w:sz w:val="20"/>
        </w:rPr>
      </w:pPr>
      <w:r w:rsidRPr="006F4A01">
        <w:rPr>
          <w:rFonts w:ascii="Calibri" w:hAnsi="Calibri"/>
          <w:b/>
          <w:caps/>
          <w:sz w:val="20"/>
        </w:rPr>
        <w:lastRenderedPageBreak/>
        <w:t>Attendance</w:t>
      </w:r>
    </w:p>
    <w:p w:rsidR="004573F2" w:rsidRDefault="004573F2" w:rsidP="004573F2">
      <w:pPr>
        <w:ind w:left="720"/>
        <w:jc w:val="both"/>
        <w:rPr>
          <w:rFonts w:ascii="Calibri" w:hAnsi="Calibri"/>
          <w:sz w:val="20"/>
        </w:rPr>
      </w:pPr>
      <w:r w:rsidRPr="004573F2">
        <w:rPr>
          <w:rFonts w:ascii="Calibri" w:hAnsi="Calibri"/>
          <w:sz w:val="20"/>
        </w:rPr>
        <w:t>Prompt attendance</w:t>
      </w:r>
      <w:r w:rsidRPr="004573F2">
        <w:rPr>
          <w:rFonts w:ascii="Calibri" w:hAnsi="Calibri"/>
          <w:b/>
          <w:sz w:val="20"/>
        </w:rPr>
        <w:t xml:space="preserve"> </w:t>
      </w:r>
      <w:r w:rsidRPr="004573F2">
        <w:rPr>
          <w:rFonts w:ascii="Calibri" w:hAnsi="Calibri"/>
          <w:sz w:val="20"/>
        </w:rPr>
        <w:t xml:space="preserve">is required for </w:t>
      </w:r>
      <w:r w:rsidR="00507A3C">
        <w:rPr>
          <w:rFonts w:ascii="Calibri" w:hAnsi="Calibri"/>
          <w:sz w:val="20"/>
        </w:rPr>
        <w:t>all Physical Therapist Assisting</w:t>
      </w:r>
      <w:r w:rsidRPr="004573F2">
        <w:rPr>
          <w:rFonts w:ascii="Calibri" w:hAnsi="Calibri"/>
          <w:sz w:val="20"/>
        </w:rPr>
        <w:t xml:space="preserve"> lectures, laboratories</w:t>
      </w:r>
      <w:r w:rsidR="00507A3C">
        <w:rPr>
          <w:rFonts w:ascii="Calibri" w:hAnsi="Calibri"/>
          <w:sz w:val="20"/>
        </w:rPr>
        <w:t>,</w:t>
      </w:r>
      <w:r w:rsidRPr="004573F2">
        <w:rPr>
          <w:rFonts w:ascii="Calibri" w:hAnsi="Calibri"/>
          <w:sz w:val="20"/>
        </w:rPr>
        <w:t xml:space="preserve"> and clinicals. If circumstances preclude attendance it is the student's responsibility to notify the course instructor. In cases where a clinical assignment </w:t>
      </w:r>
      <w:r w:rsidR="00865446" w:rsidRPr="004573F2">
        <w:rPr>
          <w:rFonts w:ascii="Calibri" w:hAnsi="Calibri"/>
          <w:sz w:val="20"/>
        </w:rPr>
        <w:t>cannot</w:t>
      </w:r>
      <w:r w:rsidRPr="004573F2">
        <w:rPr>
          <w:rFonts w:ascii="Calibri" w:hAnsi="Calibri"/>
          <w:sz w:val="20"/>
        </w:rPr>
        <w:t xml:space="preserve"> be met, it is the student's responsibility to notify the clinical facility supervisor and </w:t>
      </w:r>
      <w:r w:rsidR="00507A3C">
        <w:rPr>
          <w:rFonts w:ascii="Calibri" w:hAnsi="Calibri"/>
          <w:sz w:val="20"/>
        </w:rPr>
        <w:t>then the Program Chairperson/</w:t>
      </w:r>
      <w:r w:rsidRPr="004573F2">
        <w:rPr>
          <w:rFonts w:ascii="Calibri" w:hAnsi="Calibri"/>
          <w:sz w:val="20"/>
        </w:rPr>
        <w:t>ACCE.  Failur</w:t>
      </w:r>
      <w:r w:rsidR="00507A3C">
        <w:rPr>
          <w:rFonts w:ascii="Calibri" w:hAnsi="Calibri"/>
          <w:sz w:val="20"/>
        </w:rPr>
        <w:t>e to notify the clinic and the p</w:t>
      </w:r>
      <w:r w:rsidRPr="004573F2">
        <w:rPr>
          <w:rFonts w:ascii="Calibri" w:hAnsi="Calibri"/>
          <w:sz w:val="20"/>
        </w:rPr>
        <w:t>rogram may result in failure of the clinical education course. Students will make every attempt to make up all days missed, although they may miss up to a total of two days in PTAS 130, PTAS 224, and PTAS 225 without penalty.  Make-up time is scheduled at the discretion of the clinical facility and with the approval of the ACCE.  Extenuating and unusual circumstances will be reviewed by the ACCE and the decision of the course of action will be made by the ACCE</w:t>
      </w:r>
      <w:r w:rsidR="00507A3C">
        <w:rPr>
          <w:rFonts w:ascii="Calibri" w:hAnsi="Calibri"/>
          <w:sz w:val="20"/>
        </w:rPr>
        <w:t xml:space="preserve">. </w:t>
      </w:r>
      <w:r w:rsidRPr="004573F2">
        <w:rPr>
          <w:rFonts w:ascii="Calibri" w:hAnsi="Calibri"/>
          <w:sz w:val="20"/>
        </w:rPr>
        <w:t>Faculty will adhere to the attendance policy as listed in the Vincennes University Handbook.</w:t>
      </w:r>
    </w:p>
    <w:p w:rsidR="006C35F4" w:rsidRDefault="006C35F4" w:rsidP="004573F2">
      <w:pPr>
        <w:ind w:left="720"/>
        <w:jc w:val="both"/>
        <w:rPr>
          <w:rFonts w:ascii="Calibri" w:hAnsi="Calibri"/>
          <w:sz w:val="20"/>
        </w:rPr>
      </w:pPr>
    </w:p>
    <w:p w:rsidR="006C35F4" w:rsidRPr="004573F2" w:rsidRDefault="006C35F4" w:rsidP="004573F2">
      <w:pPr>
        <w:ind w:left="720"/>
        <w:jc w:val="both"/>
        <w:rPr>
          <w:rFonts w:ascii="Calibri" w:hAnsi="Calibri"/>
          <w:sz w:val="20"/>
        </w:rPr>
      </w:pPr>
      <w:r>
        <w:rPr>
          <w:rFonts w:ascii="Calibri" w:hAnsi="Calibri"/>
          <w:sz w:val="20"/>
        </w:rPr>
        <w:t xml:space="preserve">If class is missed, the student is responsible for obtaining all material presented, including handouts, lecture notes, etc.Because the content covered in each class is extensive, instructors cannot repeat or review material for students who have missed a class.    If a student is not in attendance when a quiz or exam is given, they </w:t>
      </w:r>
      <w:r w:rsidR="00C11F56">
        <w:rPr>
          <w:rFonts w:ascii="Calibri" w:hAnsi="Calibri"/>
          <w:sz w:val="20"/>
        </w:rPr>
        <w:t>may</w:t>
      </w:r>
      <w:r>
        <w:rPr>
          <w:rFonts w:ascii="Calibri" w:hAnsi="Calibri"/>
          <w:sz w:val="20"/>
        </w:rPr>
        <w:t xml:space="preserve"> receive a </w:t>
      </w:r>
      <w:r w:rsidR="00C11F56">
        <w:rPr>
          <w:rFonts w:ascii="Calibri" w:hAnsi="Calibri"/>
          <w:sz w:val="20"/>
        </w:rPr>
        <w:t>0</w:t>
      </w:r>
      <w:r>
        <w:rPr>
          <w:rFonts w:ascii="Calibri" w:hAnsi="Calibri"/>
          <w:sz w:val="20"/>
        </w:rPr>
        <w:t xml:space="preserve"> for the exam/quiz unless they made previous arrangements with the </w:t>
      </w:r>
      <w:r w:rsidR="00C11F56">
        <w:rPr>
          <w:rFonts w:ascii="Calibri" w:hAnsi="Calibri"/>
          <w:sz w:val="20"/>
        </w:rPr>
        <w:t>instructor</w:t>
      </w:r>
      <w:r>
        <w:rPr>
          <w:rFonts w:ascii="Calibri" w:hAnsi="Calibri"/>
          <w:sz w:val="20"/>
        </w:rPr>
        <w:t xml:space="preserve">.   </w:t>
      </w:r>
    </w:p>
    <w:p w:rsidR="004573F2" w:rsidRDefault="004573F2" w:rsidP="004573F2">
      <w:pPr>
        <w:ind w:left="720"/>
        <w:rPr>
          <w:rFonts w:ascii="Calibri" w:hAnsi="Calibri" w:cs="Arial"/>
          <w:sz w:val="20"/>
        </w:rPr>
      </w:pPr>
    </w:p>
    <w:p w:rsidR="000B2BE0" w:rsidRPr="006F4A01" w:rsidRDefault="000B2BE0" w:rsidP="000B2BE0">
      <w:pPr>
        <w:numPr>
          <w:ilvl w:val="0"/>
          <w:numId w:val="1"/>
        </w:numPr>
        <w:rPr>
          <w:rFonts w:ascii="Calibri" w:hAnsi="Calibri" w:cs="Arial"/>
          <w:b/>
          <w:caps/>
          <w:sz w:val="20"/>
        </w:rPr>
      </w:pPr>
      <w:r w:rsidRPr="006F4A01">
        <w:rPr>
          <w:rFonts w:ascii="Calibri" w:hAnsi="Calibri" w:cs="Arial"/>
          <w:b/>
          <w:caps/>
          <w:sz w:val="20"/>
        </w:rPr>
        <w:t>Academic Dishonesty Policy</w:t>
      </w:r>
    </w:p>
    <w:p w:rsidR="000B2BE0" w:rsidRPr="000B2BE0" w:rsidRDefault="000B2BE0" w:rsidP="000B2BE0">
      <w:pPr>
        <w:ind w:left="720"/>
        <w:rPr>
          <w:rFonts w:ascii="Calibri" w:hAnsi="Calibri" w:cs="Arial"/>
          <w:sz w:val="20"/>
        </w:rPr>
      </w:pPr>
      <w:r w:rsidRPr="000B2BE0">
        <w:rPr>
          <w:rFonts w:ascii="Calibri" w:hAnsi="Calibri" w:cs="Arial"/>
          <w:sz w:val="20"/>
        </w:rPr>
        <w:t>Academic dishonest includes plagiarism, cheating, submitting another person’s material as one’s own, or doing work for which another person will receive academic credit.  The benchmarks of any great college are directly related to standards of academic endeavor on the part of both teacher and student.  It is in this relationship that truth and honesty are recognized as fundamental to a university community.  The University expects students to adhere to these principles and in so doing to foster the ideals for which the University was founded.  Put simply, this means that the student will do his/her own academic work.</w:t>
      </w:r>
    </w:p>
    <w:p w:rsidR="000B2BE0" w:rsidRPr="000B2BE0" w:rsidRDefault="000B2BE0" w:rsidP="000B2BE0">
      <w:pPr>
        <w:ind w:left="720"/>
        <w:rPr>
          <w:rFonts w:ascii="Calibri" w:hAnsi="Calibri" w:cs="Arial"/>
          <w:sz w:val="20"/>
        </w:rPr>
      </w:pPr>
    </w:p>
    <w:p w:rsidR="000B2BE0" w:rsidRPr="000B2BE0" w:rsidRDefault="000B2BE0" w:rsidP="000B2BE0">
      <w:pPr>
        <w:ind w:left="720"/>
        <w:rPr>
          <w:rFonts w:ascii="Calibri" w:hAnsi="Calibri" w:cs="Arial"/>
          <w:sz w:val="20"/>
        </w:rPr>
      </w:pPr>
      <w:r w:rsidRPr="000B2BE0">
        <w:rPr>
          <w:rFonts w:ascii="Calibri" w:hAnsi="Calibri" w:cs="Arial"/>
          <w:sz w:val="20"/>
        </w:rPr>
        <w:t>For viol</w:t>
      </w:r>
      <w:r w:rsidR="00507A3C">
        <w:rPr>
          <w:rFonts w:ascii="Calibri" w:hAnsi="Calibri" w:cs="Arial"/>
          <w:sz w:val="20"/>
        </w:rPr>
        <w:t>ations under this section, the Professor will notify the Department Chairperson and the College D</w:t>
      </w:r>
      <w:r w:rsidRPr="000B2BE0">
        <w:rPr>
          <w:rFonts w:ascii="Calibri" w:hAnsi="Calibri" w:cs="Arial"/>
          <w:sz w:val="20"/>
        </w:rPr>
        <w:t>ean in writing of the circumstances if any punitive action is taken.  The student shall have the right of appeal of the professor’s decision per the Student Grievance Policy.  The alternatives for action by the professor may include, but are not limited to, failing the grade of the assignment, or the course, or the withdrawal from the course.  The student will also be referred to the Dean of Students, who will determine appropriate disciplinary action in accordance with Vincennes University Policy.</w:t>
      </w:r>
    </w:p>
    <w:p w:rsidR="000B2BE0" w:rsidRDefault="000B2BE0" w:rsidP="002E6569">
      <w:pPr>
        <w:pStyle w:val="ListParagraph"/>
        <w:rPr>
          <w:rFonts w:ascii="Calibri" w:hAnsi="Calibri" w:cs="Arial"/>
          <w:sz w:val="20"/>
        </w:rPr>
      </w:pPr>
    </w:p>
    <w:p w:rsidR="00C11F56" w:rsidRPr="006F4A01" w:rsidRDefault="00C11F56" w:rsidP="00C11F56">
      <w:pPr>
        <w:numPr>
          <w:ilvl w:val="0"/>
          <w:numId w:val="1"/>
        </w:numPr>
        <w:rPr>
          <w:rFonts w:ascii="Calibri" w:hAnsi="Calibri" w:cs="Arial"/>
          <w:b/>
          <w:caps/>
          <w:sz w:val="20"/>
        </w:rPr>
      </w:pPr>
      <w:r w:rsidRPr="006F4A01">
        <w:rPr>
          <w:rFonts w:ascii="Calibri" w:hAnsi="Calibri"/>
          <w:b/>
          <w:caps/>
          <w:sz w:val="20"/>
        </w:rPr>
        <w:t>Grading Policy</w:t>
      </w:r>
    </w:p>
    <w:p w:rsidR="00C11F56" w:rsidRPr="00C11F56" w:rsidRDefault="00C11F56" w:rsidP="00C11F56">
      <w:pPr>
        <w:ind w:left="720"/>
        <w:rPr>
          <w:rFonts w:ascii="Calibri" w:hAnsi="Calibri"/>
          <w:sz w:val="20"/>
        </w:rPr>
      </w:pPr>
      <w:r w:rsidRPr="00C11F56">
        <w:rPr>
          <w:rFonts w:ascii="Calibri" w:hAnsi="Calibri"/>
          <w:sz w:val="20"/>
        </w:rPr>
        <w:t xml:space="preserve">Course grade is based on satisfactory performance in all lecture, labs, and clinicals.  The student must achieve a final grade of “C” or better as a prerequisite to the next course.   </w:t>
      </w:r>
    </w:p>
    <w:p w:rsidR="00C11F56" w:rsidRPr="00C11F56" w:rsidRDefault="00C11F56" w:rsidP="00C11F56">
      <w:pPr>
        <w:ind w:left="720"/>
        <w:rPr>
          <w:rFonts w:ascii="Calibri" w:hAnsi="Calibri"/>
          <w:sz w:val="20"/>
        </w:rPr>
      </w:pPr>
    </w:p>
    <w:p w:rsidR="00C11F56" w:rsidRPr="00C11F56" w:rsidRDefault="00C11F56" w:rsidP="00C11F56">
      <w:pPr>
        <w:ind w:left="720"/>
        <w:rPr>
          <w:rFonts w:ascii="Calibri" w:hAnsi="Calibri"/>
          <w:sz w:val="20"/>
        </w:rPr>
      </w:pPr>
      <w:r w:rsidRPr="00C11F56">
        <w:rPr>
          <w:rFonts w:ascii="Calibri" w:hAnsi="Calibri"/>
          <w:sz w:val="20"/>
        </w:rPr>
        <w:t>GRADING SCALE</w:t>
      </w:r>
    </w:p>
    <w:p w:rsidR="00C11F56" w:rsidRPr="00C11F56" w:rsidRDefault="00C11F56" w:rsidP="00C11F56">
      <w:pPr>
        <w:ind w:left="720"/>
        <w:rPr>
          <w:rFonts w:ascii="Calibri" w:hAnsi="Calibri"/>
          <w:sz w:val="20"/>
        </w:rPr>
      </w:pPr>
    </w:p>
    <w:p w:rsidR="00C11F56" w:rsidRPr="00C11F56" w:rsidRDefault="00C11F56" w:rsidP="00C11F56">
      <w:pPr>
        <w:ind w:left="720"/>
        <w:rPr>
          <w:rFonts w:ascii="Calibri" w:hAnsi="Calibri"/>
          <w:sz w:val="20"/>
        </w:rPr>
      </w:pPr>
      <w:r w:rsidRPr="00C11F56">
        <w:rPr>
          <w:rFonts w:ascii="Calibri" w:hAnsi="Calibri"/>
          <w:sz w:val="20"/>
        </w:rPr>
        <w:t>95-100  A</w:t>
      </w:r>
    </w:p>
    <w:p w:rsidR="00C11F56" w:rsidRPr="00C11F56" w:rsidRDefault="00C11F56" w:rsidP="00C11F56">
      <w:pPr>
        <w:ind w:left="720"/>
        <w:rPr>
          <w:rFonts w:ascii="Calibri" w:hAnsi="Calibri"/>
          <w:i/>
          <w:sz w:val="20"/>
        </w:rPr>
      </w:pPr>
      <w:r w:rsidRPr="00C11F56">
        <w:rPr>
          <w:rFonts w:ascii="Calibri" w:hAnsi="Calibri"/>
          <w:sz w:val="20"/>
        </w:rPr>
        <w:t>92-94    A-</w:t>
      </w:r>
      <w:r w:rsidRPr="00C11F56">
        <w:rPr>
          <w:rFonts w:ascii="Calibri" w:hAnsi="Calibri"/>
          <w:sz w:val="20"/>
        </w:rPr>
        <w:br/>
        <w:t>89-91    B+</w:t>
      </w:r>
      <w:r w:rsidRPr="00C11F56">
        <w:rPr>
          <w:rFonts w:ascii="Calibri" w:hAnsi="Calibri"/>
          <w:sz w:val="20"/>
        </w:rPr>
        <w:br/>
        <w:t>86-88    B</w:t>
      </w:r>
      <w:r w:rsidRPr="00C11F56">
        <w:rPr>
          <w:rFonts w:ascii="Calibri" w:hAnsi="Calibri"/>
          <w:sz w:val="20"/>
        </w:rPr>
        <w:br/>
        <w:t>84-85    B-</w:t>
      </w:r>
      <w:r w:rsidRPr="00C11F56">
        <w:rPr>
          <w:rFonts w:ascii="Calibri" w:hAnsi="Calibri"/>
          <w:sz w:val="20"/>
        </w:rPr>
        <w:br/>
        <w:t>82-83    C+</w:t>
      </w:r>
      <w:r w:rsidRPr="00C11F56">
        <w:rPr>
          <w:rFonts w:ascii="Calibri" w:hAnsi="Calibri"/>
          <w:sz w:val="20"/>
        </w:rPr>
        <w:br/>
        <w:t>78-81    C</w:t>
      </w:r>
      <w:r w:rsidRPr="00C11F56">
        <w:rPr>
          <w:rFonts w:ascii="Calibri" w:hAnsi="Calibri"/>
          <w:sz w:val="20"/>
        </w:rPr>
        <w:br/>
        <w:t>70-77    D</w:t>
      </w:r>
      <w:r w:rsidRPr="00C11F56">
        <w:rPr>
          <w:rFonts w:ascii="Calibri" w:hAnsi="Calibri"/>
          <w:i/>
          <w:sz w:val="20"/>
        </w:rPr>
        <w:t xml:space="preserve"> </w:t>
      </w:r>
    </w:p>
    <w:p w:rsidR="00C11F56" w:rsidRDefault="00E021F9" w:rsidP="00C11F56">
      <w:pPr>
        <w:ind w:left="720"/>
        <w:rPr>
          <w:rFonts w:ascii="Calibri" w:hAnsi="Calibri" w:cs="Arial"/>
          <w:sz w:val="20"/>
        </w:rPr>
      </w:pPr>
      <w:r>
        <w:rPr>
          <w:rFonts w:ascii="Calibri" w:hAnsi="Calibri" w:cs="Arial"/>
          <w:sz w:val="20"/>
        </w:rPr>
        <w:br w:type="page"/>
      </w:r>
    </w:p>
    <w:p w:rsidR="00C11F56" w:rsidRPr="006F4A01" w:rsidRDefault="00C11F56" w:rsidP="00C11F56">
      <w:pPr>
        <w:numPr>
          <w:ilvl w:val="0"/>
          <w:numId w:val="1"/>
        </w:numPr>
        <w:rPr>
          <w:rFonts w:ascii="Calibri" w:hAnsi="Calibri" w:cs="Arial"/>
          <w:b/>
          <w:caps/>
          <w:sz w:val="20"/>
        </w:rPr>
      </w:pPr>
      <w:r w:rsidRPr="006F4A01">
        <w:rPr>
          <w:rFonts w:ascii="Calibri" w:hAnsi="Calibri" w:cs="Arial"/>
          <w:b/>
          <w:caps/>
          <w:sz w:val="20"/>
        </w:rPr>
        <w:lastRenderedPageBreak/>
        <w:t>Examination Policy</w:t>
      </w:r>
    </w:p>
    <w:p w:rsidR="00C11F56" w:rsidRPr="00C11F56" w:rsidRDefault="00C11F56" w:rsidP="00C11F56">
      <w:pPr>
        <w:ind w:left="720"/>
        <w:rPr>
          <w:rFonts w:ascii="Calibri" w:hAnsi="Calibri"/>
          <w:sz w:val="20"/>
        </w:rPr>
      </w:pPr>
      <w:r w:rsidRPr="00C11F56">
        <w:rPr>
          <w:rFonts w:ascii="Calibri" w:hAnsi="Calibri"/>
          <w:sz w:val="20"/>
        </w:rPr>
        <w:t xml:space="preserve">Students that receive a grade of less than “C” on an exam are responsible for contracting the instructor for an appointment within one week after receiving examination results.  </w:t>
      </w:r>
    </w:p>
    <w:p w:rsidR="00C11F56" w:rsidRPr="00C11F56" w:rsidRDefault="00C11F56" w:rsidP="00C11F56">
      <w:pPr>
        <w:ind w:left="720"/>
        <w:rPr>
          <w:rFonts w:ascii="Calibri" w:hAnsi="Calibri"/>
          <w:sz w:val="20"/>
        </w:rPr>
      </w:pPr>
    </w:p>
    <w:p w:rsidR="00C11F56" w:rsidRPr="00C11F56" w:rsidRDefault="00C11F56" w:rsidP="00C11F56">
      <w:pPr>
        <w:ind w:left="720"/>
        <w:rPr>
          <w:rFonts w:ascii="Calibri" w:hAnsi="Calibri"/>
          <w:sz w:val="20"/>
        </w:rPr>
      </w:pPr>
      <w:r w:rsidRPr="00C11F56">
        <w:rPr>
          <w:rFonts w:ascii="Calibri" w:hAnsi="Calibri"/>
          <w:sz w:val="20"/>
        </w:rPr>
        <w:t>Examinations are the property of the Vincennes University PTA Program and will be retained by the Program.</w:t>
      </w:r>
    </w:p>
    <w:p w:rsidR="00C11F56" w:rsidRPr="00C11F56" w:rsidRDefault="00C11F56" w:rsidP="00C11F56">
      <w:pPr>
        <w:ind w:left="720"/>
        <w:rPr>
          <w:rFonts w:ascii="Calibri" w:hAnsi="Calibri"/>
          <w:sz w:val="20"/>
        </w:rPr>
      </w:pPr>
    </w:p>
    <w:p w:rsidR="00C11F56" w:rsidRPr="00C11F56" w:rsidRDefault="00C11F56" w:rsidP="00C11F56">
      <w:pPr>
        <w:ind w:left="720"/>
        <w:rPr>
          <w:rFonts w:ascii="Calibri" w:hAnsi="Calibri"/>
          <w:sz w:val="20"/>
        </w:rPr>
      </w:pPr>
      <w:r w:rsidRPr="00C11F56">
        <w:rPr>
          <w:rFonts w:ascii="Calibri" w:hAnsi="Calibri"/>
          <w:sz w:val="20"/>
        </w:rPr>
        <w:t>MISSED EXAMINATIONS</w:t>
      </w:r>
    </w:p>
    <w:p w:rsidR="00535337" w:rsidRDefault="00535337" w:rsidP="00535337">
      <w:pPr>
        <w:rPr>
          <w:rFonts w:ascii="Calibri" w:hAnsi="Calibri"/>
          <w:sz w:val="20"/>
        </w:rPr>
      </w:pPr>
      <w:r>
        <w:rPr>
          <w:rFonts w:ascii="Calibri" w:hAnsi="Calibri"/>
          <w:sz w:val="20"/>
        </w:rPr>
        <w:br/>
        <w:t xml:space="preserve"> </w:t>
      </w:r>
      <w:r>
        <w:rPr>
          <w:rFonts w:ascii="Calibri" w:hAnsi="Calibri"/>
          <w:sz w:val="20"/>
        </w:rPr>
        <w:tab/>
      </w:r>
      <w:r w:rsidR="00C11F56" w:rsidRPr="00C11F56">
        <w:rPr>
          <w:rFonts w:ascii="Calibri" w:hAnsi="Calibri"/>
          <w:sz w:val="20"/>
        </w:rPr>
        <w:t>Stude</w:t>
      </w:r>
      <w:r>
        <w:rPr>
          <w:rFonts w:ascii="Calibri" w:hAnsi="Calibri"/>
          <w:sz w:val="20"/>
        </w:rPr>
        <w:t>nts must do the following:</w:t>
      </w:r>
    </w:p>
    <w:p w:rsidR="00535337" w:rsidRDefault="00C11F56" w:rsidP="00535337">
      <w:pPr>
        <w:numPr>
          <w:ilvl w:val="0"/>
          <w:numId w:val="26"/>
        </w:numPr>
        <w:rPr>
          <w:rFonts w:ascii="Calibri" w:hAnsi="Calibri"/>
          <w:sz w:val="20"/>
        </w:rPr>
      </w:pPr>
      <w:r w:rsidRPr="00C11F56">
        <w:rPr>
          <w:rFonts w:ascii="Calibri" w:hAnsi="Calibri"/>
          <w:sz w:val="20"/>
        </w:rPr>
        <w:t>Call the instructo</w:t>
      </w:r>
      <w:r w:rsidR="00535337">
        <w:rPr>
          <w:rFonts w:ascii="Calibri" w:hAnsi="Calibri"/>
          <w:sz w:val="20"/>
        </w:rPr>
        <w:t>r PRIOR to missing the exam</w:t>
      </w:r>
    </w:p>
    <w:p w:rsidR="00535337" w:rsidRDefault="00C11F56" w:rsidP="00535337">
      <w:pPr>
        <w:numPr>
          <w:ilvl w:val="0"/>
          <w:numId w:val="25"/>
        </w:numPr>
        <w:rPr>
          <w:rFonts w:ascii="Calibri" w:hAnsi="Calibri"/>
          <w:sz w:val="20"/>
        </w:rPr>
      </w:pPr>
      <w:r w:rsidRPr="00C11F56">
        <w:rPr>
          <w:rFonts w:ascii="Calibri" w:hAnsi="Calibri"/>
          <w:sz w:val="20"/>
        </w:rPr>
        <w:t>Call the instructor to arrange for a makeup time</w:t>
      </w:r>
      <w:r w:rsidR="007A194A">
        <w:rPr>
          <w:rFonts w:ascii="Calibri" w:hAnsi="Calibri"/>
          <w:sz w:val="20"/>
        </w:rPr>
        <w:t>.</w:t>
      </w:r>
    </w:p>
    <w:p w:rsidR="00535337" w:rsidRDefault="007A194A" w:rsidP="00535337">
      <w:pPr>
        <w:numPr>
          <w:ilvl w:val="0"/>
          <w:numId w:val="25"/>
        </w:numPr>
        <w:rPr>
          <w:rFonts w:ascii="Calibri" w:hAnsi="Calibri"/>
          <w:sz w:val="20"/>
        </w:rPr>
      </w:pPr>
      <w:r>
        <w:rPr>
          <w:rFonts w:ascii="Calibri" w:hAnsi="Calibri"/>
          <w:sz w:val="20"/>
        </w:rPr>
        <w:t>Make up examinations</w:t>
      </w:r>
      <w:r w:rsidR="00535337">
        <w:rPr>
          <w:rFonts w:ascii="Calibri" w:hAnsi="Calibri"/>
          <w:sz w:val="20"/>
        </w:rPr>
        <w:t xml:space="preserve"> may consist of essay, verbal, written, or any combination of questions.   </w:t>
      </w:r>
    </w:p>
    <w:p w:rsidR="00535337" w:rsidRDefault="00535337" w:rsidP="00535337">
      <w:pPr>
        <w:numPr>
          <w:ilvl w:val="0"/>
          <w:numId w:val="25"/>
        </w:numPr>
        <w:rPr>
          <w:rFonts w:ascii="Calibri" w:hAnsi="Calibri"/>
          <w:sz w:val="20"/>
        </w:rPr>
      </w:pPr>
      <w:r>
        <w:rPr>
          <w:rFonts w:ascii="Calibri" w:hAnsi="Calibri"/>
          <w:sz w:val="20"/>
        </w:rPr>
        <w:t xml:space="preserve">Failure to take an exam by the scheduled make up time will result in a grade of “zero.” </w:t>
      </w:r>
      <w:r w:rsidR="007A194A">
        <w:rPr>
          <w:rFonts w:ascii="Calibri" w:hAnsi="Calibri"/>
          <w:sz w:val="20"/>
        </w:rPr>
        <w:t xml:space="preserve"> </w:t>
      </w:r>
    </w:p>
    <w:p w:rsidR="00535337" w:rsidRDefault="00C11F56" w:rsidP="00535337">
      <w:pPr>
        <w:numPr>
          <w:ilvl w:val="0"/>
          <w:numId w:val="25"/>
        </w:numPr>
        <w:rPr>
          <w:rFonts w:ascii="Calibri" w:hAnsi="Calibri"/>
          <w:sz w:val="20"/>
        </w:rPr>
      </w:pPr>
      <w:r w:rsidRPr="00535337">
        <w:rPr>
          <w:rFonts w:ascii="Calibri" w:hAnsi="Calibri"/>
          <w:sz w:val="20"/>
        </w:rPr>
        <w:t>There is an automatic deduction of 5 points per day if an examination is taken on a day other than the scheduled class/exam time.</w:t>
      </w:r>
    </w:p>
    <w:p w:rsidR="00535337" w:rsidRDefault="00C11F56" w:rsidP="00535337">
      <w:pPr>
        <w:numPr>
          <w:ilvl w:val="0"/>
          <w:numId w:val="25"/>
        </w:numPr>
        <w:rPr>
          <w:rFonts w:ascii="Calibri" w:hAnsi="Calibri"/>
          <w:sz w:val="20"/>
        </w:rPr>
      </w:pPr>
      <w:r w:rsidRPr="00535337">
        <w:rPr>
          <w:rFonts w:ascii="Calibri" w:hAnsi="Calibri"/>
          <w:sz w:val="20"/>
        </w:rPr>
        <w:t xml:space="preserve">If an examination is missed, students must make up the exam within 3 days.  Failure to take the makeup exam at the arranged time without prior arrangement with the instructor will result in an additional loss of 5 points per day.  </w:t>
      </w:r>
    </w:p>
    <w:p w:rsidR="00C11F56" w:rsidRPr="00535337" w:rsidRDefault="00C11F56" w:rsidP="00535337">
      <w:pPr>
        <w:numPr>
          <w:ilvl w:val="0"/>
          <w:numId w:val="25"/>
        </w:numPr>
        <w:rPr>
          <w:rFonts w:ascii="Calibri" w:hAnsi="Calibri"/>
          <w:sz w:val="20"/>
        </w:rPr>
      </w:pPr>
      <w:r w:rsidRPr="00535337">
        <w:rPr>
          <w:rFonts w:ascii="Calibri" w:hAnsi="Calibri"/>
          <w:sz w:val="20"/>
        </w:rPr>
        <w:t>If a student is not in attendance when a quiz or exam is given, they may receive a 0 for</w:t>
      </w:r>
      <w:r w:rsidR="00CF56C8" w:rsidRPr="00535337">
        <w:rPr>
          <w:rFonts w:ascii="Calibri" w:hAnsi="Calibri"/>
          <w:sz w:val="20"/>
        </w:rPr>
        <w:t xml:space="preserve"> the exam/quiz unless </w:t>
      </w:r>
      <w:r w:rsidRPr="00535337">
        <w:rPr>
          <w:rFonts w:ascii="Calibri" w:hAnsi="Calibri"/>
          <w:sz w:val="20"/>
        </w:rPr>
        <w:t xml:space="preserve">previous arrangements </w:t>
      </w:r>
      <w:r w:rsidR="00CF56C8" w:rsidRPr="00535337">
        <w:rPr>
          <w:rFonts w:ascii="Calibri" w:hAnsi="Calibri"/>
          <w:sz w:val="20"/>
        </w:rPr>
        <w:t xml:space="preserve">were made </w:t>
      </w:r>
      <w:r w:rsidRPr="00535337">
        <w:rPr>
          <w:rFonts w:ascii="Calibri" w:hAnsi="Calibri"/>
          <w:sz w:val="20"/>
        </w:rPr>
        <w:t xml:space="preserve">with the instructor.   </w:t>
      </w:r>
    </w:p>
    <w:p w:rsidR="00CF56C8" w:rsidRDefault="00535337" w:rsidP="002E6569">
      <w:pPr>
        <w:pStyle w:val="ListParagraph"/>
        <w:ind w:left="0"/>
        <w:rPr>
          <w:rFonts w:ascii="Calibri" w:hAnsi="Calibri" w:cs="Arial"/>
          <w:sz w:val="20"/>
        </w:rPr>
      </w:pPr>
      <w:r>
        <w:rPr>
          <w:rFonts w:ascii="Calibri" w:hAnsi="Calibri" w:cs="Arial"/>
          <w:sz w:val="20"/>
        </w:rPr>
        <w:br/>
      </w:r>
    </w:p>
    <w:p w:rsidR="00FB0EC4" w:rsidRPr="00BD11B0" w:rsidRDefault="00BA147C" w:rsidP="00FB0EC4">
      <w:pPr>
        <w:pStyle w:val="ListParagraph"/>
        <w:numPr>
          <w:ilvl w:val="0"/>
          <w:numId w:val="1"/>
        </w:numPr>
        <w:rPr>
          <w:rFonts w:ascii="Calibri" w:hAnsi="Calibri"/>
          <w:b/>
          <w:sz w:val="20"/>
        </w:rPr>
      </w:pPr>
      <w:r>
        <w:rPr>
          <w:rFonts w:ascii="Calibri" w:hAnsi="Calibri"/>
          <w:b/>
          <w:sz w:val="20"/>
        </w:rPr>
        <w:t xml:space="preserve">COMPETENCY CHECK-OFFS and </w:t>
      </w:r>
      <w:r w:rsidR="00FB0EC4" w:rsidRPr="00BD11B0">
        <w:rPr>
          <w:rFonts w:ascii="Calibri" w:hAnsi="Calibri"/>
          <w:b/>
          <w:sz w:val="20"/>
        </w:rPr>
        <w:t>PRACTICAL</w:t>
      </w:r>
      <w:r w:rsidR="007411B8" w:rsidRPr="00BD11B0">
        <w:rPr>
          <w:rFonts w:ascii="Calibri" w:hAnsi="Calibri"/>
          <w:b/>
          <w:sz w:val="20"/>
        </w:rPr>
        <w:t xml:space="preserve"> </w:t>
      </w:r>
      <w:r>
        <w:rPr>
          <w:rFonts w:ascii="Calibri" w:hAnsi="Calibri"/>
          <w:b/>
          <w:sz w:val="20"/>
        </w:rPr>
        <w:t>EXAMS</w:t>
      </w:r>
      <w:r w:rsidR="00FB0EC4" w:rsidRPr="00BD11B0">
        <w:rPr>
          <w:rFonts w:ascii="Calibri" w:hAnsi="Calibri"/>
          <w:b/>
          <w:sz w:val="20"/>
        </w:rPr>
        <w:t xml:space="preserve"> POLICY</w:t>
      </w:r>
      <w:r w:rsidR="00FB0EC4" w:rsidRPr="00BD11B0">
        <w:rPr>
          <w:rFonts w:ascii="Calibri" w:hAnsi="Calibri"/>
          <w:sz w:val="20"/>
        </w:rPr>
        <w:t xml:space="preserve"> </w:t>
      </w:r>
    </w:p>
    <w:p w:rsidR="00FB0EC4" w:rsidRPr="00BD11B0" w:rsidRDefault="00FB0EC4" w:rsidP="00FB0EC4">
      <w:pPr>
        <w:pStyle w:val="ListParagraph"/>
        <w:rPr>
          <w:rFonts w:ascii="Calibri" w:hAnsi="Calibri"/>
          <w:b/>
          <w:sz w:val="20"/>
        </w:rPr>
      </w:pPr>
    </w:p>
    <w:p w:rsidR="00FB0EC4" w:rsidRPr="00BD11B0" w:rsidRDefault="00FB0EC4" w:rsidP="00FB0EC4">
      <w:pPr>
        <w:pStyle w:val="ListParagraph"/>
        <w:rPr>
          <w:rFonts w:ascii="Calibri" w:hAnsi="Calibri"/>
          <w:b/>
          <w:sz w:val="20"/>
        </w:rPr>
      </w:pPr>
      <w:r w:rsidRPr="00BD11B0">
        <w:rPr>
          <w:rFonts w:ascii="Calibri" w:hAnsi="Calibri"/>
          <w:sz w:val="20"/>
        </w:rPr>
        <w:t>Students will schedule an appointment with the faculty and/or the lab assistant to perform the competency check-offs.</w:t>
      </w:r>
      <w:r w:rsidR="007E3529">
        <w:rPr>
          <w:rFonts w:ascii="Calibri" w:hAnsi="Calibri"/>
          <w:sz w:val="20"/>
        </w:rPr>
        <w:t xml:space="preserve"> The PTA core faculty are responsible for the development and implementation of the competency check-offs and practical exams to ensure safety and study readiness prior to engaging in clinical experiences. </w:t>
      </w:r>
      <w:r w:rsidRPr="00BD11B0">
        <w:rPr>
          <w:rFonts w:ascii="Calibri" w:hAnsi="Calibri"/>
          <w:sz w:val="20"/>
        </w:rPr>
        <w:t xml:space="preserve"> The student must receive a score of 78% or better to pass the exam. If a student passes the competency on the first attempt, he/she will receive 2 points. If he/she passes on the second attempt, they will receive 1 point. Prior to a third attempt, the student must meet with the faculty member to remediate the material prior to scheduling the third competency check-off attempt. If the student fails the same competency a third time, the student must either drop the course or receive a failing grade for the course. In either case, students may not continue in the program. All scheduled competencies must be successfully completed prior to clinical affiliations.  Critical Elements on individual competency check- offs are denoted with an astrict (*). </w:t>
      </w:r>
      <w:r w:rsidR="007E3529">
        <w:rPr>
          <w:rFonts w:ascii="Calibri" w:hAnsi="Calibri"/>
          <w:sz w:val="20"/>
        </w:rPr>
        <w:t xml:space="preserve">The PTA core faculty have determined what constitutes a critical element related to patient safety. </w:t>
      </w:r>
      <w:r w:rsidRPr="00BD11B0">
        <w:rPr>
          <w:rFonts w:ascii="Calibri" w:hAnsi="Calibri"/>
          <w:sz w:val="20"/>
        </w:rPr>
        <w:t xml:space="preserve">  Failure to perform a critical element will result in an automatic failure of the competency.    </w:t>
      </w:r>
    </w:p>
    <w:p w:rsidR="00FB0EC4" w:rsidRPr="00BD11B0" w:rsidRDefault="00FB0EC4" w:rsidP="00FB0EC4">
      <w:pPr>
        <w:pStyle w:val="ListParagraph"/>
        <w:jc w:val="both"/>
        <w:rPr>
          <w:rFonts w:ascii="Calibri" w:hAnsi="Calibri"/>
          <w:b/>
          <w:sz w:val="20"/>
        </w:rPr>
      </w:pPr>
    </w:p>
    <w:p w:rsidR="00FB0EC4" w:rsidRPr="00BD11B0" w:rsidRDefault="00FB0EC4" w:rsidP="00FB0EC4">
      <w:pPr>
        <w:pStyle w:val="ListParagraph"/>
        <w:jc w:val="both"/>
        <w:rPr>
          <w:rFonts w:ascii="Calibri" w:hAnsi="Calibri"/>
          <w:b/>
          <w:sz w:val="20"/>
        </w:rPr>
      </w:pPr>
      <w:r w:rsidRPr="00BD11B0">
        <w:rPr>
          <w:rFonts w:ascii="Calibri" w:hAnsi="Calibri"/>
          <w:sz w:val="20"/>
        </w:rPr>
        <w:t>Competency check offs will be scheduled with the PTA Lab Assistant OUTSIDE of r</w:t>
      </w:r>
      <w:r w:rsidR="00784A1F">
        <w:rPr>
          <w:rFonts w:ascii="Calibri" w:hAnsi="Calibri"/>
          <w:sz w:val="20"/>
        </w:rPr>
        <w:t>egularly scheduled lab times.</w:t>
      </w:r>
      <w:r w:rsidR="00784A1F" w:rsidRPr="00BD11B0">
        <w:rPr>
          <w:rFonts w:ascii="Calibri" w:hAnsi="Calibri"/>
          <w:sz w:val="20"/>
        </w:rPr>
        <w:t xml:space="preserve"> Therefore</w:t>
      </w:r>
      <w:r w:rsidRPr="00BD11B0">
        <w:rPr>
          <w:rFonts w:ascii="Calibri" w:hAnsi="Calibri"/>
          <w:sz w:val="20"/>
        </w:rPr>
        <w:t xml:space="preserve">, missing a scheduled appointment will be considered a failed attempt.  Students are required to wear their PTA name tag in order to be eligible to take a competency.  Failure to wear your name tag during a scheduled competency will result in an automatic failure for that competency.   </w:t>
      </w:r>
    </w:p>
    <w:p w:rsidR="00FB0EC4" w:rsidRPr="00BD11B0" w:rsidRDefault="00FB0EC4" w:rsidP="00FB0EC4">
      <w:pPr>
        <w:rPr>
          <w:rFonts w:ascii="Calibri" w:hAnsi="Calibri"/>
          <w:bCs/>
          <w:kern w:val="32"/>
          <w:sz w:val="20"/>
        </w:rPr>
      </w:pPr>
    </w:p>
    <w:p w:rsidR="00FB0EC4" w:rsidRPr="00BD11B0" w:rsidRDefault="00BA147C" w:rsidP="00FB0EC4">
      <w:pPr>
        <w:ind w:left="720"/>
        <w:rPr>
          <w:rFonts w:ascii="Calibri" w:hAnsi="Calibri"/>
          <w:b/>
          <w:sz w:val="20"/>
        </w:rPr>
      </w:pPr>
      <w:r>
        <w:rPr>
          <w:rFonts w:ascii="Calibri" w:hAnsi="Calibri"/>
          <w:sz w:val="20"/>
        </w:rPr>
        <w:t>Lab practical exams</w:t>
      </w:r>
      <w:r w:rsidR="00FB0EC4" w:rsidRPr="00BD11B0">
        <w:rPr>
          <w:rFonts w:ascii="Calibri" w:hAnsi="Calibri"/>
          <w:sz w:val="20"/>
        </w:rPr>
        <w:t xml:space="preserve"> will be given during lab time.   Each of them must be completed with a 78% or higher in order for the student to receive a passing grade.   If a student passes the exam on the firs</w:t>
      </w:r>
      <w:r>
        <w:rPr>
          <w:rFonts w:ascii="Calibri" w:hAnsi="Calibri"/>
          <w:sz w:val="20"/>
        </w:rPr>
        <w:t>t attempt, she/he will receive 10</w:t>
      </w:r>
      <w:r w:rsidR="00FB0EC4" w:rsidRPr="00BD11B0">
        <w:rPr>
          <w:rFonts w:ascii="Calibri" w:hAnsi="Calibri"/>
          <w:sz w:val="20"/>
        </w:rPr>
        <w:t xml:space="preserve"> points. If she/he passes on the sec</w:t>
      </w:r>
      <w:r>
        <w:rPr>
          <w:rFonts w:ascii="Calibri" w:hAnsi="Calibri"/>
          <w:sz w:val="20"/>
        </w:rPr>
        <w:t>ond attempt, they will receive 5</w:t>
      </w:r>
      <w:r w:rsidR="00FB0EC4" w:rsidRPr="00BD11B0">
        <w:rPr>
          <w:rFonts w:ascii="Calibri" w:hAnsi="Calibri"/>
          <w:sz w:val="20"/>
        </w:rPr>
        <w:t xml:space="preserve"> </w:t>
      </w:r>
      <w:r w:rsidRPr="00BD11B0">
        <w:rPr>
          <w:rFonts w:ascii="Calibri" w:hAnsi="Calibri"/>
          <w:sz w:val="20"/>
        </w:rPr>
        <w:t>poin</w:t>
      </w:r>
      <w:r>
        <w:rPr>
          <w:rFonts w:ascii="Calibri" w:hAnsi="Calibri"/>
          <w:sz w:val="20"/>
        </w:rPr>
        <w:t>t</w:t>
      </w:r>
      <w:r w:rsidRPr="00BD11B0">
        <w:rPr>
          <w:rFonts w:ascii="Calibri" w:hAnsi="Calibri"/>
          <w:sz w:val="20"/>
        </w:rPr>
        <w:t>s</w:t>
      </w:r>
      <w:r w:rsidR="00FB0EC4" w:rsidRPr="00BD11B0">
        <w:rPr>
          <w:rFonts w:ascii="Calibri" w:hAnsi="Calibri"/>
          <w:sz w:val="20"/>
        </w:rPr>
        <w:t xml:space="preserve">. Prior to a third attempt, the student must meet with the faculty member to remediate the material prior to scheduling the third attempt. If the student fails the same exam a third time, the student must either drop the course or receive a failing grade for the course. In either case, students may not continue in the program. All exams must be successfully completed prior to clinical affiliations.  Critical Elements on individual competency check- offs are denoted with an astrict (*).   Failure to perform a critical element will result in an automatic failure of the competency.    </w:t>
      </w:r>
    </w:p>
    <w:p w:rsidR="00FB0EC4" w:rsidRPr="006F4A01" w:rsidRDefault="00FB0EC4" w:rsidP="00FB0EC4">
      <w:pPr>
        <w:ind w:left="720"/>
        <w:rPr>
          <w:rFonts w:ascii="Calibri" w:hAnsi="Calibri" w:cs="Arial"/>
          <w:b/>
          <w:caps/>
          <w:sz w:val="20"/>
        </w:rPr>
      </w:pPr>
    </w:p>
    <w:p w:rsidR="00013465" w:rsidRPr="001F459F" w:rsidRDefault="00BD11B0" w:rsidP="001F459F">
      <w:pPr>
        <w:pStyle w:val="ListParagraph"/>
        <w:numPr>
          <w:ilvl w:val="0"/>
          <w:numId w:val="40"/>
        </w:numPr>
        <w:rPr>
          <w:rFonts w:ascii="Calibri" w:hAnsi="Calibri"/>
          <w:b/>
          <w:caps/>
          <w:sz w:val="20"/>
        </w:rPr>
      </w:pPr>
      <w:r w:rsidRPr="001F459F">
        <w:rPr>
          <w:rFonts w:ascii="Calibri" w:hAnsi="Calibri"/>
          <w:b/>
          <w:caps/>
          <w:sz w:val="20"/>
        </w:rPr>
        <w:br w:type="page"/>
      </w:r>
      <w:r w:rsidR="00013465" w:rsidRPr="001F459F">
        <w:rPr>
          <w:rFonts w:ascii="Calibri" w:hAnsi="Calibri"/>
          <w:b/>
          <w:caps/>
          <w:sz w:val="20"/>
        </w:rPr>
        <w:lastRenderedPageBreak/>
        <w:t>Readmission Policy</w:t>
      </w:r>
      <w:r w:rsidR="005B20DC" w:rsidRPr="001F459F">
        <w:rPr>
          <w:rFonts w:ascii="Calibri" w:hAnsi="Calibri"/>
          <w:b/>
          <w:caps/>
          <w:sz w:val="20"/>
        </w:rPr>
        <w:br/>
      </w:r>
    </w:p>
    <w:p w:rsidR="00013465" w:rsidRPr="006D551D" w:rsidRDefault="00013465" w:rsidP="00013465">
      <w:pPr>
        <w:numPr>
          <w:ilvl w:val="0"/>
          <w:numId w:val="10"/>
        </w:numPr>
        <w:tabs>
          <w:tab w:val="num" w:pos="750"/>
        </w:tabs>
        <w:ind w:left="750"/>
        <w:rPr>
          <w:rFonts w:ascii="Calibri" w:hAnsi="Calibri"/>
          <w:sz w:val="20"/>
        </w:rPr>
      </w:pPr>
      <w:r w:rsidRPr="006D551D">
        <w:rPr>
          <w:rFonts w:ascii="Calibri" w:hAnsi="Calibri"/>
          <w:sz w:val="20"/>
        </w:rPr>
        <w:t xml:space="preserve">Students receiving a course grade less than a “C” in any PTA course or support course must withdraw from the program.    </w:t>
      </w:r>
      <w:r w:rsidRPr="006D551D">
        <w:rPr>
          <w:rFonts w:ascii="Calibri" w:hAnsi="Calibri"/>
          <w:sz w:val="20"/>
        </w:rPr>
        <w:br/>
      </w:r>
    </w:p>
    <w:p w:rsidR="00013465" w:rsidRPr="006D551D" w:rsidRDefault="00013465" w:rsidP="00013465">
      <w:pPr>
        <w:numPr>
          <w:ilvl w:val="0"/>
          <w:numId w:val="10"/>
        </w:numPr>
        <w:tabs>
          <w:tab w:val="num" w:pos="750"/>
        </w:tabs>
        <w:ind w:left="750"/>
        <w:rPr>
          <w:rFonts w:ascii="Calibri" w:hAnsi="Calibri"/>
          <w:sz w:val="20"/>
        </w:rPr>
      </w:pPr>
      <w:r w:rsidRPr="006D551D">
        <w:rPr>
          <w:rFonts w:ascii="Calibri" w:hAnsi="Calibri"/>
          <w:sz w:val="20"/>
        </w:rPr>
        <w:t>Students receiving a grade of “F” in any PTA course are not eligible to reapply for the program.</w:t>
      </w:r>
      <w:r w:rsidRPr="006D551D">
        <w:rPr>
          <w:rFonts w:ascii="Calibri" w:hAnsi="Calibri"/>
          <w:sz w:val="20"/>
        </w:rPr>
        <w:br/>
      </w:r>
    </w:p>
    <w:p w:rsidR="00013465" w:rsidRPr="006D551D" w:rsidRDefault="00013465" w:rsidP="00013465">
      <w:pPr>
        <w:numPr>
          <w:ilvl w:val="0"/>
          <w:numId w:val="10"/>
        </w:numPr>
        <w:tabs>
          <w:tab w:val="num" w:pos="750"/>
        </w:tabs>
        <w:ind w:left="750"/>
        <w:rPr>
          <w:rFonts w:ascii="Calibri" w:hAnsi="Calibri"/>
          <w:sz w:val="20"/>
        </w:rPr>
      </w:pPr>
      <w:r w:rsidRPr="006D551D">
        <w:rPr>
          <w:rFonts w:ascii="Calibri" w:hAnsi="Calibri"/>
          <w:sz w:val="20"/>
        </w:rPr>
        <w:t>Students meeting requirements may be readmitted one time only to the PTA Program.    If a student withdraws or in unsuccessful in the second attempt, the student is not eligible for readmission to the PTA Program.</w:t>
      </w:r>
      <w:r w:rsidRPr="006D551D">
        <w:rPr>
          <w:rFonts w:ascii="Calibri" w:hAnsi="Calibri"/>
          <w:sz w:val="20"/>
        </w:rPr>
        <w:br/>
      </w:r>
    </w:p>
    <w:p w:rsidR="00013465" w:rsidRPr="006D551D" w:rsidRDefault="00013465" w:rsidP="00013465">
      <w:pPr>
        <w:numPr>
          <w:ilvl w:val="0"/>
          <w:numId w:val="10"/>
        </w:numPr>
        <w:tabs>
          <w:tab w:val="num" w:pos="750"/>
        </w:tabs>
        <w:ind w:left="750"/>
        <w:rPr>
          <w:rFonts w:ascii="Calibri" w:hAnsi="Calibri"/>
          <w:sz w:val="20"/>
        </w:rPr>
      </w:pPr>
      <w:r w:rsidRPr="006D551D">
        <w:rPr>
          <w:rFonts w:ascii="Calibri" w:hAnsi="Calibri"/>
          <w:sz w:val="20"/>
        </w:rPr>
        <w:t>Students that fail a PTA required competency three times will be withdrawn from the program and are not eligible to apply for readmission.</w:t>
      </w:r>
      <w:r w:rsidRPr="006D551D">
        <w:rPr>
          <w:rFonts w:ascii="Calibri" w:hAnsi="Calibri"/>
          <w:sz w:val="20"/>
        </w:rPr>
        <w:br/>
      </w:r>
    </w:p>
    <w:p w:rsidR="00013465" w:rsidRPr="006D551D" w:rsidRDefault="00013465" w:rsidP="00013465">
      <w:pPr>
        <w:numPr>
          <w:ilvl w:val="0"/>
          <w:numId w:val="10"/>
        </w:numPr>
        <w:tabs>
          <w:tab w:val="num" w:pos="750"/>
        </w:tabs>
        <w:ind w:left="750"/>
        <w:rPr>
          <w:rFonts w:ascii="Calibri" w:hAnsi="Calibri"/>
          <w:sz w:val="20"/>
        </w:rPr>
      </w:pPr>
      <w:r w:rsidRPr="006D551D">
        <w:rPr>
          <w:rFonts w:ascii="Calibri" w:hAnsi="Calibri"/>
          <w:sz w:val="20"/>
        </w:rPr>
        <w:t xml:space="preserve">Students dismissed from the program due to attendance, behavioral, or any other reason deemed by faculty, are not eligible to apply for readmission.   </w:t>
      </w:r>
      <w:r w:rsidRPr="006D551D">
        <w:rPr>
          <w:rFonts w:ascii="Calibri" w:hAnsi="Calibri"/>
          <w:sz w:val="20"/>
        </w:rPr>
        <w:br/>
      </w:r>
    </w:p>
    <w:p w:rsidR="00013465" w:rsidRPr="006D551D" w:rsidRDefault="00013465" w:rsidP="00013465">
      <w:pPr>
        <w:numPr>
          <w:ilvl w:val="0"/>
          <w:numId w:val="10"/>
        </w:numPr>
        <w:tabs>
          <w:tab w:val="num" w:pos="750"/>
        </w:tabs>
        <w:ind w:left="750"/>
        <w:rPr>
          <w:rFonts w:ascii="Calibri" w:hAnsi="Calibri"/>
          <w:sz w:val="20"/>
        </w:rPr>
      </w:pPr>
      <w:r w:rsidRPr="006D551D">
        <w:rPr>
          <w:rFonts w:ascii="Calibri" w:hAnsi="Calibri"/>
          <w:sz w:val="20"/>
        </w:rPr>
        <w:t xml:space="preserve">Students seeking readmission must apply through the Vincennes University Admissions Office.   Applicants must meet all criteria and will be considered in relationship with all other qualified PTA applicants; therefore, readmission applicants are not given preference over other qualified applicants.  </w:t>
      </w:r>
      <w:r w:rsidRPr="006D551D">
        <w:rPr>
          <w:rFonts w:ascii="Calibri" w:hAnsi="Calibri"/>
          <w:sz w:val="20"/>
        </w:rPr>
        <w:br/>
      </w:r>
    </w:p>
    <w:p w:rsidR="00013465" w:rsidRPr="006D551D" w:rsidRDefault="00013465" w:rsidP="00013465">
      <w:pPr>
        <w:numPr>
          <w:ilvl w:val="0"/>
          <w:numId w:val="10"/>
        </w:numPr>
        <w:tabs>
          <w:tab w:val="num" w:pos="750"/>
        </w:tabs>
        <w:ind w:left="750"/>
        <w:rPr>
          <w:rFonts w:ascii="Calibri" w:hAnsi="Calibri"/>
          <w:sz w:val="20"/>
        </w:rPr>
      </w:pPr>
      <w:r w:rsidRPr="006D551D">
        <w:rPr>
          <w:rFonts w:ascii="Calibri" w:hAnsi="Calibri"/>
          <w:sz w:val="20"/>
        </w:rPr>
        <w:t>Students readmitted to the PTA Program must begin the Program at</w:t>
      </w:r>
      <w:r w:rsidR="005B20DC">
        <w:rPr>
          <w:rFonts w:ascii="Calibri" w:hAnsi="Calibri"/>
          <w:sz w:val="20"/>
        </w:rPr>
        <w:t xml:space="preserve"> the PTAS 110 level.  No credit</w:t>
      </w:r>
      <w:r w:rsidRPr="006D551D">
        <w:rPr>
          <w:rFonts w:ascii="Calibri" w:hAnsi="Calibri"/>
          <w:sz w:val="20"/>
        </w:rPr>
        <w:t xml:space="preserve"> is given for previous PTA courses completed, regardless of the grade received for that course.   </w:t>
      </w:r>
      <w:r w:rsidRPr="006D551D">
        <w:rPr>
          <w:rFonts w:ascii="Calibri" w:hAnsi="Calibri"/>
          <w:sz w:val="20"/>
        </w:rPr>
        <w:br/>
      </w:r>
    </w:p>
    <w:p w:rsidR="00013465" w:rsidRPr="006D551D" w:rsidRDefault="00013465" w:rsidP="00013465">
      <w:pPr>
        <w:numPr>
          <w:ilvl w:val="0"/>
          <w:numId w:val="10"/>
        </w:numPr>
        <w:tabs>
          <w:tab w:val="num" w:pos="750"/>
        </w:tabs>
        <w:ind w:left="750"/>
        <w:rPr>
          <w:rFonts w:ascii="Calibri" w:hAnsi="Calibri"/>
          <w:sz w:val="20"/>
        </w:rPr>
      </w:pPr>
      <w:r w:rsidRPr="006D551D">
        <w:rPr>
          <w:rFonts w:ascii="Calibri" w:hAnsi="Calibri"/>
          <w:sz w:val="20"/>
        </w:rPr>
        <w:t xml:space="preserve">Students granted readmission must meet the PTA Program Standards for Progression and Graduation throughout the second admission.   </w:t>
      </w:r>
    </w:p>
    <w:p w:rsidR="00013465" w:rsidRPr="006F4A01" w:rsidRDefault="00013465" w:rsidP="00013465">
      <w:pPr>
        <w:rPr>
          <w:rFonts w:ascii="Calibri" w:hAnsi="Calibri"/>
          <w:sz w:val="20"/>
        </w:rPr>
      </w:pPr>
    </w:p>
    <w:p w:rsidR="00013465" w:rsidRPr="006D551D" w:rsidRDefault="00013465" w:rsidP="001F459F">
      <w:pPr>
        <w:numPr>
          <w:ilvl w:val="0"/>
          <w:numId w:val="40"/>
        </w:numPr>
        <w:rPr>
          <w:rFonts w:ascii="Calibri" w:hAnsi="Calibri" w:cs="Arial"/>
          <w:b/>
          <w:caps/>
          <w:sz w:val="18"/>
        </w:rPr>
      </w:pPr>
      <w:r w:rsidRPr="006D551D">
        <w:rPr>
          <w:rFonts w:ascii="Calibri" w:hAnsi="Calibri"/>
          <w:b/>
          <w:caps/>
          <w:sz w:val="20"/>
        </w:rPr>
        <w:t>Standards for Progression and Graduation</w:t>
      </w:r>
    </w:p>
    <w:p w:rsidR="00013465" w:rsidRPr="006D551D" w:rsidRDefault="00013465" w:rsidP="00013465">
      <w:pPr>
        <w:ind w:left="720"/>
        <w:rPr>
          <w:rFonts w:ascii="Calibri" w:hAnsi="Calibri"/>
          <w:sz w:val="20"/>
        </w:rPr>
      </w:pPr>
      <w:r w:rsidRPr="006D551D">
        <w:rPr>
          <w:rFonts w:ascii="Calibri" w:hAnsi="Calibri"/>
          <w:sz w:val="20"/>
        </w:rPr>
        <w:t>In order to progress through the program to graduation, students must:</w:t>
      </w:r>
    </w:p>
    <w:p w:rsidR="00013465" w:rsidRPr="006D551D" w:rsidRDefault="00013465" w:rsidP="00013465">
      <w:pPr>
        <w:pStyle w:val="ListDefault"/>
        <w:numPr>
          <w:ilvl w:val="0"/>
          <w:numId w:val="15"/>
        </w:numPr>
        <w:tabs>
          <w:tab w:val="clear" w:pos="360"/>
          <w:tab w:val="num" w:pos="1080"/>
        </w:tabs>
        <w:ind w:left="1080"/>
        <w:rPr>
          <w:rFonts w:ascii="Calibri" w:hAnsi="Calibri"/>
        </w:rPr>
      </w:pPr>
      <w:r w:rsidRPr="006D551D">
        <w:rPr>
          <w:rFonts w:ascii="Calibri" w:hAnsi="Calibri"/>
        </w:rPr>
        <w:t>Successfully complete all required science courses sequentially as outlined on the curriculum page.</w:t>
      </w:r>
    </w:p>
    <w:p w:rsidR="00013465" w:rsidRPr="006D551D" w:rsidRDefault="00013465" w:rsidP="00013465">
      <w:pPr>
        <w:pStyle w:val="ListDefault"/>
        <w:numPr>
          <w:ilvl w:val="0"/>
          <w:numId w:val="15"/>
        </w:numPr>
        <w:tabs>
          <w:tab w:val="clear" w:pos="360"/>
          <w:tab w:val="num" w:pos="1080"/>
        </w:tabs>
        <w:ind w:left="1080"/>
        <w:rPr>
          <w:rFonts w:ascii="Calibri" w:hAnsi="Calibri"/>
        </w:rPr>
      </w:pPr>
      <w:r w:rsidRPr="006D551D">
        <w:rPr>
          <w:rFonts w:ascii="Calibri" w:hAnsi="Calibri"/>
        </w:rPr>
        <w:t xml:space="preserve">Successfully complete Anatomy and Physiology I, Anatomy and Physiology II, Medical Terminology for Allied Health and by the end of Semester II.   </w:t>
      </w:r>
    </w:p>
    <w:p w:rsidR="00013465" w:rsidRPr="006D551D" w:rsidRDefault="00013465" w:rsidP="00013465">
      <w:pPr>
        <w:pStyle w:val="ListDefault"/>
        <w:numPr>
          <w:ilvl w:val="0"/>
          <w:numId w:val="15"/>
        </w:numPr>
        <w:tabs>
          <w:tab w:val="clear" w:pos="360"/>
          <w:tab w:val="num" w:pos="1080"/>
        </w:tabs>
        <w:ind w:left="1080"/>
        <w:rPr>
          <w:rFonts w:ascii="Calibri" w:hAnsi="Calibri"/>
        </w:rPr>
      </w:pPr>
      <w:r w:rsidRPr="006D551D">
        <w:rPr>
          <w:rFonts w:ascii="Calibri" w:hAnsi="Calibri"/>
        </w:rPr>
        <w:t xml:space="preserve">Successfully complete all other non-PTA courses required in the curriculum prior to the end of Semester IV.  </w:t>
      </w:r>
    </w:p>
    <w:p w:rsidR="00013465" w:rsidRPr="006D551D" w:rsidRDefault="00013465" w:rsidP="00013465">
      <w:pPr>
        <w:pStyle w:val="ListDefault"/>
        <w:numPr>
          <w:ilvl w:val="0"/>
          <w:numId w:val="15"/>
        </w:numPr>
        <w:tabs>
          <w:tab w:val="clear" w:pos="360"/>
          <w:tab w:val="num" w:pos="1080"/>
        </w:tabs>
        <w:ind w:left="1080"/>
        <w:rPr>
          <w:rFonts w:ascii="Calibri" w:hAnsi="Calibri"/>
        </w:rPr>
      </w:pPr>
      <w:r w:rsidRPr="006D551D">
        <w:rPr>
          <w:rFonts w:ascii="Calibri" w:hAnsi="Calibri"/>
        </w:rPr>
        <w:t xml:space="preserve">Achieve a minimum grade of </w:t>
      </w:r>
      <w:r w:rsidRPr="006D551D">
        <w:rPr>
          <w:rFonts w:ascii="Calibri" w:hAnsi="Calibri"/>
          <w:i/>
        </w:rPr>
        <w:t>C</w:t>
      </w:r>
      <w:r w:rsidRPr="006D551D">
        <w:rPr>
          <w:rFonts w:ascii="Calibri" w:hAnsi="Calibri"/>
        </w:rPr>
        <w:t xml:space="preserve"> in all required courses and maintain a grade point average (GPA) of 2.0 each semester. </w:t>
      </w:r>
    </w:p>
    <w:p w:rsidR="00013465" w:rsidRPr="006D551D" w:rsidRDefault="00013465" w:rsidP="00013465">
      <w:pPr>
        <w:ind w:left="720"/>
        <w:rPr>
          <w:rFonts w:ascii="Calibri" w:hAnsi="Calibri"/>
          <w:sz w:val="20"/>
        </w:rPr>
      </w:pPr>
      <w:r w:rsidRPr="006D551D">
        <w:rPr>
          <w:rFonts w:ascii="Calibri" w:hAnsi="Calibri"/>
          <w:b/>
          <w:sz w:val="20"/>
        </w:rPr>
        <w:t>Note:</w:t>
      </w:r>
      <w:r w:rsidRPr="006D551D">
        <w:rPr>
          <w:rFonts w:ascii="Calibri" w:hAnsi="Calibri"/>
          <w:sz w:val="20"/>
        </w:rPr>
        <w:t xml:space="preserve">   Failure to meet the above requirements will result in withdrawal from the program.</w:t>
      </w:r>
    </w:p>
    <w:p w:rsidR="00013465" w:rsidRDefault="00E021F9" w:rsidP="00013465">
      <w:pPr>
        <w:ind w:left="720"/>
        <w:jc w:val="both"/>
        <w:rPr>
          <w:rFonts w:ascii="Calibri" w:hAnsi="Calibri"/>
          <w:sz w:val="20"/>
        </w:rPr>
      </w:pPr>
      <w:r>
        <w:rPr>
          <w:rFonts w:ascii="Calibri" w:hAnsi="Calibri"/>
          <w:sz w:val="20"/>
        </w:rPr>
        <w:br w:type="page"/>
      </w:r>
    </w:p>
    <w:p w:rsidR="00013465" w:rsidRDefault="00013465" w:rsidP="001F459F">
      <w:pPr>
        <w:numPr>
          <w:ilvl w:val="0"/>
          <w:numId w:val="40"/>
        </w:numPr>
        <w:rPr>
          <w:rFonts w:ascii="Calibri" w:hAnsi="Calibri" w:cs="Arial"/>
          <w:sz w:val="20"/>
        </w:rPr>
      </w:pPr>
      <w:r w:rsidRPr="006F4A01">
        <w:rPr>
          <w:rFonts w:ascii="Calibri" w:hAnsi="Calibri" w:cs="Arial"/>
          <w:b/>
          <w:caps/>
          <w:sz w:val="20"/>
        </w:rPr>
        <w:lastRenderedPageBreak/>
        <w:t>Dismissal from the PTA Program</w:t>
      </w:r>
      <w:r>
        <w:rPr>
          <w:rFonts w:ascii="Calibri" w:hAnsi="Calibri" w:cs="Arial"/>
          <w:sz w:val="20"/>
        </w:rPr>
        <w:br/>
        <w:t>A student may be subject to dismissal from the PTA Program and/or denied readmission for the following:</w:t>
      </w:r>
      <w:r>
        <w:rPr>
          <w:rFonts w:ascii="Calibri" w:hAnsi="Calibri" w:cs="Arial"/>
          <w:sz w:val="20"/>
        </w:rPr>
        <w:br/>
      </w:r>
      <w:r>
        <w:rPr>
          <w:rFonts w:ascii="Calibri" w:hAnsi="Calibri" w:cs="Arial"/>
          <w:sz w:val="20"/>
        </w:rPr>
        <w:br/>
        <w:t xml:space="preserve">1.  </w:t>
      </w:r>
      <w:r>
        <w:rPr>
          <w:rFonts w:ascii="Calibri" w:hAnsi="Calibri" w:cs="Arial"/>
          <w:sz w:val="20"/>
        </w:rPr>
        <w:tab/>
        <w:t xml:space="preserve">Acts in a manner that faculty evaluate as being a breach of safety, confidentiality, legality or </w:t>
      </w:r>
      <w:r>
        <w:rPr>
          <w:rFonts w:ascii="Calibri" w:hAnsi="Calibri" w:cs="Arial"/>
          <w:sz w:val="20"/>
        </w:rPr>
        <w:br/>
        <w:t xml:space="preserve"> </w:t>
      </w:r>
      <w:r>
        <w:rPr>
          <w:rFonts w:ascii="Calibri" w:hAnsi="Calibri" w:cs="Arial"/>
          <w:sz w:val="20"/>
        </w:rPr>
        <w:tab/>
        <w:t>accountability.</w:t>
      </w:r>
      <w:r>
        <w:rPr>
          <w:rFonts w:ascii="Calibri" w:hAnsi="Calibri" w:cs="Arial"/>
          <w:sz w:val="20"/>
        </w:rPr>
        <w:br/>
      </w:r>
    </w:p>
    <w:p w:rsidR="00013465" w:rsidRPr="003453C3" w:rsidRDefault="00013465" w:rsidP="00013465">
      <w:pPr>
        <w:ind w:left="720"/>
        <w:rPr>
          <w:rFonts w:ascii="Calibri" w:hAnsi="Calibri" w:cs="Arial"/>
          <w:sz w:val="20"/>
        </w:rPr>
      </w:pPr>
      <w:r>
        <w:rPr>
          <w:rFonts w:ascii="Calibri" w:hAnsi="Calibri" w:cs="Arial"/>
          <w:sz w:val="20"/>
        </w:rPr>
        <w:t>2.</w:t>
      </w:r>
      <w:r>
        <w:rPr>
          <w:rFonts w:ascii="Calibri" w:hAnsi="Calibri" w:cs="Arial"/>
          <w:sz w:val="20"/>
        </w:rPr>
        <w:tab/>
        <w:t>Violates physical therapy practice standards.</w:t>
      </w:r>
      <w:r>
        <w:rPr>
          <w:rFonts w:ascii="Calibri" w:hAnsi="Calibri" w:cs="Arial"/>
          <w:sz w:val="20"/>
        </w:rPr>
        <w:br/>
      </w:r>
      <w:r>
        <w:rPr>
          <w:rFonts w:ascii="Calibri" w:hAnsi="Calibri" w:cs="Arial"/>
          <w:sz w:val="20"/>
        </w:rPr>
        <w:br/>
        <w:t xml:space="preserve">3. </w:t>
      </w:r>
      <w:r>
        <w:rPr>
          <w:rFonts w:ascii="Calibri" w:hAnsi="Calibri" w:cs="Arial"/>
          <w:sz w:val="20"/>
        </w:rPr>
        <w:tab/>
        <w:t>Falsifies records.</w:t>
      </w:r>
      <w:r>
        <w:rPr>
          <w:rFonts w:ascii="Calibri" w:hAnsi="Calibri" w:cs="Arial"/>
          <w:sz w:val="20"/>
        </w:rPr>
        <w:br/>
      </w:r>
      <w:r>
        <w:rPr>
          <w:rFonts w:ascii="Calibri" w:hAnsi="Calibri" w:cs="Arial"/>
          <w:sz w:val="20"/>
        </w:rPr>
        <w:br/>
        <w:t xml:space="preserve">4.  </w:t>
      </w:r>
      <w:r>
        <w:rPr>
          <w:rFonts w:ascii="Calibri" w:hAnsi="Calibri" w:cs="Arial"/>
          <w:sz w:val="20"/>
        </w:rPr>
        <w:tab/>
        <w:t>Fails to maintain a grade of C in required PTA courses and minimum GPA of 2.0 each semester.</w:t>
      </w:r>
      <w:r>
        <w:rPr>
          <w:rFonts w:ascii="Calibri" w:hAnsi="Calibri" w:cs="Arial"/>
          <w:sz w:val="20"/>
        </w:rPr>
        <w:br/>
      </w:r>
      <w:r>
        <w:rPr>
          <w:rFonts w:ascii="Calibri" w:hAnsi="Calibri" w:cs="Arial"/>
          <w:sz w:val="20"/>
        </w:rPr>
        <w:br/>
        <w:t>5.</w:t>
      </w:r>
      <w:r>
        <w:rPr>
          <w:rFonts w:ascii="Calibri" w:hAnsi="Calibri" w:cs="Arial"/>
          <w:sz w:val="20"/>
        </w:rPr>
        <w:tab/>
        <w:t>Receives a failing grade in clinical or fails a required competency three times</w:t>
      </w:r>
      <w:r>
        <w:rPr>
          <w:rFonts w:ascii="Calibri" w:hAnsi="Calibri" w:cs="Arial"/>
          <w:sz w:val="20"/>
        </w:rPr>
        <w:br/>
      </w:r>
      <w:r>
        <w:rPr>
          <w:rFonts w:ascii="Calibri" w:hAnsi="Calibri" w:cs="Arial"/>
          <w:sz w:val="20"/>
        </w:rPr>
        <w:br/>
        <w:t xml:space="preserve">6. </w:t>
      </w:r>
      <w:r>
        <w:rPr>
          <w:rFonts w:ascii="Calibri" w:hAnsi="Calibri" w:cs="Arial"/>
          <w:sz w:val="20"/>
        </w:rPr>
        <w:tab/>
        <w:t xml:space="preserve">Fails to produce documents required by the PTA Program by </w:t>
      </w:r>
      <w:r w:rsidR="005B20DC">
        <w:rPr>
          <w:rFonts w:ascii="Calibri" w:hAnsi="Calibri" w:cs="Arial"/>
          <w:sz w:val="20"/>
        </w:rPr>
        <w:t>deadlines established</w:t>
      </w:r>
      <w:r>
        <w:rPr>
          <w:rFonts w:ascii="Calibri" w:hAnsi="Calibri" w:cs="Arial"/>
          <w:sz w:val="20"/>
        </w:rPr>
        <w:t xml:space="preserve"> by the </w:t>
      </w:r>
      <w:r>
        <w:rPr>
          <w:rFonts w:ascii="Calibri" w:hAnsi="Calibri" w:cs="Arial"/>
          <w:sz w:val="20"/>
        </w:rPr>
        <w:br/>
        <w:t xml:space="preserve"> </w:t>
      </w:r>
      <w:r>
        <w:rPr>
          <w:rFonts w:ascii="Calibri" w:hAnsi="Calibri" w:cs="Arial"/>
          <w:sz w:val="20"/>
        </w:rPr>
        <w:tab/>
        <w:t>Program.</w:t>
      </w:r>
      <w:r>
        <w:rPr>
          <w:rFonts w:ascii="Calibri" w:hAnsi="Calibri" w:cs="Arial"/>
          <w:sz w:val="20"/>
        </w:rPr>
        <w:br/>
      </w:r>
      <w:r>
        <w:rPr>
          <w:rFonts w:ascii="Calibri" w:hAnsi="Calibri" w:cs="Arial"/>
          <w:sz w:val="20"/>
        </w:rPr>
        <w:br/>
        <w:t xml:space="preserve">7. </w:t>
      </w:r>
      <w:r>
        <w:rPr>
          <w:rFonts w:ascii="Calibri" w:hAnsi="Calibri" w:cs="Arial"/>
          <w:sz w:val="20"/>
        </w:rPr>
        <w:tab/>
        <w:t xml:space="preserve">Violates the Academic Dishonesty polices, the Code of Student Conduct, or the Drug and Alcohol </w:t>
      </w:r>
      <w:r>
        <w:rPr>
          <w:rFonts w:ascii="Calibri" w:hAnsi="Calibri" w:cs="Arial"/>
          <w:sz w:val="20"/>
        </w:rPr>
        <w:br/>
        <w:t xml:space="preserve"> </w:t>
      </w:r>
      <w:r>
        <w:rPr>
          <w:rFonts w:ascii="Calibri" w:hAnsi="Calibri" w:cs="Arial"/>
          <w:sz w:val="20"/>
        </w:rPr>
        <w:tab/>
        <w:t xml:space="preserve">policies. </w:t>
      </w:r>
      <w:r>
        <w:rPr>
          <w:rFonts w:ascii="Calibri" w:hAnsi="Calibri" w:cs="Arial"/>
          <w:sz w:val="20"/>
        </w:rPr>
        <w:br/>
      </w:r>
      <w:r>
        <w:rPr>
          <w:rFonts w:ascii="Calibri" w:hAnsi="Calibri" w:cs="Arial"/>
          <w:sz w:val="20"/>
        </w:rPr>
        <w:br/>
        <w:t>8</w:t>
      </w:r>
      <w:r>
        <w:rPr>
          <w:rFonts w:ascii="Calibri" w:hAnsi="Calibri" w:cs="Arial"/>
          <w:sz w:val="20"/>
        </w:rPr>
        <w:tab/>
        <w:t xml:space="preserve">Fails to follow policies, professional and legal rules and regulations or ethical principles under </w:t>
      </w:r>
      <w:r>
        <w:rPr>
          <w:rFonts w:ascii="Calibri" w:hAnsi="Calibri" w:cs="Arial"/>
          <w:sz w:val="20"/>
        </w:rPr>
        <w:br/>
        <w:t xml:space="preserve"> </w:t>
      </w:r>
      <w:r>
        <w:rPr>
          <w:rFonts w:ascii="Calibri" w:hAnsi="Calibri" w:cs="Arial"/>
          <w:sz w:val="20"/>
        </w:rPr>
        <w:tab/>
        <w:t>which the PTA Program and its affiliated clinical agencies operate</w:t>
      </w:r>
      <w:r w:rsidR="005B20DC">
        <w:rPr>
          <w:rFonts w:ascii="Calibri" w:hAnsi="Calibri" w:cs="Arial"/>
          <w:sz w:val="20"/>
        </w:rPr>
        <w:t>.</w:t>
      </w:r>
      <w:r>
        <w:rPr>
          <w:rFonts w:ascii="Calibri" w:hAnsi="Calibri" w:cs="Arial"/>
          <w:sz w:val="20"/>
        </w:rPr>
        <w:br/>
      </w:r>
      <w:r>
        <w:rPr>
          <w:rFonts w:ascii="Calibri" w:hAnsi="Calibri" w:cs="Arial"/>
          <w:sz w:val="20"/>
        </w:rPr>
        <w:br/>
        <w:t>Students may be dismissed for other reasons than those listed above.</w:t>
      </w:r>
      <w:r w:rsidR="00784A1F">
        <w:rPr>
          <w:rFonts w:ascii="Calibri" w:hAnsi="Calibri" w:cs="Arial"/>
          <w:sz w:val="20"/>
        </w:rPr>
        <w:t xml:space="preserve"> </w:t>
      </w:r>
      <w:r>
        <w:rPr>
          <w:rFonts w:ascii="Calibri" w:hAnsi="Calibri" w:cs="Arial"/>
          <w:sz w:val="20"/>
        </w:rPr>
        <w:t xml:space="preserve">Dismissal from the PTA Program is permanent and students are not eligible to apply for readmission.   </w:t>
      </w:r>
      <w:r>
        <w:rPr>
          <w:rFonts w:ascii="Calibri" w:hAnsi="Calibri" w:cs="Arial"/>
          <w:sz w:val="20"/>
        </w:rPr>
        <w:br/>
      </w:r>
    </w:p>
    <w:p w:rsidR="00013465" w:rsidRDefault="00013465" w:rsidP="00013465">
      <w:pPr>
        <w:ind w:left="720"/>
        <w:jc w:val="both"/>
        <w:rPr>
          <w:rFonts w:ascii="Calibri" w:hAnsi="Calibri"/>
          <w:sz w:val="20"/>
        </w:rPr>
      </w:pPr>
    </w:p>
    <w:p w:rsidR="00013465" w:rsidRPr="006F4A01" w:rsidRDefault="00013465" w:rsidP="001F459F">
      <w:pPr>
        <w:numPr>
          <w:ilvl w:val="0"/>
          <w:numId w:val="40"/>
        </w:numPr>
        <w:rPr>
          <w:rFonts w:ascii="Calibri" w:hAnsi="Calibri" w:cs="Arial"/>
          <w:b/>
          <w:caps/>
          <w:sz w:val="20"/>
        </w:rPr>
      </w:pPr>
      <w:r w:rsidRPr="006F4A01">
        <w:rPr>
          <w:rFonts w:ascii="Calibri" w:hAnsi="Calibri"/>
          <w:b/>
          <w:caps/>
          <w:sz w:val="20"/>
        </w:rPr>
        <w:t>Academic Advising/Counseling</w:t>
      </w:r>
    </w:p>
    <w:p w:rsidR="00013465" w:rsidRPr="004573F2" w:rsidRDefault="00013465" w:rsidP="00013465">
      <w:pPr>
        <w:ind w:left="720"/>
        <w:jc w:val="both"/>
        <w:rPr>
          <w:rFonts w:ascii="Calibri" w:hAnsi="Calibri"/>
          <w:sz w:val="20"/>
        </w:rPr>
      </w:pPr>
      <w:r w:rsidRPr="004573F2">
        <w:rPr>
          <w:rFonts w:ascii="Calibri" w:hAnsi="Calibri"/>
          <w:sz w:val="20"/>
        </w:rPr>
        <w:t>You will be assigned a faculty advisor who is a member of the Physical Therapist Assistant Program. He/she will be available to discuss academic and career progress/ plans. It should be recognized that it is ultimately the student's responsibility to determine and meet the graduation requirements. Personal counseling is available through the College's Professional Counseling staff, although your faculty advisor or Program Chairman will be happy to assist as possible.</w:t>
      </w:r>
    </w:p>
    <w:p w:rsidR="00CF56C8" w:rsidRDefault="00CF56C8" w:rsidP="002E6569">
      <w:pPr>
        <w:pStyle w:val="ListParagraph"/>
        <w:ind w:left="0"/>
        <w:rPr>
          <w:rFonts w:ascii="Calibri" w:hAnsi="Calibri" w:cs="Arial"/>
          <w:sz w:val="20"/>
        </w:rPr>
      </w:pPr>
    </w:p>
    <w:p w:rsidR="00C864F8" w:rsidRPr="006F4A01" w:rsidRDefault="006D551D" w:rsidP="001F459F">
      <w:pPr>
        <w:numPr>
          <w:ilvl w:val="0"/>
          <w:numId w:val="40"/>
        </w:numPr>
        <w:rPr>
          <w:rFonts w:ascii="Calibri" w:hAnsi="Calibri" w:cs="Arial"/>
          <w:b/>
          <w:caps/>
          <w:sz w:val="20"/>
        </w:rPr>
      </w:pPr>
      <w:r>
        <w:rPr>
          <w:rFonts w:ascii="Calibri" w:hAnsi="Calibri" w:cs="Arial"/>
          <w:b/>
          <w:caps/>
          <w:sz w:val="20"/>
        </w:rPr>
        <w:t>Grievance Procedures</w:t>
      </w:r>
    </w:p>
    <w:p w:rsidR="00C864F8" w:rsidRPr="00E021F9" w:rsidRDefault="00C864F8" w:rsidP="00C864F8">
      <w:pPr>
        <w:numPr>
          <w:ilvl w:val="0"/>
          <w:numId w:val="9"/>
        </w:numPr>
        <w:autoSpaceDE w:val="0"/>
        <w:autoSpaceDN w:val="0"/>
        <w:adjustRightInd w:val="0"/>
        <w:rPr>
          <w:rFonts w:ascii="Calibri" w:hAnsi="Calibri" w:cs="Arial"/>
          <w:sz w:val="20"/>
        </w:rPr>
      </w:pPr>
      <w:r w:rsidRPr="00E021F9">
        <w:rPr>
          <w:rFonts w:ascii="Calibri" w:hAnsi="Calibri" w:cs="Arial"/>
          <w:sz w:val="20"/>
        </w:rPr>
        <w:t>If students have grievances involving University professors or staff members, they are to process such grievances through the University administrative structure.</w:t>
      </w:r>
      <w:r w:rsidR="00E021F9" w:rsidRPr="00E021F9">
        <w:rPr>
          <w:rFonts w:ascii="Calibri" w:hAnsi="Calibri" w:cs="Arial"/>
          <w:sz w:val="20"/>
        </w:rPr>
        <w:t xml:space="preserve">  </w:t>
      </w:r>
      <w:r w:rsidRPr="00E021F9">
        <w:rPr>
          <w:rFonts w:ascii="Calibri" w:hAnsi="Calibri" w:cs="Arial"/>
          <w:sz w:val="20"/>
        </w:rPr>
        <w:t>The student should first discuss any grievance thoroughly with the professor or staff</w:t>
      </w:r>
      <w:r w:rsidR="00E021F9" w:rsidRPr="00E021F9">
        <w:rPr>
          <w:rFonts w:ascii="Calibri" w:hAnsi="Calibri" w:cs="Arial"/>
          <w:sz w:val="20"/>
        </w:rPr>
        <w:t xml:space="preserve"> </w:t>
      </w:r>
      <w:r w:rsidRPr="00E021F9">
        <w:rPr>
          <w:rFonts w:ascii="Calibri" w:hAnsi="Calibri" w:cs="Arial"/>
          <w:sz w:val="20"/>
        </w:rPr>
        <w:t>member. If the grievance is not resolved, the student should discuss such with the faculty or staff member's immediate supervisor. Any unresolved grievances can be processed through the administrative structure to the President, if necessary.</w:t>
      </w:r>
    </w:p>
    <w:p w:rsidR="00C864F8" w:rsidRPr="00C864F8" w:rsidRDefault="00C864F8" w:rsidP="00C864F8">
      <w:pPr>
        <w:autoSpaceDE w:val="0"/>
        <w:autoSpaceDN w:val="0"/>
        <w:adjustRightInd w:val="0"/>
        <w:ind w:left="1800"/>
        <w:rPr>
          <w:rFonts w:ascii="Calibri" w:hAnsi="Calibri" w:cs="Arial"/>
          <w:sz w:val="20"/>
        </w:rPr>
      </w:pPr>
    </w:p>
    <w:p w:rsidR="00C864F8" w:rsidRPr="00C864F8" w:rsidRDefault="00C864F8" w:rsidP="00C864F8">
      <w:pPr>
        <w:autoSpaceDE w:val="0"/>
        <w:autoSpaceDN w:val="0"/>
        <w:adjustRightInd w:val="0"/>
        <w:ind w:left="990"/>
        <w:rPr>
          <w:rFonts w:ascii="Calibri" w:hAnsi="Calibri" w:cs="Arial"/>
          <w:sz w:val="20"/>
        </w:rPr>
      </w:pPr>
      <w:r w:rsidRPr="00C864F8">
        <w:rPr>
          <w:rFonts w:ascii="Calibri" w:hAnsi="Calibri" w:cs="Arial"/>
          <w:sz w:val="20"/>
        </w:rPr>
        <w:t>The resolution of student grievances will be transmitted to the student and through the administrative structure to all involved parties.</w:t>
      </w:r>
    </w:p>
    <w:p w:rsidR="00C864F8" w:rsidRPr="00C864F8" w:rsidRDefault="00C864F8" w:rsidP="00C864F8">
      <w:pPr>
        <w:autoSpaceDE w:val="0"/>
        <w:autoSpaceDN w:val="0"/>
        <w:adjustRightInd w:val="0"/>
        <w:ind w:left="2070"/>
        <w:rPr>
          <w:rFonts w:ascii="Calibri" w:hAnsi="Calibri" w:cs="Arial"/>
          <w:sz w:val="20"/>
        </w:rPr>
      </w:pPr>
    </w:p>
    <w:p w:rsidR="00C864F8" w:rsidRDefault="00C864F8" w:rsidP="00C864F8">
      <w:pPr>
        <w:numPr>
          <w:ilvl w:val="0"/>
          <w:numId w:val="7"/>
        </w:numPr>
        <w:autoSpaceDE w:val="0"/>
        <w:autoSpaceDN w:val="0"/>
        <w:adjustRightInd w:val="0"/>
        <w:rPr>
          <w:rFonts w:ascii="Calibri" w:hAnsi="Calibri" w:cs="Arial"/>
          <w:sz w:val="20"/>
        </w:rPr>
      </w:pPr>
      <w:r w:rsidRPr="00C864F8">
        <w:rPr>
          <w:rFonts w:ascii="Calibri" w:hAnsi="Calibri" w:cs="Arial"/>
          <w:sz w:val="20"/>
        </w:rPr>
        <w:t>The student should meet with and discuss the matter thoroughly with the professor or staff member attempting to reach resolution immediately, but no later than 30 calendar days after the incident(s) has occurred.</w:t>
      </w:r>
      <w:r>
        <w:rPr>
          <w:rFonts w:ascii="Calibri" w:hAnsi="Calibri" w:cs="Arial"/>
          <w:sz w:val="20"/>
        </w:rPr>
        <w:br/>
      </w:r>
    </w:p>
    <w:p w:rsidR="00C864F8" w:rsidRDefault="00C864F8" w:rsidP="00C864F8">
      <w:pPr>
        <w:numPr>
          <w:ilvl w:val="0"/>
          <w:numId w:val="7"/>
        </w:numPr>
        <w:autoSpaceDE w:val="0"/>
        <w:autoSpaceDN w:val="0"/>
        <w:adjustRightInd w:val="0"/>
        <w:rPr>
          <w:rFonts w:ascii="Calibri" w:hAnsi="Calibri" w:cs="Arial"/>
          <w:sz w:val="20"/>
        </w:rPr>
      </w:pPr>
      <w:r w:rsidRPr="00C864F8">
        <w:rPr>
          <w:rFonts w:ascii="Calibri" w:hAnsi="Calibri" w:cs="Arial"/>
          <w:sz w:val="20"/>
        </w:rPr>
        <w:t>If resolution is not achieved and the student wishes to pursue his/her grievance, the grievance must be filed in written form with the direct supervisor of the faculty or staff member. The grievance must be filed within one week after the meeting with the faculty or staff member, subject to the availability of the parties involved.</w:t>
      </w:r>
      <w:r>
        <w:rPr>
          <w:rFonts w:ascii="Calibri" w:hAnsi="Calibri" w:cs="Arial"/>
          <w:sz w:val="20"/>
        </w:rPr>
        <w:br/>
      </w:r>
    </w:p>
    <w:p w:rsidR="00C864F8" w:rsidRPr="00C864F8" w:rsidRDefault="00C864F8" w:rsidP="00C864F8">
      <w:pPr>
        <w:numPr>
          <w:ilvl w:val="0"/>
          <w:numId w:val="7"/>
        </w:numPr>
        <w:autoSpaceDE w:val="0"/>
        <w:autoSpaceDN w:val="0"/>
        <w:adjustRightInd w:val="0"/>
        <w:rPr>
          <w:rFonts w:ascii="Calibri" w:hAnsi="Calibri" w:cs="Arial"/>
          <w:sz w:val="20"/>
        </w:rPr>
      </w:pPr>
      <w:r w:rsidRPr="00C864F8">
        <w:rPr>
          <w:rFonts w:ascii="Calibri" w:hAnsi="Calibri" w:cs="Arial"/>
          <w:sz w:val="20"/>
        </w:rPr>
        <w:lastRenderedPageBreak/>
        <w:t>The supervisor receiving the grievance will do the following within three weeks:</w:t>
      </w:r>
    </w:p>
    <w:p w:rsidR="00C864F8" w:rsidRPr="00C864F8" w:rsidRDefault="00784A1F" w:rsidP="00C864F8">
      <w:pPr>
        <w:autoSpaceDE w:val="0"/>
        <w:autoSpaceDN w:val="0"/>
        <w:adjustRightInd w:val="0"/>
        <w:ind w:left="1710"/>
        <w:rPr>
          <w:rFonts w:ascii="Calibri" w:hAnsi="Calibri" w:cs="Arial"/>
          <w:sz w:val="20"/>
        </w:rPr>
      </w:pPr>
      <w:r>
        <w:rPr>
          <w:rFonts w:ascii="Calibri" w:hAnsi="Calibri" w:cs="Arial"/>
          <w:sz w:val="20"/>
        </w:rPr>
        <w:t>A</w:t>
      </w:r>
      <w:r w:rsidR="00C864F8" w:rsidRPr="00C864F8">
        <w:rPr>
          <w:rFonts w:ascii="Calibri" w:hAnsi="Calibri" w:cs="Arial"/>
          <w:sz w:val="20"/>
        </w:rPr>
        <w:t>. Inform the faculty or staff of the receipt of the grievance.</w:t>
      </w:r>
    </w:p>
    <w:p w:rsidR="00C864F8" w:rsidRPr="00C864F8" w:rsidRDefault="00784A1F" w:rsidP="00C864F8">
      <w:pPr>
        <w:autoSpaceDE w:val="0"/>
        <w:autoSpaceDN w:val="0"/>
        <w:adjustRightInd w:val="0"/>
        <w:ind w:left="1710"/>
        <w:rPr>
          <w:rFonts w:ascii="Calibri" w:hAnsi="Calibri" w:cs="Arial"/>
          <w:sz w:val="20"/>
        </w:rPr>
      </w:pPr>
      <w:r>
        <w:rPr>
          <w:rFonts w:ascii="Calibri" w:hAnsi="Calibri" w:cs="Arial"/>
          <w:sz w:val="20"/>
        </w:rPr>
        <w:t>B</w:t>
      </w:r>
      <w:r w:rsidR="00C864F8" w:rsidRPr="00C864F8">
        <w:rPr>
          <w:rFonts w:ascii="Calibri" w:hAnsi="Calibri" w:cs="Arial"/>
          <w:sz w:val="20"/>
        </w:rPr>
        <w:t xml:space="preserve"> Investigate the situation which may include but not be limited to requesting a statement of circumstances relevant to the grievance from the faculty or staff member, a conference with either or both parties, additional documents and other information relevant to the situation.</w:t>
      </w:r>
    </w:p>
    <w:p w:rsidR="00C864F8" w:rsidRDefault="00784A1F" w:rsidP="00C864F8">
      <w:pPr>
        <w:autoSpaceDE w:val="0"/>
        <w:autoSpaceDN w:val="0"/>
        <w:adjustRightInd w:val="0"/>
        <w:ind w:left="1710"/>
        <w:rPr>
          <w:rFonts w:ascii="Calibri" w:hAnsi="Calibri" w:cs="Arial"/>
          <w:sz w:val="20"/>
        </w:rPr>
      </w:pPr>
      <w:r>
        <w:rPr>
          <w:rFonts w:ascii="Calibri" w:hAnsi="Calibri" w:cs="Arial"/>
          <w:sz w:val="20"/>
        </w:rPr>
        <w:t>C</w:t>
      </w:r>
      <w:r w:rsidR="00C864F8" w:rsidRPr="00C864F8">
        <w:rPr>
          <w:rFonts w:ascii="Calibri" w:hAnsi="Calibri" w:cs="Arial"/>
          <w:sz w:val="20"/>
        </w:rPr>
        <w:t>. The supervisor makes a ruling regarding the grievance within one week after the requested documents are received and conferences concluded. Student Life 39</w:t>
      </w:r>
    </w:p>
    <w:p w:rsidR="00C864F8" w:rsidRDefault="00C864F8" w:rsidP="00C864F8">
      <w:pPr>
        <w:autoSpaceDE w:val="0"/>
        <w:autoSpaceDN w:val="0"/>
        <w:adjustRightInd w:val="0"/>
        <w:ind w:left="1440"/>
        <w:rPr>
          <w:rFonts w:ascii="Calibri" w:hAnsi="Calibri" w:cs="Arial"/>
          <w:sz w:val="20"/>
        </w:rPr>
      </w:pPr>
    </w:p>
    <w:p w:rsidR="00C864F8" w:rsidRDefault="00C864F8" w:rsidP="005B20DC">
      <w:pPr>
        <w:numPr>
          <w:ilvl w:val="0"/>
          <w:numId w:val="7"/>
        </w:numPr>
        <w:autoSpaceDE w:val="0"/>
        <w:autoSpaceDN w:val="0"/>
        <w:adjustRightInd w:val="0"/>
        <w:rPr>
          <w:rFonts w:ascii="Calibri" w:hAnsi="Calibri" w:cs="Arial"/>
          <w:sz w:val="20"/>
        </w:rPr>
      </w:pPr>
      <w:r w:rsidRPr="00C864F8">
        <w:rPr>
          <w:rFonts w:ascii="Calibri" w:hAnsi="Calibri" w:cs="Arial"/>
          <w:sz w:val="20"/>
        </w:rPr>
        <w:t xml:space="preserve">If either party wishes to appeal the ruling, a statement of appeal must be filed </w:t>
      </w:r>
      <w:r w:rsidRPr="00C864F8">
        <w:rPr>
          <w:rFonts w:ascii="Calibri" w:hAnsi="Calibri" w:cs="Arial"/>
          <w:sz w:val="20"/>
        </w:rPr>
        <w:br/>
        <w:t xml:space="preserve">with the direct supervisor of the person making the previous ruling within one </w:t>
      </w:r>
      <w:r w:rsidRPr="00C864F8">
        <w:rPr>
          <w:rFonts w:ascii="Calibri" w:hAnsi="Calibri" w:cs="Arial"/>
          <w:sz w:val="20"/>
        </w:rPr>
        <w:br/>
        <w:t>week of the postmark of the letter containing the original grievance decision.</w:t>
      </w:r>
      <w:r>
        <w:rPr>
          <w:rFonts w:ascii="Calibri" w:hAnsi="Calibri" w:cs="Arial"/>
          <w:sz w:val="20"/>
        </w:rPr>
        <w:br/>
      </w:r>
    </w:p>
    <w:p w:rsidR="00C864F8" w:rsidRDefault="00C864F8" w:rsidP="005B20DC">
      <w:pPr>
        <w:numPr>
          <w:ilvl w:val="0"/>
          <w:numId w:val="7"/>
        </w:numPr>
        <w:autoSpaceDE w:val="0"/>
        <w:autoSpaceDN w:val="0"/>
        <w:adjustRightInd w:val="0"/>
        <w:rPr>
          <w:rFonts w:ascii="Calibri" w:hAnsi="Calibri" w:cs="Arial"/>
          <w:sz w:val="20"/>
        </w:rPr>
      </w:pPr>
      <w:r w:rsidRPr="00C864F8">
        <w:rPr>
          <w:rFonts w:ascii="Calibri" w:hAnsi="Calibri" w:cs="Arial"/>
          <w:sz w:val="20"/>
        </w:rPr>
        <w:t xml:space="preserve">The hearing process is repeated with the addition of information from the original </w:t>
      </w:r>
      <w:r w:rsidRPr="00C864F8">
        <w:rPr>
          <w:rFonts w:ascii="Calibri" w:hAnsi="Calibri" w:cs="Arial"/>
          <w:sz w:val="20"/>
        </w:rPr>
        <w:br/>
        <w:t>supervisor.  If the appeal is filed by the faculty or staff, the student will be duly notified.</w:t>
      </w:r>
      <w:r>
        <w:rPr>
          <w:rFonts w:ascii="Calibri" w:hAnsi="Calibri" w:cs="Arial"/>
          <w:sz w:val="20"/>
        </w:rPr>
        <w:br/>
      </w:r>
    </w:p>
    <w:p w:rsidR="00C864F8" w:rsidRPr="00C864F8" w:rsidRDefault="00C864F8" w:rsidP="005B20DC">
      <w:pPr>
        <w:numPr>
          <w:ilvl w:val="0"/>
          <w:numId w:val="7"/>
        </w:numPr>
        <w:autoSpaceDE w:val="0"/>
        <w:autoSpaceDN w:val="0"/>
        <w:adjustRightInd w:val="0"/>
        <w:rPr>
          <w:rFonts w:ascii="Calibri" w:hAnsi="Calibri" w:cs="Arial"/>
          <w:sz w:val="20"/>
        </w:rPr>
      </w:pPr>
      <w:r w:rsidRPr="00C864F8">
        <w:rPr>
          <w:rFonts w:ascii="Calibri" w:hAnsi="Calibri" w:cs="Arial"/>
          <w:sz w:val="20"/>
        </w:rPr>
        <w:t xml:space="preserve">The grievance may be continued by either party through the administrative </w:t>
      </w:r>
      <w:r w:rsidRPr="00C864F8">
        <w:rPr>
          <w:rFonts w:ascii="Calibri" w:hAnsi="Calibri" w:cs="Arial"/>
          <w:sz w:val="20"/>
        </w:rPr>
        <w:br/>
        <w:t>structure to the President.</w:t>
      </w:r>
    </w:p>
    <w:p w:rsidR="00C864F8" w:rsidRPr="00C864F8" w:rsidRDefault="00C864F8" w:rsidP="00C864F8">
      <w:pPr>
        <w:autoSpaceDE w:val="0"/>
        <w:autoSpaceDN w:val="0"/>
        <w:adjustRightInd w:val="0"/>
        <w:ind w:left="1710"/>
        <w:rPr>
          <w:rFonts w:ascii="Calibri" w:hAnsi="Calibri" w:cs="Arial"/>
          <w:sz w:val="20"/>
        </w:rPr>
      </w:pPr>
    </w:p>
    <w:p w:rsidR="00C864F8" w:rsidRPr="00C864F8" w:rsidRDefault="00C864F8" w:rsidP="005B20DC">
      <w:pPr>
        <w:numPr>
          <w:ilvl w:val="0"/>
          <w:numId w:val="7"/>
        </w:numPr>
        <w:autoSpaceDE w:val="0"/>
        <w:autoSpaceDN w:val="0"/>
        <w:adjustRightInd w:val="0"/>
        <w:rPr>
          <w:rFonts w:ascii="Calibri" w:hAnsi="Calibri" w:cs="Arial"/>
          <w:sz w:val="20"/>
        </w:rPr>
      </w:pPr>
      <w:r w:rsidRPr="00C864F8">
        <w:rPr>
          <w:rFonts w:ascii="Calibri" w:hAnsi="Calibri" w:cs="Arial"/>
          <w:sz w:val="20"/>
        </w:rPr>
        <w:t>If a student has a grievance about any incident at a clinical facility, they should contact the CCCE</w:t>
      </w:r>
      <w:r>
        <w:rPr>
          <w:rFonts w:ascii="Calibri" w:hAnsi="Calibri" w:cs="Arial"/>
          <w:sz w:val="20"/>
        </w:rPr>
        <w:t xml:space="preserve"> </w:t>
      </w:r>
      <w:r w:rsidR="005B20DC">
        <w:rPr>
          <w:rFonts w:ascii="Calibri" w:hAnsi="Calibri" w:cs="Arial"/>
          <w:sz w:val="20"/>
        </w:rPr>
        <w:t>and the ACCE</w:t>
      </w:r>
      <w:r w:rsidRPr="00C864F8">
        <w:rPr>
          <w:rFonts w:ascii="Calibri" w:hAnsi="Calibri" w:cs="Arial"/>
          <w:sz w:val="20"/>
        </w:rPr>
        <w:t xml:space="preserve"> as soon as possible regarding the details of the incident.</w:t>
      </w:r>
      <w:r w:rsidRPr="00C864F8">
        <w:rPr>
          <w:rFonts w:ascii="Calibri" w:hAnsi="Calibri" w:cs="Arial"/>
          <w:sz w:val="20"/>
        </w:rPr>
        <w:br/>
      </w:r>
    </w:p>
    <w:p w:rsidR="00C864F8" w:rsidRPr="00C864F8" w:rsidRDefault="00C864F8" w:rsidP="00C864F8">
      <w:pPr>
        <w:pStyle w:val="ListParagraph"/>
        <w:numPr>
          <w:ilvl w:val="0"/>
          <w:numId w:val="9"/>
        </w:numPr>
        <w:rPr>
          <w:rFonts w:ascii="Calibri" w:hAnsi="Calibri" w:cs="Arial"/>
          <w:sz w:val="20"/>
        </w:rPr>
      </w:pPr>
      <w:r w:rsidRPr="00C864F8">
        <w:rPr>
          <w:rFonts w:ascii="Calibri" w:hAnsi="Calibri" w:cs="Arial"/>
          <w:sz w:val="20"/>
        </w:rPr>
        <w:t>Complaints made by parties other than students:</w:t>
      </w:r>
      <w:r w:rsidRPr="00C864F8">
        <w:rPr>
          <w:rFonts w:ascii="Calibri" w:hAnsi="Calibri" w:cs="Arial"/>
          <w:sz w:val="20"/>
        </w:rPr>
        <w:br/>
        <w:t>Our community complaint policy is for non-academic complaints only.  If a student wishes to file a grievance or complaint, the student should follow the student grievance policy as outlined in the current Vincennes University catalog or Student Handbook.</w:t>
      </w:r>
    </w:p>
    <w:p w:rsidR="00C864F8" w:rsidRPr="00C864F8" w:rsidRDefault="00C864F8" w:rsidP="00C864F8">
      <w:pPr>
        <w:ind w:left="1080"/>
        <w:rPr>
          <w:rFonts w:ascii="Calibri" w:hAnsi="Calibri" w:cs="Arial"/>
          <w:sz w:val="20"/>
        </w:rPr>
      </w:pPr>
      <w:r w:rsidRPr="00C864F8">
        <w:rPr>
          <w:rFonts w:ascii="Calibri" w:hAnsi="Calibri" w:cs="Arial"/>
          <w:sz w:val="20"/>
        </w:rPr>
        <w:br/>
        <w:t xml:space="preserve">A complaint is an expression of concern, criticism, dissatisfaction or frustration with the quality or delivery of a service, policy or procedure, or the conduct of another person.  </w:t>
      </w:r>
    </w:p>
    <w:p w:rsidR="00C864F8" w:rsidRPr="00C864F8" w:rsidRDefault="00C864F8" w:rsidP="00C864F8">
      <w:pPr>
        <w:ind w:left="1080"/>
        <w:rPr>
          <w:rFonts w:ascii="Calibri" w:hAnsi="Calibri" w:cs="Arial"/>
          <w:sz w:val="20"/>
        </w:rPr>
      </w:pPr>
    </w:p>
    <w:p w:rsidR="00C864F8" w:rsidRPr="00C864F8" w:rsidRDefault="00C864F8" w:rsidP="00C864F8">
      <w:pPr>
        <w:ind w:left="1080"/>
        <w:rPr>
          <w:rFonts w:ascii="Calibri" w:hAnsi="Calibri" w:cs="Arial"/>
          <w:sz w:val="20"/>
        </w:rPr>
      </w:pPr>
      <w:r w:rsidRPr="00C864F8">
        <w:rPr>
          <w:rFonts w:ascii="Calibri" w:hAnsi="Calibri" w:cs="Arial"/>
          <w:sz w:val="20"/>
        </w:rPr>
        <w:t xml:space="preserve">Any person may file a complaint to the Physical Therapist Assistant Program regarding the program.   Complaints may include issues relating to admissions policies, inappropriate faculty or student conduct, or any expressed dissatisfaction with actions or policies related to the Physical Therapist Assistant Program.   </w:t>
      </w:r>
    </w:p>
    <w:p w:rsidR="00C864F8" w:rsidRPr="00C864F8" w:rsidRDefault="00C864F8" w:rsidP="00C864F8">
      <w:pPr>
        <w:ind w:left="1080"/>
        <w:rPr>
          <w:rFonts w:ascii="Calibri" w:hAnsi="Calibri" w:cs="Arial"/>
          <w:sz w:val="20"/>
        </w:rPr>
      </w:pPr>
    </w:p>
    <w:p w:rsidR="00C864F8" w:rsidRPr="00C864F8" w:rsidRDefault="00C864F8" w:rsidP="00C864F8">
      <w:pPr>
        <w:ind w:left="1080"/>
        <w:rPr>
          <w:rFonts w:ascii="Calibri" w:hAnsi="Calibri" w:cs="Arial"/>
          <w:sz w:val="20"/>
        </w:rPr>
      </w:pPr>
      <w:r w:rsidRPr="00C864F8">
        <w:rPr>
          <w:rFonts w:ascii="Calibri" w:hAnsi="Calibri" w:cs="Arial"/>
          <w:sz w:val="20"/>
        </w:rPr>
        <w:t xml:space="preserve">Complaints may be addressed verbally or via email communication or mailings.   </w:t>
      </w:r>
    </w:p>
    <w:p w:rsidR="00C864F8" w:rsidRPr="00C864F8" w:rsidRDefault="00C864F8" w:rsidP="00C864F8">
      <w:pPr>
        <w:ind w:left="1080"/>
        <w:rPr>
          <w:rFonts w:ascii="Calibri" w:hAnsi="Calibri" w:cs="Arial"/>
          <w:sz w:val="20"/>
        </w:rPr>
      </w:pPr>
    </w:p>
    <w:p w:rsidR="00C864F8" w:rsidRPr="00C864F8" w:rsidRDefault="00C864F8" w:rsidP="00C864F8">
      <w:pPr>
        <w:ind w:left="1080"/>
        <w:rPr>
          <w:rFonts w:ascii="Calibri" w:hAnsi="Calibri" w:cs="Arial"/>
          <w:sz w:val="20"/>
        </w:rPr>
      </w:pPr>
      <w:r w:rsidRPr="00C864F8">
        <w:rPr>
          <w:rFonts w:ascii="Calibri" w:hAnsi="Calibri" w:cs="Arial"/>
          <w:sz w:val="20"/>
        </w:rPr>
        <w:t xml:space="preserve">Individuals with a complaint about the Physical Therapist Assistant Program may contact the Program Chair at  (812) 888-4414 or  </w:t>
      </w:r>
      <w:hyperlink r:id="rId30" w:history="1">
        <w:r w:rsidRPr="00C864F8">
          <w:rPr>
            <w:rStyle w:val="Hyperlink"/>
            <w:rFonts w:ascii="Calibri" w:hAnsi="Calibri" w:cs="Arial"/>
            <w:sz w:val="20"/>
          </w:rPr>
          <w:t>ngraves@vinu.edu</w:t>
        </w:r>
      </w:hyperlink>
      <w:r w:rsidRPr="00C864F8">
        <w:rPr>
          <w:rFonts w:ascii="Calibri" w:hAnsi="Calibri" w:cs="Arial"/>
          <w:sz w:val="20"/>
        </w:rPr>
        <w:t xml:space="preserve"> or the Health Sciences and Human Performance Division may be reached at (812) 888-4243.</w:t>
      </w:r>
      <w:r w:rsidRPr="00C864F8">
        <w:rPr>
          <w:rFonts w:ascii="Calibri" w:hAnsi="Calibri" w:cs="Arial"/>
          <w:sz w:val="20"/>
        </w:rPr>
        <w:br/>
      </w:r>
      <w:r w:rsidRPr="00C864F8">
        <w:rPr>
          <w:rFonts w:ascii="Calibri" w:hAnsi="Calibri" w:cs="Arial"/>
          <w:sz w:val="20"/>
        </w:rPr>
        <w:br/>
        <w:t>Written complaints may be mailed to:</w:t>
      </w:r>
      <w:r w:rsidRPr="00C864F8">
        <w:rPr>
          <w:rFonts w:ascii="Calibri" w:hAnsi="Calibri" w:cs="Arial"/>
          <w:sz w:val="20"/>
        </w:rPr>
        <w:br/>
        <w:t>Vincennes University Physical Therapist Assistant Program</w:t>
      </w:r>
    </w:p>
    <w:p w:rsidR="00C864F8" w:rsidRPr="00C864F8" w:rsidRDefault="00C864F8" w:rsidP="00C864F8">
      <w:pPr>
        <w:ind w:left="1080"/>
        <w:rPr>
          <w:rFonts w:ascii="Calibri" w:hAnsi="Calibri" w:cs="Arial"/>
          <w:sz w:val="20"/>
        </w:rPr>
      </w:pPr>
      <w:r w:rsidRPr="00C864F8">
        <w:rPr>
          <w:rFonts w:ascii="Calibri" w:hAnsi="Calibri" w:cs="Arial"/>
          <w:sz w:val="20"/>
        </w:rPr>
        <w:t>1002 North First Street, Building 14</w:t>
      </w:r>
    </w:p>
    <w:p w:rsidR="00C864F8" w:rsidRPr="00C864F8" w:rsidRDefault="00C864F8" w:rsidP="00C864F8">
      <w:pPr>
        <w:ind w:left="1080"/>
        <w:rPr>
          <w:rFonts w:ascii="Calibri" w:hAnsi="Calibri" w:cs="Arial"/>
          <w:sz w:val="20"/>
        </w:rPr>
      </w:pPr>
      <w:r w:rsidRPr="00C864F8">
        <w:rPr>
          <w:rFonts w:ascii="Calibri" w:hAnsi="Calibri" w:cs="Arial"/>
          <w:sz w:val="20"/>
        </w:rPr>
        <w:t>Vincennes, IN  47591</w:t>
      </w:r>
    </w:p>
    <w:p w:rsidR="004573F2" w:rsidRPr="00013465" w:rsidRDefault="004573F2" w:rsidP="00013465">
      <w:pPr>
        <w:rPr>
          <w:rFonts w:ascii="Calibri" w:hAnsi="Calibri" w:cs="Arial"/>
          <w:sz w:val="20"/>
        </w:rPr>
      </w:pPr>
    </w:p>
    <w:p w:rsidR="003453C3" w:rsidRPr="006F4A01" w:rsidRDefault="003453C3" w:rsidP="001F459F">
      <w:pPr>
        <w:numPr>
          <w:ilvl w:val="0"/>
          <w:numId w:val="40"/>
        </w:numPr>
        <w:rPr>
          <w:rFonts w:ascii="Calibri" w:hAnsi="Calibri" w:cs="Arial"/>
          <w:b/>
          <w:caps/>
          <w:sz w:val="20"/>
        </w:rPr>
      </w:pPr>
      <w:r w:rsidRPr="006F4A01">
        <w:rPr>
          <w:rFonts w:ascii="Calibri" w:hAnsi="Calibri" w:cs="Arial"/>
          <w:b/>
          <w:caps/>
          <w:sz w:val="20"/>
        </w:rPr>
        <w:t>Electronic Devices</w:t>
      </w:r>
    </w:p>
    <w:p w:rsidR="003453C3" w:rsidRDefault="003453C3" w:rsidP="006D551D">
      <w:pPr>
        <w:pStyle w:val="BodyTextIndent"/>
        <w:ind w:left="720"/>
        <w:rPr>
          <w:rFonts w:ascii="Calibri" w:hAnsi="Calibri" w:cs="Arial"/>
          <w:sz w:val="20"/>
        </w:rPr>
      </w:pPr>
      <w:r w:rsidRPr="003453C3">
        <w:rPr>
          <w:rFonts w:ascii="Calibri" w:hAnsi="Calibri" w:cs="Arial"/>
          <w:sz w:val="20"/>
        </w:rPr>
        <w:t xml:space="preserve">Beepers/cellular phones are not allowed within the clinical or classroom setting.  If an emergency situation arises, student may be contacted through the department or division office at (812) 888-5090 or (812) 888-4243.  Students causing disruption in class (ringing cell phones, text messaging, etc.) may be asked to leave the classroom or clinical setting by their instructor.   </w:t>
      </w:r>
      <w:r>
        <w:rPr>
          <w:rFonts w:ascii="Calibri" w:hAnsi="Calibri" w:cs="Arial"/>
          <w:sz w:val="20"/>
        </w:rPr>
        <w:t xml:space="preserve">Students may leave their cell phone on vibrate; however, calls are NOT to be answered during class time.     </w:t>
      </w:r>
    </w:p>
    <w:p w:rsidR="003453C3" w:rsidRPr="003453C3" w:rsidRDefault="00E021F9" w:rsidP="003453C3">
      <w:pPr>
        <w:ind w:left="720"/>
        <w:rPr>
          <w:rFonts w:ascii="Calibri" w:hAnsi="Calibri" w:cs="Arial"/>
          <w:sz w:val="20"/>
        </w:rPr>
      </w:pPr>
      <w:r>
        <w:rPr>
          <w:rFonts w:ascii="Calibri" w:hAnsi="Calibri" w:cs="Arial"/>
          <w:sz w:val="20"/>
        </w:rPr>
        <w:br w:type="page"/>
      </w:r>
    </w:p>
    <w:p w:rsidR="003453C3" w:rsidRPr="006F4A01" w:rsidRDefault="003453C3" w:rsidP="001F459F">
      <w:pPr>
        <w:numPr>
          <w:ilvl w:val="0"/>
          <w:numId w:val="40"/>
        </w:numPr>
        <w:tabs>
          <w:tab w:val="left" w:pos="840"/>
          <w:tab w:val="right" w:pos="9792"/>
          <w:tab w:val="left" w:pos="840"/>
        </w:tabs>
        <w:rPr>
          <w:rFonts w:ascii="Calibri" w:hAnsi="Calibri" w:cs="Arial"/>
          <w:b/>
          <w:caps/>
          <w:sz w:val="20"/>
        </w:rPr>
      </w:pPr>
      <w:r w:rsidRPr="006F4A01">
        <w:rPr>
          <w:rFonts w:ascii="Calibri" w:hAnsi="Calibri" w:cs="Arial"/>
          <w:b/>
          <w:caps/>
          <w:sz w:val="20"/>
        </w:rPr>
        <w:lastRenderedPageBreak/>
        <w:t>INCLEMENT WEATHER POLICY</w:t>
      </w:r>
    </w:p>
    <w:p w:rsidR="003453C3" w:rsidRPr="003453C3" w:rsidRDefault="003453C3" w:rsidP="003453C3">
      <w:pPr>
        <w:ind w:left="720"/>
        <w:rPr>
          <w:rFonts w:ascii="Calibri" w:hAnsi="Calibri" w:cs="Arial"/>
          <w:sz w:val="20"/>
        </w:rPr>
      </w:pPr>
      <w:r w:rsidRPr="003453C3">
        <w:rPr>
          <w:rFonts w:ascii="Calibri" w:hAnsi="Calibri" w:cs="Arial"/>
          <w:sz w:val="20"/>
        </w:rPr>
        <w:t>You may find out the status of VU classes by listening to radio stations in Knox County and those counties adjacent to Knox; also Evansville, Bloomington, and Bedford radio stations.</w:t>
      </w:r>
      <w:r w:rsidRPr="003453C3">
        <w:rPr>
          <w:rFonts w:ascii="Calibri" w:hAnsi="Calibri" w:cs="Arial"/>
          <w:sz w:val="20"/>
        </w:rPr>
        <w:br/>
      </w:r>
      <w:r w:rsidRPr="003453C3">
        <w:rPr>
          <w:rFonts w:ascii="Calibri" w:hAnsi="Calibri" w:cs="Arial"/>
          <w:sz w:val="20"/>
        </w:rPr>
        <w:br/>
        <w:t>WVUT (Cable 12)</w:t>
      </w:r>
      <w:r w:rsidRPr="003453C3">
        <w:rPr>
          <w:rFonts w:ascii="Calibri" w:hAnsi="Calibri" w:cs="Arial"/>
          <w:sz w:val="20"/>
        </w:rPr>
        <w:br/>
        <w:t>Evansville TV Stations</w:t>
      </w:r>
      <w:r w:rsidRPr="003453C3">
        <w:rPr>
          <w:rFonts w:ascii="Calibri" w:hAnsi="Calibri" w:cs="Arial"/>
          <w:sz w:val="20"/>
        </w:rPr>
        <w:br/>
        <w:t>Terre Haute TV Stations</w:t>
      </w:r>
      <w:r w:rsidRPr="003453C3">
        <w:rPr>
          <w:rFonts w:ascii="Calibri" w:hAnsi="Calibri" w:cs="Arial"/>
          <w:sz w:val="20"/>
        </w:rPr>
        <w:br/>
      </w:r>
      <w:r w:rsidRPr="003453C3">
        <w:rPr>
          <w:rFonts w:ascii="Calibri" w:hAnsi="Calibri" w:cs="Arial"/>
          <w:sz w:val="20"/>
        </w:rPr>
        <w:br/>
      </w:r>
      <w:r w:rsidRPr="003453C3">
        <w:rPr>
          <w:rFonts w:ascii="Calibri" w:hAnsi="Calibri" w:cs="Arial"/>
          <w:sz w:val="20"/>
          <w:u w:val="single"/>
        </w:rPr>
        <w:t>VU Telephone Numbers</w:t>
      </w:r>
      <w:r w:rsidRPr="003453C3">
        <w:rPr>
          <w:rFonts w:ascii="Calibri" w:hAnsi="Calibri" w:cs="Arial"/>
          <w:sz w:val="20"/>
        </w:rPr>
        <w:br/>
        <w:t xml:space="preserve">1.  (812) 888-7979 </w:t>
      </w:r>
      <w:r w:rsidRPr="003453C3">
        <w:rPr>
          <w:rFonts w:ascii="Calibri" w:hAnsi="Calibri" w:cs="Arial"/>
          <w:sz w:val="20"/>
        </w:rPr>
        <w:br/>
        <w:t xml:space="preserve">3.  (812) 888-8888 </w:t>
      </w:r>
      <w:r w:rsidRPr="003453C3">
        <w:rPr>
          <w:rFonts w:ascii="Calibri" w:hAnsi="Calibri" w:cs="Arial"/>
          <w:sz w:val="20"/>
        </w:rPr>
        <w:br/>
      </w:r>
    </w:p>
    <w:p w:rsidR="00C270BE" w:rsidRDefault="00013465" w:rsidP="001F459F">
      <w:pPr>
        <w:numPr>
          <w:ilvl w:val="0"/>
          <w:numId w:val="40"/>
        </w:numPr>
        <w:rPr>
          <w:rFonts w:ascii="Calibri" w:hAnsi="Calibri" w:cs="Arial"/>
          <w:sz w:val="20"/>
        </w:rPr>
      </w:pPr>
      <w:r w:rsidRPr="00013465">
        <w:rPr>
          <w:rFonts w:ascii="Calibri" w:hAnsi="Calibri" w:cs="Arial"/>
          <w:b/>
          <w:sz w:val="20"/>
        </w:rPr>
        <w:t>Copier Use</w:t>
      </w:r>
      <w:r w:rsidR="007E1038">
        <w:rPr>
          <w:rFonts w:ascii="Calibri" w:hAnsi="Calibri" w:cs="Arial"/>
          <w:b/>
          <w:sz w:val="20"/>
        </w:rPr>
        <w:t>:</w:t>
      </w:r>
      <w:r w:rsidRPr="00013465">
        <w:rPr>
          <w:rFonts w:ascii="Calibri" w:hAnsi="Calibri" w:cs="Arial"/>
          <w:sz w:val="20"/>
        </w:rPr>
        <w:br/>
        <w:t xml:space="preserve"> </w:t>
      </w:r>
      <w:r w:rsidR="003453C3" w:rsidRPr="00013465">
        <w:rPr>
          <w:rFonts w:ascii="Calibri" w:hAnsi="Calibri" w:cs="Arial"/>
          <w:sz w:val="20"/>
        </w:rPr>
        <w:t>Copies may be made in LRC (library) for a fee. Copiers located in the Health Occupations B</w:t>
      </w:r>
      <w:r w:rsidRPr="00013465">
        <w:rPr>
          <w:rFonts w:ascii="Calibri" w:hAnsi="Calibri" w:cs="Arial"/>
          <w:sz w:val="20"/>
        </w:rPr>
        <w:t>uilding are not for student use and s</w:t>
      </w:r>
      <w:r w:rsidR="003453C3" w:rsidRPr="00013465">
        <w:rPr>
          <w:rFonts w:ascii="Calibri" w:hAnsi="Calibri" w:cs="Arial"/>
          <w:sz w:val="20"/>
        </w:rPr>
        <w:t xml:space="preserve">taff cannot make copies for students.    </w:t>
      </w:r>
    </w:p>
    <w:p w:rsidR="00C270BE" w:rsidRPr="00C270BE" w:rsidRDefault="00C270BE" w:rsidP="00C270BE">
      <w:pPr>
        <w:ind w:left="720"/>
        <w:rPr>
          <w:rFonts w:ascii="Calibri" w:hAnsi="Calibri" w:cs="Arial"/>
          <w:sz w:val="20"/>
        </w:rPr>
      </w:pPr>
    </w:p>
    <w:p w:rsidR="007E1038" w:rsidRDefault="00C270BE" w:rsidP="001F459F">
      <w:pPr>
        <w:numPr>
          <w:ilvl w:val="0"/>
          <w:numId w:val="40"/>
        </w:numPr>
        <w:rPr>
          <w:rFonts w:asciiTheme="minorHAnsi" w:hAnsiTheme="minorHAnsi" w:cs="Arial"/>
          <w:b/>
          <w:sz w:val="20"/>
        </w:rPr>
      </w:pPr>
      <w:r w:rsidRPr="007E1038">
        <w:rPr>
          <w:rFonts w:asciiTheme="minorHAnsi" w:hAnsiTheme="minorHAnsi" w:cs="Arial"/>
          <w:b/>
          <w:sz w:val="20"/>
        </w:rPr>
        <w:t>Hazardous Materials</w:t>
      </w:r>
      <w:r w:rsidR="007E1038">
        <w:rPr>
          <w:rFonts w:asciiTheme="minorHAnsi" w:hAnsiTheme="minorHAnsi" w:cs="Arial"/>
          <w:b/>
          <w:sz w:val="20"/>
        </w:rPr>
        <w:t>:</w:t>
      </w:r>
    </w:p>
    <w:p w:rsidR="00C270BE" w:rsidRPr="0087288F" w:rsidRDefault="00C270BE" w:rsidP="007E1038">
      <w:pPr>
        <w:ind w:firstLine="720"/>
        <w:rPr>
          <w:rFonts w:asciiTheme="minorHAnsi" w:hAnsiTheme="minorHAnsi" w:cs="Arial"/>
          <w:sz w:val="20"/>
        </w:rPr>
      </w:pPr>
      <w:r w:rsidRPr="007E1038">
        <w:rPr>
          <w:rFonts w:asciiTheme="minorHAnsi" w:hAnsiTheme="minorHAnsi" w:cs="Arial"/>
          <w:b/>
          <w:sz w:val="20"/>
        </w:rPr>
        <w:t xml:space="preserve"> </w:t>
      </w:r>
      <w:r w:rsidRPr="0087288F">
        <w:rPr>
          <w:rFonts w:asciiTheme="minorHAnsi" w:hAnsiTheme="minorHAnsi" w:cs="Arial"/>
          <w:sz w:val="20"/>
        </w:rPr>
        <w:t>Policy</w:t>
      </w:r>
      <w:r w:rsidRPr="007E1038">
        <w:rPr>
          <w:rFonts w:asciiTheme="minorHAnsi" w:hAnsiTheme="minorHAnsi" w:cs="Arial"/>
          <w:sz w:val="20"/>
        </w:rPr>
        <w:t>:</w:t>
      </w:r>
    </w:p>
    <w:p w:rsidR="00C270BE" w:rsidRPr="00C270BE" w:rsidRDefault="00C270BE" w:rsidP="00C270BE">
      <w:pPr>
        <w:ind w:left="720"/>
        <w:rPr>
          <w:rFonts w:asciiTheme="minorHAnsi" w:hAnsiTheme="minorHAnsi" w:cs="Arial"/>
          <w:sz w:val="20"/>
        </w:rPr>
      </w:pPr>
      <w:r w:rsidRPr="0087288F">
        <w:rPr>
          <w:rFonts w:asciiTheme="minorHAnsi" w:hAnsiTheme="minorHAnsi" w:cs="Arial"/>
          <w:sz w:val="20"/>
        </w:rPr>
        <w:t>All hazardous materials will be appropriately marked, their safety data sheets (SDS) will be available in a notebook located near the location where the materials are housed, and will be disposed of properly.</w:t>
      </w:r>
    </w:p>
    <w:p w:rsidR="00C270BE" w:rsidRPr="0087288F" w:rsidRDefault="00C270BE" w:rsidP="00C270BE">
      <w:pPr>
        <w:ind w:firstLine="720"/>
        <w:rPr>
          <w:rFonts w:asciiTheme="minorHAnsi" w:hAnsiTheme="minorHAnsi" w:cs="Arial"/>
          <w:sz w:val="20"/>
        </w:rPr>
      </w:pPr>
      <w:r w:rsidRPr="0087288F">
        <w:rPr>
          <w:rFonts w:asciiTheme="minorHAnsi" w:hAnsiTheme="minorHAnsi" w:cs="Arial"/>
          <w:sz w:val="20"/>
        </w:rPr>
        <w:t>Procedures</w:t>
      </w:r>
      <w:r w:rsidRPr="00C270BE">
        <w:rPr>
          <w:rFonts w:asciiTheme="minorHAnsi" w:hAnsiTheme="minorHAnsi" w:cs="Arial"/>
          <w:sz w:val="20"/>
        </w:rPr>
        <w:t>:</w:t>
      </w:r>
    </w:p>
    <w:p w:rsidR="00C270BE" w:rsidRPr="0087288F" w:rsidRDefault="00C270BE" w:rsidP="00C270BE">
      <w:pPr>
        <w:ind w:firstLine="720"/>
        <w:rPr>
          <w:rFonts w:asciiTheme="minorHAnsi" w:hAnsiTheme="minorHAnsi" w:cs="Arial"/>
          <w:sz w:val="20"/>
        </w:rPr>
      </w:pPr>
      <w:r w:rsidRPr="0087288F">
        <w:rPr>
          <w:rFonts w:asciiTheme="minorHAnsi" w:hAnsiTheme="minorHAnsi" w:cs="Arial"/>
          <w:sz w:val="20"/>
        </w:rPr>
        <w:t xml:space="preserve">1. </w:t>
      </w:r>
      <w:r w:rsidR="001F459F">
        <w:rPr>
          <w:rFonts w:asciiTheme="minorHAnsi" w:hAnsiTheme="minorHAnsi" w:cs="Arial"/>
          <w:sz w:val="20"/>
        </w:rPr>
        <w:t>M</w:t>
      </w:r>
      <w:r w:rsidRPr="0087288F">
        <w:rPr>
          <w:rFonts w:asciiTheme="minorHAnsi" w:hAnsiTheme="minorHAnsi" w:cs="Arial"/>
          <w:sz w:val="20"/>
        </w:rPr>
        <w:t>SDS sheets:</w:t>
      </w:r>
    </w:p>
    <w:p w:rsidR="00C270BE" w:rsidRPr="0087288F" w:rsidRDefault="00C270BE" w:rsidP="00C270BE">
      <w:pPr>
        <w:ind w:firstLine="720"/>
        <w:rPr>
          <w:rFonts w:asciiTheme="minorHAnsi" w:hAnsiTheme="minorHAnsi" w:cs="Arial"/>
          <w:sz w:val="20"/>
        </w:rPr>
      </w:pPr>
      <w:r w:rsidRPr="0087288F">
        <w:rPr>
          <w:rFonts w:asciiTheme="minorHAnsi" w:hAnsiTheme="minorHAnsi" w:cs="Arial"/>
          <w:sz w:val="20"/>
        </w:rPr>
        <w:t>a. are located in the</w:t>
      </w:r>
      <w:r w:rsidRPr="00C270BE">
        <w:rPr>
          <w:rFonts w:asciiTheme="minorHAnsi" w:hAnsiTheme="minorHAnsi" w:cs="Arial"/>
          <w:sz w:val="20"/>
        </w:rPr>
        <w:t xml:space="preserve"> PTA</w:t>
      </w:r>
      <w:r w:rsidRPr="0087288F">
        <w:rPr>
          <w:rFonts w:asciiTheme="minorHAnsi" w:hAnsiTheme="minorHAnsi" w:cs="Arial"/>
          <w:sz w:val="20"/>
        </w:rPr>
        <w:t xml:space="preserve"> laborat</w:t>
      </w:r>
      <w:r w:rsidRPr="00C270BE">
        <w:rPr>
          <w:rFonts w:asciiTheme="minorHAnsi" w:hAnsiTheme="minorHAnsi" w:cs="Arial"/>
          <w:sz w:val="20"/>
        </w:rPr>
        <w:t xml:space="preserve">ory </w:t>
      </w:r>
    </w:p>
    <w:p w:rsidR="00C270BE" w:rsidRPr="00C270BE" w:rsidRDefault="00C270BE" w:rsidP="00C270BE">
      <w:pPr>
        <w:ind w:firstLine="720"/>
        <w:rPr>
          <w:rFonts w:asciiTheme="minorHAnsi" w:hAnsiTheme="minorHAnsi" w:cs="Arial"/>
          <w:sz w:val="20"/>
        </w:rPr>
      </w:pPr>
      <w:r w:rsidRPr="0087288F">
        <w:rPr>
          <w:rFonts w:asciiTheme="minorHAnsi" w:hAnsiTheme="minorHAnsi" w:cs="Arial"/>
          <w:sz w:val="20"/>
        </w:rPr>
        <w:t>b. include:</w:t>
      </w:r>
    </w:p>
    <w:p w:rsidR="00C270BE" w:rsidRPr="00C270BE" w:rsidRDefault="00C270BE" w:rsidP="00C270BE">
      <w:pPr>
        <w:pStyle w:val="ListParagraph"/>
        <w:numPr>
          <w:ilvl w:val="0"/>
          <w:numId w:val="38"/>
        </w:numPr>
        <w:rPr>
          <w:rFonts w:asciiTheme="minorHAnsi" w:hAnsiTheme="minorHAnsi" w:cs="Arial"/>
          <w:sz w:val="20"/>
        </w:rPr>
      </w:pPr>
      <w:r w:rsidRPr="00C270BE">
        <w:rPr>
          <w:rFonts w:asciiTheme="minorHAnsi" w:hAnsiTheme="minorHAnsi" w:cs="Arial"/>
          <w:sz w:val="20"/>
        </w:rPr>
        <w:t xml:space="preserve"> Alcohol prep pads</w:t>
      </w:r>
    </w:p>
    <w:p w:rsidR="00C270BE" w:rsidRPr="00C270BE" w:rsidRDefault="00C270BE" w:rsidP="00C270BE">
      <w:pPr>
        <w:pStyle w:val="ListParagraph"/>
        <w:numPr>
          <w:ilvl w:val="0"/>
          <w:numId w:val="38"/>
        </w:numPr>
        <w:rPr>
          <w:rFonts w:asciiTheme="minorHAnsi" w:hAnsiTheme="minorHAnsi" w:cs="Arial"/>
          <w:sz w:val="20"/>
        </w:rPr>
      </w:pPr>
      <w:r w:rsidRPr="00C270BE">
        <w:rPr>
          <w:rFonts w:asciiTheme="minorHAnsi" w:hAnsiTheme="minorHAnsi" w:cs="Arial"/>
          <w:sz w:val="20"/>
        </w:rPr>
        <w:t>Expo Cleaner (for dry erase surfaces)</w:t>
      </w:r>
    </w:p>
    <w:p w:rsidR="00C270BE" w:rsidRPr="001F459F" w:rsidRDefault="001F459F" w:rsidP="00C270BE">
      <w:pPr>
        <w:pStyle w:val="ListParagraph"/>
        <w:numPr>
          <w:ilvl w:val="0"/>
          <w:numId w:val="37"/>
        </w:numPr>
        <w:rPr>
          <w:rFonts w:asciiTheme="minorHAnsi" w:hAnsiTheme="minorHAnsi" w:cs="Arial"/>
          <w:sz w:val="20"/>
        </w:rPr>
      </w:pPr>
      <w:r w:rsidRPr="001F459F">
        <w:rPr>
          <w:rFonts w:asciiTheme="minorHAnsi" w:hAnsiTheme="minorHAnsi" w:cs="Arial"/>
          <w:sz w:val="20"/>
        </w:rPr>
        <w:t>Whizzer mat cleaner</w:t>
      </w:r>
    </w:p>
    <w:p w:rsidR="00C270BE" w:rsidRPr="00C270BE" w:rsidRDefault="00C270BE" w:rsidP="00C270BE">
      <w:pPr>
        <w:rPr>
          <w:rFonts w:asciiTheme="minorHAnsi" w:hAnsiTheme="minorHAnsi" w:cs="Arial"/>
          <w:sz w:val="20"/>
        </w:rPr>
      </w:pPr>
    </w:p>
    <w:p w:rsidR="00C270BE" w:rsidRPr="0087288F" w:rsidRDefault="00C270BE" w:rsidP="00C270BE">
      <w:pPr>
        <w:ind w:firstLine="720"/>
        <w:rPr>
          <w:rFonts w:asciiTheme="minorHAnsi" w:hAnsiTheme="minorHAnsi" w:cs="Arial"/>
          <w:sz w:val="20"/>
        </w:rPr>
      </w:pPr>
      <w:r w:rsidRPr="00C270BE">
        <w:rPr>
          <w:rFonts w:asciiTheme="minorHAnsi" w:hAnsiTheme="minorHAnsi" w:cs="Arial"/>
          <w:sz w:val="20"/>
        </w:rPr>
        <w:t xml:space="preserve">2 </w:t>
      </w:r>
      <w:r w:rsidRPr="0087288F">
        <w:rPr>
          <w:rFonts w:asciiTheme="minorHAnsi" w:hAnsiTheme="minorHAnsi" w:cs="Arial"/>
          <w:sz w:val="20"/>
        </w:rPr>
        <w:t>Soiled</w:t>
      </w:r>
      <w:r w:rsidRPr="00C270BE">
        <w:rPr>
          <w:rFonts w:asciiTheme="minorHAnsi" w:hAnsiTheme="minorHAnsi" w:cs="Arial"/>
          <w:sz w:val="20"/>
        </w:rPr>
        <w:t xml:space="preserve"> </w:t>
      </w:r>
      <w:r w:rsidRPr="0087288F">
        <w:rPr>
          <w:rFonts w:asciiTheme="minorHAnsi" w:hAnsiTheme="minorHAnsi" w:cs="Arial"/>
          <w:sz w:val="20"/>
        </w:rPr>
        <w:t>paraffin is disposed of in the trash.</w:t>
      </w:r>
    </w:p>
    <w:p w:rsidR="00C270BE" w:rsidRPr="00C270BE" w:rsidRDefault="00C270BE" w:rsidP="00C270BE">
      <w:pPr>
        <w:rPr>
          <w:rFonts w:asciiTheme="minorHAnsi" w:hAnsiTheme="minorHAnsi" w:cs="Arial"/>
          <w:sz w:val="20"/>
        </w:rPr>
      </w:pPr>
    </w:p>
    <w:p w:rsidR="00C270BE" w:rsidRPr="00C270BE" w:rsidRDefault="00C270BE" w:rsidP="00C270BE">
      <w:pPr>
        <w:ind w:firstLine="720"/>
        <w:rPr>
          <w:rFonts w:asciiTheme="minorHAnsi" w:hAnsiTheme="minorHAnsi" w:cs="Arial"/>
          <w:sz w:val="20"/>
        </w:rPr>
      </w:pPr>
      <w:r w:rsidRPr="00C270BE">
        <w:rPr>
          <w:rFonts w:asciiTheme="minorHAnsi" w:hAnsiTheme="minorHAnsi" w:cs="Arial"/>
          <w:sz w:val="20"/>
        </w:rPr>
        <w:t>3</w:t>
      </w:r>
      <w:r w:rsidRPr="0087288F">
        <w:rPr>
          <w:rFonts w:asciiTheme="minorHAnsi" w:hAnsiTheme="minorHAnsi" w:cs="Arial"/>
          <w:sz w:val="20"/>
        </w:rPr>
        <w:t>. In the event of</w:t>
      </w:r>
      <w:r w:rsidRPr="00C270BE">
        <w:rPr>
          <w:rFonts w:asciiTheme="minorHAnsi" w:hAnsiTheme="minorHAnsi" w:cs="Arial"/>
          <w:sz w:val="20"/>
        </w:rPr>
        <w:t xml:space="preserve"> </w:t>
      </w:r>
      <w:r w:rsidRPr="0087288F">
        <w:rPr>
          <w:rFonts w:asciiTheme="minorHAnsi" w:hAnsiTheme="minorHAnsi" w:cs="Arial"/>
          <w:sz w:val="20"/>
        </w:rPr>
        <w:t>exposure:</w:t>
      </w:r>
    </w:p>
    <w:p w:rsidR="00C270BE" w:rsidRPr="0087288F" w:rsidRDefault="00C270BE" w:rsidP="00C270BE">
      <w:pPr>
        <w:ind w:firstLine="720"/>
        <w:rPr>
          <w:rFonts w:asciiTheme="minorHAnsi" w:hAnsiTheme="minorHAnsi" w:cs="Arial"/>
          <w:sz w:val="20"/>
        </w:rPr>
      </w:pPr>
      <w:r w:rsidRPr="00C270BE">
        <w:rPr>
          <w:rFonts w:asciiTheme="minorHAnsi" w:hAnsiTheme="minorHAnsi" w:cs="Arial"/>
          <w:sz w:val="20"/>
        </w:rPr>
        <w:t>a. follow guidelines of the SDS</w:t>
      </w:r>
    </w:p>
    <w:p w:rsidR="00C270BE" w:rsidRDefault="001F459F" w:rsidP="00C270BE">
      <w:pPr>
        <w:ind w:firstLine="720"/>
        <w:rPr>
          <w:rFonts w:asciiTheme="minorHAnsi" w:hAnsiTheme="minorHAnsi" w:cs="Arial"/>
          <w:sz w:val="20"/>
        </w:rPr>
      </w:pPr>
      <w:r>
        <w:rPr>
          <w:rFonts w:asciiTheme="minorHAnsi" w:hAnsiTheme="minorHAnsi" w:cs="Arial"/>
          <w:sz w:val="20"/>
        </w:rPr>
        <w:t>b</w:t>
      </w:r>
      <w:r w:rsidR="00C270BE" w:rsidRPr="0087288F">
        <w:rPr>
          <w:rFonts w:asciiTheme="minorHAnsi" w:hAnsiTheme="minorHAnsi" w:cs="Arial"/>
          <w:sz w:val="20"/>
        </w:rPr>
        <w:t xml:space="preserve">. report incident </w:t>
      </w:r>
      <w:r w:rsidR="00C270BE" w:rsidRPr="00C270BE">
        <w:rPr>
          <w:rFonts w:asciiTheme="minorHAnsi" w:hAnsiTheme="minorHAnsi" w:cs="Arial"/>
          <w:sz w:val="20"/>
        </w:rPr>
        <w:t xml:space="preserve">to the </w:t>
      </w:r>
      <w:r w:rsidR="00C270BE" w:rsidRPr="0087288F">
        <w:rPr>
          <w:rFonts w:asciiTheme="minorHAnsi" w:hAnsiTheme="minorHAnsi" w:cs="Arial"/>
          <w:sz w:val="20"/>
        </w:rPr>
        <w:t xml:space="preserve">laboratory supervisor </w:t>
      </w:r>
      <w:r w:rsidR="00C270BE" w:rsidRPr="00C270BE">
        <w:rPr>
          <w:rFonts w:asciiTheme="minorHAnsi" w:hAnsiTheme="minorHAnsi" w:cs="Arial"/>
          <w:sz w:val="20"/>
        </w:rPr>
        <w:t xml:space="preserve">who will then report it to Risk Management </w:t>
      </w:r>
    </w:p>
    <w:p w:rsidR="00925E23" w:rsidRDefault="00925E23" w:rsidP="00925E23">
      <w:pPr>
        <w:rPr>
          <w:rFonts w:asciiTheme="minorHAnsi" w:hAnsiTheme="minorHAnsi" w:cs="Arial"/>
          <w:sz w:val="20"/>
        </w:rPr>
      </w:pPr>
    </w:p>
    <w:p w:rsidR="00925E23" w:rsidRPr="0087288F" w:rsidRDefault="00925E23" w:rsidP="00925E23">
      <w:pPr>
        <w:rPr>
          <w:rFonts w:asciiTheme="minorHAnsi" w:hAnsiTheme="minorHAnsi" w:cs="Arial"/>
          <w:sz w:val="20"/>
        </w:rPr>
      </w:pPr>
      <w:r>
        <w:rPr>
          <w:rFonts w:asciiTheme="minorHAnsi" w:hAnsiTheme="minorHAnsi" w:cs="Arial"/>
          <w:sz w:val="20"/>
        </w:rPr>
        <w:t>XXXII.</w:t>
      </w:r>
      <w:r w:rsidRPr="00925E23">
        <w:rPr>
          <w:rFonts w:asciiTheme="minorHAnsi" w:hAnsiTheme="minorHAnsi" w:cs="Arial"/>
          <w:sz w:val="20"/>
        </w:rPr>
        <w:t xml:space="preserve"> </w:t>
      </w:r>
      <w:r w:rsidRPr="007E1038">
        <w:rPr>
          <w:rFonts w:asciiTheme="minorHAnsi" w:hAnsiTheme="minorHAnsi" w:cs="Arial"/>
          <w:b/>
          <w:sz w:val="20"/>
        </w:rPr>
        <w:t>Emergency and Safety</w:t>
      </w:r>
      <w:r>
        <w:rPr>
          <w:rFonts w:asciiTheme="minorHAnsi" w:hAnsiTheme="minorHAnsi" w:cs="Arial"/>
          <w:sz w:val="20"/>
        </w:rPr>
        <w:t xml:space="preserve">: </w:t>
      </w:r>
    </w:p>
    <w:p w:rsidR="00925E23" w:rsidRPr="0087288F" w:rsidRDefault="00925E23" w:rsidP="00925E23">
      <w:pPr>
        <w:ind w:left="720"/>
        <w:rPr>
          <w:rFonts w:asciiTheme="minorHAnsi" w:hAnsiTheme="minorHAnsi" w:cs="Arial"/>
          <w:sz w:val="20"/>
        </w:rPr>
      </w:pPr>
      <w:r w:rsidRPr="0087288F">
        <w:rPr>
          <w:rFonts w:asciiTheme="minorHAnsi" w:hAnsiTheme="minorHAnsi" w:cs="Arial"/>
          <w:sz w:val="20"/>
        </w:rPr>
        <w:t>Policy: Individuals will follow the procedures specified in case of earthquake, fire/ explosions, inclement weather, or any emergent need. Students are encouraged to register with the university’s e-text alert system to receive safety information and emergency alert.</w:t>
      </w:r>
    </w:p>
    <w:p w:rsidR="00925E23" w:rsidRDefault="00925E23" w:rsidP="00925E23">
      <w:pPr>
        <w:ind w:left="720"/>
        <w:rPr>
          <w:rFonts w:asciiTheme="minorHAnsi" w:hAnsiTheme="minorHAnsi" w:cs="Arial"/>
          <w:sz w:val="20"/>
        </w:rPr>
      </w:pPr>
      <w:r w:rsidRPr="0087288F">
        <w:rPr>
          <w:rFonts w:asciiTheme="minorHAnsi" w:hAnsiTheme="minorHAnsi" w:cs="Arial"/>
          <w:sz w:val="20"/>
        </w:rPr>
        <w:t xml:space="preserve">Procedures:  Individuals will follow emergency procedures as outlined in the Health Sciences Emergency Plan.  A copy of the </w:t>
      </w:r>
      <w:r>
        <w:rPr>
          <w:rFonts w:cs="Arial"/>
          <w:sz w:val="20"/>
        </w:rPr>
        <w:t>Plan</w:t>
      </w:r>
      <w:r w:rsidRPr="0087288F">
        <w:rPr>
          <w:rFonts w:asciiTheme="minorHAnsi" w:hAnsiTheme="minorHAnsi" w:cs="Arial"/>
          <w:sz w:val="20"/>
        </w:rPr>
        <w:t xml:space="preserve"> including the emergency plan, building information, notification procedures, evacuation procedures, and shelter in place is located in the PTA Lab by the door entrance. </w:t>
      </w:r>
    </w:p>
    <w:p w:rsidR="005211EB" w:rsidRDefault="005211EB" w:rsidP="00925E23">
      <w:pPr>
        <w:ind w:left="720"/>
        <w:rPr>
          <w:rFonts w:asciiTheme="minorHAnsi" w:hAnsiTheme="minorHAnsi" w:cs="Arial"/>
          <w:sz w:val="20"/>
        </w:rPr>
      </w:pPr>
    </w:p>
    <w:p w:rsidR="005211EB" w:rsidRPr="007E1038" w:rsidRDefault="007E1038" w:rsidP="007E1038">
      <w:pPr>
        <w:rPr>
          <w:rFonts w:asciiTheme="minorHAnsi" w:hAnsiTheme="minorHAnsi" w:cs="Arial"/>
          <w:b/>
          <w:sz w:val="20"/>
        </w:rPr>
      </w:pPr>
      <w:r>
        <w:rPr>
          <w:rFonts w:asciiTheme="minorHAnsi" w:hAnsiTheme="minorHAnsi" w:cs="Arial"/>
          <w:b/>
          <w:sz w:val="20"/>
        </w:rPr>
        <w:t>XXXIII.</w:t>
      </w:r>
      <w:r w:rsidRPr="007E1038">
        <w:rPr>
          <w:rFonts w:asciiTheme="minorHAnsi" w:hAnsiTheme="minorHAnsi" w:cs="Arial"/>
          <w:b/>
          <w:sz w:val="20"/>
        </w:rPr>
        <w:t>Student Privacy and Confidentiality:</w:t>
      </w:r>
    </w:p>
    <w:p w:rsidR="005211EB" w:rsidRDefault="005211EB" w:rsidP="005211EB">
      <w:pPr>
        <w:ind w:left="720"/>
        <w:rPr>
          <w:rFonts w:asciiTheme="minorHAnsi" w:hAnsiTheme="minorHAnsi" w:cs="Arial"/>
          <w:sz w:val="20"/>
        </w:rPr>
      </w:pPr>
      <w:r w:rsidRPr="005211EB">
        <w:rPr>
          <w:rFonts w:asciiTheme="minorHAnsi" w:hAnsiTheme="minorHAnsi" w:cs="Arial"/>
          <w:sz w:val="20"/>
        </w:rPr>
        <w:t>Policy: Vincennes University complies with the Family Educational Rights and Privacy Act (FER</w:t>
      </w:r>
      <w:r w:rsidR="00962F6B">
        <w:rPr>
          <w:rFonts w:asciiTheme="minorHAnsi" w:hAnsiTheme="minorHAnsi" w:cs="Arial"/>
          <w:sz w:val="20"/>
        </w:rPr>
        <w:t>PA</w:t>
      </w:r>
      <w:r w:rsidR="00F22DB1">
        <w:rPr>
          <w:rFonts w:asciiTheme="minorHAnsi" w:hAnsiTheme="minorHAnsi" w:cs="Arial"/>
          <w:sz w:val="20"/>
        </w:rPr>
        <w:t>)</w:t>
      </w:r>
      <w:r w:rsidR="00962F6B">
        <w:rPr>
          <w:rFonts w:asciiTheme="minorHAnsi" w:hAnsiTheme="minorHAnsi" w:cs="Arial"/>
          <w:sz w:val="20"/>
        </w:rPr>
        <w:t xml:space="preserve">. </w:t>
      </w:r>
      <w:r w:rsidRPr="005211EB">
        <w:rPr>
          <w:rFonts w:asciiTheme="minorHAnsi" w:hAnsiTheme="minorHAnsi" w:cs="Arial"/>
          <w:sz w:val="20"/>
        </w:rPr>
        <w:t>Students have the right to limit disclosure of their education records to third parties unless written consent has been given for disclosure.</w:t>
      </w:r>
      <w:r w:rsidR="00F22DB1">
        <w:rPr>
          <w:rFonts w:asciiTheme="minorHAnsi" w:hAnsiTheme="minorHAnsi" w:cs="Arial"/>
          <w:sz w:val="20"/>
        </w:rPr>
        <w:t xml:space="preserve"> Clinical faculty will be issued a face sheet with the student’s name, address, phone number, and email address prior to the clinical assignment for contact information.  The clinical education faculty have access to the PTAS course syllabi which articulate standards of progression, competency check-offs, and course content. </w:t>
      </w:r>
    </w:p>
    <w:p w:rsidR="005211EB" w:rsidRPr="005211EB" w:rsidRDefault="005211EB" w:rsidP="00962F6B">
      <w:pPr>
        <w:ind w:firstLine="720"/>
        <w:rPr>
          <w:rFonts w:asciiTheme="minorHAnsi" w:hAnsiTheme="minorHAnsi" w:cs="Arial"/>
          <w:sz w:val="20"/>
        </w:rPr>
      </w:pPr>
      <w:r w:rsidRPr="005211EB">
        <w:rPr>
          <w:rFonts w:asciiTheme="minorHAnsi" w:hAnsiTheme="minorHAnsi" w:cs="Arial"/>
          <w:sz w:val="20"/>
        </w:rPr>
        <w:t>Procedures:</w:t>
      </w:r>
    </w:p>
    <w:p w:rsidR="005211EB" w:rsidRPr="005211EB" w:rsidRDefault="005211EB" w:rsidP="005211EB">
      <w:pPr>
        <w:ind w:left="720"/>
        <w:rPr>
          <w:rFonts w:asciiTheme="minorHAnsi" w:hAnsiTheme="minorHAnsi" w:cs="Arial"/>
          <w:sz w:val="20"/>
        </w:rPr>
      </w:pPr>
      <w:r w:rsidRPr="005211EB">
        <w:rPr>
          <w:rFonts w:asciiTheme="minorHAnsi" w:hAnsiTheme="minorHAnsi" w:cs="Arial"/>
          <w:sz w:val="20"/>
        </w:rPr>
        <w:t>1. All permanent physical therapy student records, including medical records, resident in the Office of the Registrar; other student records are maintained in the private offices of faculty members that are locked when unoccupied.</w:t>
      </w:r>
    </w:p>
    <w:p w:rsidR="00962F6B" w:rsidRDefault="005211EB" w:rsidP="005211EB">
      <w:pPr>
        <w:ind w:left="720"/>
        <w:rPr>
          <w:rFonts w:asciiTheme="minorHAnsi" w:hAnsiTheme="minorHAnsi" w:cs="Arial"/>
          <w:sz w:val="20"/>
        </w:rPr>
      </w:pPr>
      <w:r w:rsidRPr="005211EB">
        <w:rPr>
          <w:rFonts w:asciiTheme="minorHAnsi" w:hAnsiTheme="minorHAnsi" w:cs="Arial"/>
          <w:sz w:val="20"/>
        </w:rPr>
        <w:lastRenderedPageBreak/>
        <w:t xml:space="preserve">2. Confidential conversations with students take place in the private offices of faculty members. Confidential information includes, but is not limited to: </w:t>
      </w:r>
    </w:p>
    <w:p w:rsidR="005211EB" w:rsidRPr="00582B5B" w:rsidRDefault="005211EB" w:rsidP="00582B5B">
      <w:pPr>
        <w:ind w:firstLine="720"/>
      </w:pPr>
      <w:r w:rsidRPr="005211EB">
        <w:rPr>
          <w:rFonts w:asciiTheme="minorHAnsi" w:hAnsiTheme="minorHAnsi" w:cs="Arial"/>
          <w:sz w:val="20"/>
        </w:rPr>
        <w:t>a. advising and counseling sessions</w:t>
      </w:r>
    </w:p>
    <w:p w:rsidR="005211EB" w:rsidRPr="005211EB" w:rsidRDefault="005211EB" w:rsidP="00962F6B">
      <w:pPr>
        <w:ind w:left="360" w:firstLine="360"/>
        <w:rPr>
          <w:rFonts w:asciiTheme="minorHAnsi" w:hAnsiTheme="minorHAnsi" w:cs="Arial"/>
          <w:sz w:val="20"/>
        </w:rPr>
      </w:pPr>
      <w:r w:rsidRPr="005211EB">
        <w:rPr>
          <w:rFonts w:asciiTheme="minorHAnsi" w:hAnsiTheme="minorHAnsi" w:cs="Arial"/>
          <w:sz w:val="20"/>
        </w:rPr>
        <w:t>b. clinical performance</w:t>
      </w:r>
    </w:p>
    <w:p w:rsidR="005211EB" w:rsidRPr="005211EB" w:rsidRDefault="005211EB" w:rsidP="00962F6B">
      <w:pPr>
        <w:ind w:firstLine="720"/>
        <w:rPr>
          <w:rFonts w:asciiTheme="minorHAnsi" w:hAnsiTheme="minorHAnsi" w:cs="Arial"/>
          <w:sz w:val="20"/>
        </w:rPr>
      </w:pPr>
      <w:r w:rsidRPr="005211EB">
        <w:rPr>
          <w:rFonts w:asciiTheme="minorHAnsi" w:hAnsiTheme="minorHAnsi" w:cs="Arial"/>
          <w:sz w:val="20"/>
        </w:rPr>
        <w:t>c. grades</w:t>
      </w:r>
    </w:p>
    <w:p w:rsidR="005211EB" w:rsidRDefault="005211EB" w:rsidP="00962F6B">
      <w:pPr>
        <w:ind w:left="360" w:firstLine="360"/>
        <w:rPr>
          <w:rFonts w:asciiTheme="minorHAnsi" w:hAnsiTheme="minorHAnsi" w:cs="Arial"/>
          <w:sz w:val="20"/>
        </w:rPr>
      </w:pPr>
      <w:r w:rsidRPr="005211EB">
        <w:rPr>
          <w:rFonts w:asciiTheme="minorHAnsi" w:hAnsiTheme="minorHAnsi" w:cs="Arial"/>
          <w:sz w:val="20"/>
        </w:rPr>
        <w:t>d. health status</w:t>
      </w:r>
    </w:p>
    <w:p w:rsidR="00962F6B" w:rsidRDefault="00962F6B" w:rsidP="005211EB">
      <w:pPr>
        <w:ind w:left="360"/>
        <w:rPr>
          <w:rFonts w:asciiTheme="minorHAnsi" w:hAnsiTheme="minorHAnsi" w:cs="Arial"/>
          <w:sz w:val="20"/>
        </w:rPr>
      </w:pPr>
    </w:p>
    <w:p w:rsidR="00962F6B" w:rsidRPr="00380410" w:rsidRDefault="00962F6B" w:rsidP="00962F6B">
      <w:pPr>
        <w:rPr>
          <w:rFonts w:ascii="Calibri" w:hAnsi="Calibri" w:cs="Arial"/>
          <w:b/>
          <w:sz w:val="20"/>
        </w:rPr>
      </w:pPr>
      <w:r w:rsidRPr="007E1038">
        <w:rPr>
          <w:rFonts w:ascii="Calibri" w:hAnsi="Calibri" w:cs="Arial"/>
          <w:b/>
          <w:sz w:val="20"/>
        </w:rPr>
        <w:t xml:space="preserve">XXXIV. </w:t>
      </w:r>
      <w:r w:rsidR="007E1038" w:rsidRPr="007E1038">
        <w:rPr>
          <w:rFonts w:ascii="Calibri" w:hAnsi="Calibri" w:cs="Arial"/>
          <w:b/>
          <w:sz w:val="20"/>
        </w:rPr>
        <w:t xml:space="preserve">Standard Precautions: </w:t>
      </w:r>
    </w:p>
    <w:p w:rsidR="00962F6B" w:rsidRPr="00380410" w:rsidRDefault="00962F6B" w:rsidP="00962F6B">
      <w:pPr>
        <w:rPr>
          <w:rFonts w:ascii="Calibri" w:hAnsi="Calibri" w:cs="Arial"/>
          <w:sz w:val="20"/>
        </w:rPr>
      </w:pPr>
      <w:r w:rsidRPr="00962F6B">
        <w:rPr>
          <w:rFonts w:ascii="Calibri" w:hAnsi="Calibri" w:cs="Arial"/>
          <w:sz w:val="20"/>
        </w:rPr>
        <w:t>Policy</w:t>
      </w:r>
      <w:r w:rsidRPr="00380410">
        <w:rPr>
          <w:rFonts w:ascii="Calibri" w:hAnsi="Calibri" w:cs="Arial"/>
          <w:sz w:val="20"/>
        </w:rPr>
        <w:t xml:space="preserve">: </w:t>
      </w:r>
    </w:p>
    <w:p w:rsidR="00962F6B" w:rsidRPr="00380410" w:rsidRDefault="00F22DB1" w:rsidP="00962F6B">
      <w:pPr>
        <w:rPr>
          <w:rFonts w:ascii="Calibri" w:hAnsi="Calibri" w:cs="Arial"/>
          <w:sz w:val="20"/>
        </w:rPr>
      </w:pPr>
      <w:r>
        <w:rPr>
          <w:rFonts w:ascii="Calibri" w:hAnsi="Calibri" w:cs="Arial"/>
          <w:sz w:val="20"/>
        </w:rPr>
        <w:t>Students</w:t>
      </w:r>
      <w:r w:rsidR="00962F6B" w:rsidRPr="00380410">
        <w:rPr>
          <w:rFonts w:ascii="Calibri" w:hAnsi="Calibri" w:cs="Arial"/>
          <w:sz w:val="20"/>
        </w:rPr>
        <w:t xml:space="preserve"> </w:t>
      </w:r>
      <w:r>
        <w:rPr>
          <w:rFonts w:ascii="Calibri" w:hAnsi="Calibri" w:cs="Arial"/>
          <w:sz w:val="20"/>
        </w:rPr>
        <w:t xml:space="preserve">will be educated in </w:t>
      </w:r>
      <w:r w:rsidR="00962F6B" w:rsidRPr="00380410">
        <w:rPr>
          <w:rFonts w:ascii="Calibri" w:hAnsi="Calibri" w:cs="Arial"/>
          <w:sz w:val="20"/>
        </w:rPr>
        <w:t xml:space="preserve"> aseptic technique, bloodborne pathogens, and standard precautions prior to engaging in off-campus learning experiences.</w:t>
      </w:r>
    </w:p>
    <w:p w:rsidR="00962F6B" w:rsidRPr="00380410" w:rsidRDefault="00962F6B" w:rsidP="00962F6B">
      <w:pPr>
        <w:rPr>
          <w:rFonts w:ascii="Calibri" w:hAnsi="Calibri" w:cs="Arial"/>
          <w:sz w:val="20"/>
        </w:rPr>
      </w:pPr>
      <w:r w:rsidRPr="00380410">
        <w:rPr>
          <w:rFonts w:ascii="Calibri" w:hAnsi="Calibri" w:cs="Arial"/>
          <w:sz w:val="20"/>
        </w:rPr>
        <w:t>Procedures:</w:t>
      </w:r>
    </w:p>
    <w:p w:rsidR="00962F6B" w:rsidRPr="00380410" w:rsidRDefault="00962F6B" w:rsidP="00962F6B">
      <w:pPr>
        <w:rPr>
          <w:rFonts w:ascii="Calibri" w:hAnsi="Calibri" w:cs="Arial"/>
          <w:sz w:val="20"/>
        </w:rPr>
      </w:pPr>
      <w:r w:rsidRPr="00380410">
        <w:rPr>
          <w:rFonts w:ascii="Calibri" w:hAnsi="Calibri" w:cs="Arial"/>
          <w:sz w:val="20"/>
        </w:rPr>
        <w:t xml:space="preserve">1. Content on standard precautions will be provided to students </w:t>
      </w:r>
      <w:r w:rsidRPr="00962F6B">
        <w:rPr>
          <w:rFonts w:ascii="Calibri" w:hAnsi="Calibri" w:cs="Arial"/>
          <w:sz w:val="20"/>
        </w:rPr>
        <w:t xml:space="preserve">prior to engaging in clinical experiences. </w:t>
      </w:r>
    </w:p>
    <w:p w:rsidR="00962F6B" w:rsidRPr="005211EB" w:rsidRDefault="00962F6B" w:rsidP="00962F6B">
      <w:pPr>
        <w:rPr>
          <w:rFonts w:asciiTheme="minorHAnsi" w:hAnsiTheme="minorHAnsi" w:cs="Arial"/>
          <w:sz w:val="20"/>
        </w:rPr>
      </w:pPr>
    </w:p>
    <w:p w:rsidR="00925E23" w:rsidRDefault="00925E23" w:rsidP="00925E23">
      <w:pPr>
        <w:rPr>
          <w:rFonts w:asciiTheme="minorHAnsi" w:hAnsiTheme="minorHAnsi" w:cs="Arial"/>
          <w:sz w:val="20"/>
        </w:rPr>
      </w:pPr>
    </w:p>
    <w:p w:rsidR="00925E23" w:rsidRPr="0087288F" w:rsidRDefault="00925E23" w:rsidP="00925E23">
      <w:pPr>
        <w:rPr>
          <w:rFonts w:asciiTheme="minorHAnsi" w:hAnsiTheme="minorHAnsi" w:cs="Arial"/>
          <w:sz w:val="20"/>
        </w:rPr>
      </w:pPr>
    </w:p>
    <w:p w:rsidR="00013465" w:rsidRDefault="00013465" w:rsidP="00582B5B">
      <w:pPr>
        <w:rPr>
          <w:rFonts w:ascii="Calibri" w:hAnsi="Calibri" w:cs="Arial"/>
          <w:sz w:val="20"/>
        </w:rPr>
      </w:pPr>
      <w:r w:rsidRPr="00123707">
        <w:rPr>
          <w:rFonts w:ascii="Calibri" w:hAnsi="Calibri" w:cs="Arial"/>
          <w:sz w:val="20"/>
        </w:rPr>
        <w:t>The policies and procedures of Vincennes University may be found in the current University catalog</w:t>
      </w:r>
      <w:r>
        <w:rPr>
          <w:rFonts w:ascii="Calibri" w:hAnsi="Calibri" w:cs="Arial"/>
          <w:sz w:val="20"/>
        </w:rPr>
        <w:t xml:space="preserve"> or in the </w:t>
      </w:r>
    </w:p>
    <w:p w:rsidR="003453C3" w:rsidRPr="003453C3" w:rsidRDefault="00013465" w:rsidP="00013465">
      <w:pPr>
        <w:rPr>
          <w:rFonts w:ascii="Calibri" w:hAnsi="Calibri"/>
          <w:sz w:val="20"/>
        </w:rPr>
      </w:pPr>
      <w:r>
        <w:rPr>
          <w:rFonts w:ascii="Calibri" w:hAnsi="Calibri" w:cs="Arial"/>
          <w:sz w:val="20"/>
        </w:rPr>
        <w:t>Student Handbook</w:t>
      </w:r>
      <w:r w:rsidRPr="00123707">
        <w:rPr>
          <w:rFonts w:ascii="Calibri" w:hAnsi="Calibri" w:cs="Arial"/>
          <w:sz w:val="20"/>
        </w:rPr>
        <w:t xml:space="preserve">.   A copy of the catalog may be viewed at </w:t>
      </w:r>
      <w:hyperlink r:id="rId31" w:history="1">
        <w:r w:rsidRPr="00123707">
          <w:rPr>
            <w:rStyle w:val="Hyperlink"/>
            <w:rFonts w:ascii="Calibri" w:hAnsi="Calibri" w:cs="Arial"/>
            <w:sz w:val="20"/>
          </w:rPr>
          <w:t>www.vinu.edu</w:t>
        </w:r>
      </w:hyperlink>
      <w:r w:rsidRPr="00123707">
        <w:rPr>
          <w:rFonts w:ascii="Calibri" w:hAnsi="Calibri" w:cs="Arial"/>
          <w:sz w:val="20"/>
        </w:rPr>
        <w:t xml:space="preserve">.   </w:t>
      </w:r>
      <w:r>
        <w:rPr>
          <w:rFonts w:ascii="Calibri" w:hAnsi="Calibri" w:cs="Arial"/>
          <w:sz w:val="20"/>
        </w:rPr>
        <w:br/>
      </w:r>
    </w:p>
    <w:p w:rsidR="006C35F4" w:rsidRPr="006C35F4" w:rsidRDefault="006C35F4" w:rsidP="006C35F4">
      <w:pPr>
        <w:jc w:val="center"/>
        <w:rPr>
          <w:rFonts w:ascii="Calibri" w:hAnsi="Calibri"/>
          <w:b/>
          <w:sz w:val="20"/>
        </w:rPr>
      </w:pPr>
      <w:r w:rsidRPr="003453C3">
        <w:rPr>
          <w:rFonts w:ascii="Calibri" w:hAnsi="Calibri"/>
          <w:sz w:val="20"/>
        </w:rPr>
        <w:br w:type="page"/>
      </w:r>
      <w:r w:rsidRPr="006C35F4">
        <w:rPr>
          <w:rFonts w:ascii="Calibri" w:hAnsi="Calibri"/>
          <w:b/>
          <w:sz w:val="20"/>
        </w:rPr>
        <w:lastRenderedPageBreak/>
        <w:t>APTA POLICY STATEMENT ON THE EDUCATION AND UTILIZATION</w:t>
      </w:r>
    </w:p>
    <w:p w:rsidR="006C35F4" w:rsidRPr="006C35F4" w:rsidRDefault="006C35F4" w:rsidP="006C35F4">
      <w:pPr>
        <w:jc w:val="center"/>
        <w:rPr>
          <w:rFonts w:ascii="Calibri" w:hAnsi="Calibri"/>
          <w:b/>
          <w:sz w:val="20"/>
        </w:rPr>
      </w:pPr>
      <w:r w:rsidRPr="006C35F4">
        <w:rPr>
          <w:rFonts w:ascii="Calibri" w:hAnsi="Calibri"/>
          <w:b/>
          <w:sz w:val="20"/>
        </w:rPr>
        <w:t>OF THE PHYSICAL THERAPIST ASSISTANT</w:t>
      </w:r>
    </w:p>
    <w:p w:rsidR="006C35F4" w:rsidRPr="006C35F4" w:rsidRDefault="006C35F4" w:rsidP="006C35F4">
      <w:pPr>
        <w:rPr>
          <w:rFonts w:ascii="Calibri" w:hAnsi="Calibri"/>
          <w:b/>
          <w:sz w:val="20"/>
        </w:rPr>
      </w:pPr>
    </w:p>
    <w:p w:rsidR="006C35F4" w:rsidRPr="006C35F4" w:rsidRDefault="006C35F4" w:rsidP="006C35F4">
      <w:pPr>
        <w:rPr>
          <w:rFonts w:ascii="Calibri" w:hAnsi="Calibri"/>
          <w:b/>
          <w:sz w:val="20"/>
        </w:rPr>
      </w:pPr>
      <w:r w:rsidRPr="006C35F4">
        <w:rPr>
          <w:rFonts w:ascii="Calibri" w:hAnsi="Calibri"/>
          <w:b/>
          <w:sz w:val="20"/>
        </w:rPr>
        <w:t>Definition of the Physical Therapist Assistant</w:t>
      </w:r>
    </w:p>
    <w:p w:rsidR="006C35F4" w:rsidRPr="006C35F4" w:rsidRDefault="006C35F4" w:rsidP="006C35F4">
      <w:pPr>
        <w:rPr>
          <w:rFonts w:ascii="Calibri" w:hAnsi="Calibri"/>
          <w:b/>
          <w:sz w:val="20"/>
        </w:rPr>
      </w:pPr>
    </w:p>
    <w:p w:rsidR="006C35F4" w:rsidRPr="006C35F4" w:rsidRDefault="006C35F4" w:rsidP="006C35F4">
      <w:pPr>
        <w:pStyle w:val="BodyText"/>
        <w:jc w:val="both"/>
        <w:rPr>
          <w:rFonts w:ascii="Calibri" w:hAnsi="Calibri"/>
          <w:sz w:val="20"/>
        </w:rPr>
      </w:pPr>
      <w:r w:rsidRPr="006C35F4">
        <w:rPr>
          <w:rFonts w:ascii="Calibri" w:hAnsi="Calibri"/>
          <w:sz w:val="20"/>
        </w:rPr>
        <w:t>The physical therapist assistant is an educated health care provider who assists the physical therapist in the provision of physical therapy.  The physical therapist assistant is a graduate of a physical therapist assistant associate degree program accredited by an agency recognized by the Secretary of the United States Department of Education or the Council on Post-secondary Accreditation.</w:t>
      </w:r>
    </w:p>
    <w:p w:rsidR="006C35F4" w:rsidRPr="006C35F4" w:rsidRDefault="006C35F4" w:rsidP="006C35F4">
      <w:pPr>
        <w:pStyle w:val="BodyText"/>
        <w:rPr>
          <w:rFonts w:ascii="Calibri" w:hAnsi="Calibri"/>
          <w:sz w:val="20"/>
        </w:rPr>
      </w:pPr>
    </w:p>
    <w:p w:rsidR="006C35F4" w:rsidRPr="006C35F4" w:rsidRDefault="006C35F4" w:rsidP="006C35F4">
      <w:pPr>
        <w:pStyle w:val="BodyText"/>
        <w:rPr>
          <w:rFonts w:ascii="Calibri" w:hAnsi="Calibri"/>
          <w:b/>
          <w:sz w:val="20"/>
        </w:rPr>
      </w:pPr>
      <w:r w:rsidRPr="006C35F4">
        <w:rPr>
          <w:rFonts w:ascii="Calibri" w:hAnsi="Calibri"/>
          <w:b/>
          <w:sz w:val="20"/>
        </w:rPr>
        <w:t>Utilization of the Physical Therapist Assistant</w:t>
      </w:r>
    </w:p>
    <w:p w:rsidR="006C35F4" w:rsidRPr="006C35F4" w:rsidRDefault="006C35F4" w:rsidP="006C35F4">
      <w:pPr>
        <w:pStyle w:val="BodyText"/>
        <w:rPr>
          <w:rFonts w:ascii="Calibri" w:hAnsi="Calibri"/>
          <w:b/>
          <w:sz w:val="20"/>
        </w:rPr>
      </w:pPr>
    </w:p>
    <w:p w:rsidR="006C35F4" w:rsidRPr="006C35F4" w:rsidRDefault="006C35F4" w:rsidP="006C35F4">
      <w:pPr>
        <w:pStyle w:val="BodyText"/>
        <w:jc w:val="both"/>
        <w:rPr>
          <w:rFonts w:ascii="Calibri" w:hAnsi="Calibri"/>
          <w:sz w:val="20"/>
        </w:rPr>
      </w:pPr>
      <w:r w:rsidRPr="006C35F4">
        <w:rPr>
          <w:rFonts w:ascii="Calibri" w:hAnsi="Calibri"/>
          <w:sz w:val="20"/>
        </w:rPr>
        <w:t>The physical therapist of record is the person who is directly responsible for the actions of the physical therapist assistant.  The physical therapist assistant may perform physical therapy procedures and related tasks that have been selected and delegated by the supervising physical therapist.  Where permitted by law, the physical therapist assistant may also carry out routine operational functions, including supervision of the physical therapy aide and documentation of treatment progress.  The ability of the physical therapist assistant may modify a specific treatment procedure in accordance with changes in patient status within the scope of the established treatment plan.</w:t>
      </w:r>
    </w:p>
    <w:p w:rsidR="006C35F4" w:rsidRPr="006C35F4" w:rsidRDefault="006C35F4" w:rsidP="006C35F4">
      <w:pPr>
        <w:pStyle w:val="BodyText"/>
        <w:jc w:val="both"/>
        <w:rPr>
          <w:rFonts w:ascii="Calibri" w:hAnsi="Calibri"/>
          <w:sz w:val="20"/>
        </w:rPr>
      </w:pPr>
    </w:p>
    <w:p w:rsidR="006C35F4" w:rsidRPr="006C35F4" w:rsidRDefault="006C35F4" w:rsidP="006C35F4">
      <w:pPr>
        <w:pStyle w:val="BodyText"/>
        <w:jc w:val="both"/>
        <w:rPr>
          <w:rFonts w:ascii="Calibri" w:hAnsi="Calibri"/>
          <w:sz w:val="20"/>
        </w:rPr>
      </w:pPr>
      <w:r w:rsidRPr="006C35F4">
        <w:rPr>
          <w:rFonts w:ascii="Calibri" w:hAnsi="Calibri"/>
          <w:sz w:val="20"/>
        </w:rPr>
        <w:t>The physical therapist assistant must work under the direction and supervision of the physical therapist in all practice settings.  When the physical therapist and the physical therapist assistant are not within the same physical setting, the performance of the delegated functions by the physical therapist assistant must be consistent with safe and legal physical therapy practice and shall be predicated on the following factors: complexity and acuity of the patient’s needs; proximity and accessibility to the physical therapist; supervision available in the event of emergencies or critical events; and type of setting in which the service is provided.  When the physical therapist and the physical therapist assistant are not continuously within the same physical setting, greater emphasis in directing the physical therapist assistant must be placed on oral and written reporting.</w:t>
      </w:r>
    </w:p>
    <w:p w:rsidR="006C35F4" w:rsidRPr="006C35F4" w:rsidRDefault="006C35F4" w:rsidP="006C35F4">
      <w:pPr>
        <w:pStyle w:val="BodyText"/>
        <w:jc w:val="both"/>
        <w:rPr>
          <w:rFonts w:ascii="Calibri" w:hAnsi="Calibri"/>
          <w:sz w:val="20"/>
        </w:rPr>
      </w:pPr>
    </w:p>
    <w:p w:rsidR="006C35F4" w:rsidRPr="006C35F4" w:rsidRDefault="006C35F4" w:rsidP="006C35F4">
      <w:pPr>
        <w:pStyle w:val="BodyText"/>
        <w:jc w:val="both"/>
        <w:rPr>
          <w:rFonts w:ascii="Calibri" w:hAnsi="Calibri"/>
          <w:sz w:val="20"/>
        </w:rPr>
      </w:pPr>
      <w:r w:rsidRPr="006C35F4">
        <w:rPr>
          <w:rFonts w:ascii="Calibri" w:hAnsi="Calibri"/>
          <w:sz w:val="20"/>
        </w:rPr>
        <w:t>When supervising the physical therapist assistant in any off-site setting, the following requirements must be observed:</w:t>
      </w:r>
    </w:p>
    <w:p w:rsidR="006C35F4" w:rsidRPr="006C35F4" w:rsidRDefault="006C35F4" w:rsidP="006C35F4">
      <w:pPr>
        <w:pStyle w:val="BodyText"/>
        <w:jc w:val="both"/>
        <w:rPr>
          <w:rFonts w:ascii="Calibri" w:hAnsi="Calibri"/>
          <w:sz w:val="20"/>
        </w:rPr>
      </w:pPr>
    </w:p>
    <w:p w:rsidR="006C35F4" w:rsidRPr="006C35F4" w:rsidRDefault="006C35F4" w:rsidP="006C35F4">
      <w:pPr>
        <w:pStyle w:val="BodyText"/>
        <w:numPr>
          <w:ilvl w:val="0"/>
          <w:numId w:val="11"/>
        </w:numPr>
        <w:spacing w:after="0"/>
        <w:rPr>
          <w:rFonts w:ascii="Calibri" w:hAnsi="Calibri"/>
          <w:sz w:val="20"/>
        </w:rPr>
      </w:pPr>
      <w:r w:rsidRPr="006C35F4">
        <w:rPr>
          <w:rFonts w:ascii="Calibri" w:hAnsi="Calibri"/>
          <w:sz w:val="20"/>
        </w:rPr>
        <w:t>A qualified physical therapist must be accessible by telecommunications to the physical therapist assistant at all times while the physical therapist assistant is treating patients.</w:t>
      </w:r>
    </w:p>
    <w:p w:rsidR="006C35F4" w:rsidRPr="006C35F4" w:rsidRDefault="006C35F4" w:rsidP="006C35F4">
      <w:pPr>
        <w:pStyle w:val="BodyText"/>
        <w:rPr>
          <w:rFonts w:ascii="Calibri" w:hAnsi="Calibri"/>
          <w:sz w:val="20"/>
        </w:rPr>
      </w:pPr>
    </w:p>
    <w:p w:rsidR="006C35F4" w:rsidRPr="006C35F4" w:rsidRDefault="006C35F4" w:rsidP="006C35F4">
      <w:pPr>
        <w:pStyle w:val="BodyText"/>
        <w:numPr>
          <w:ilvl w:val="0"/>
          <w:numId w:val="11"/>
        </w:numPr>
        <w:spacing w:after="0"/>
        <w:rPr>
          <w:rFonts w:ascii="Calibri" w:hAnsi="Calibri"/>
          <w:sz w:val="20"/>
        </w:rPr>
      </w:pPr>
      <w:r w:rsidRPr="006C35F4">
        <w:rPr>
          <w:rFonts w:ascii="Calibri" w:hAnsi="Calibri"/>
          <w:sz w:val="20"/>
        </w:rPr>
        <w:t>The initial visit must be made by a qualified physical therapist for evaluation of the patient and establishment of a plan of care.</w:t>
      </w:r>
    </w:p>
    <w:p w:rsidR="006C35F4" w:rsidRPr="006C35F4" w:rsidRDefault="006C35F4" w:rsidP="006C35F4">
      <w:pPr>
        <w:pStyle w:val="BodyText"/>
        <w:rPr>
          <w:rFonts w:ascii="Calibri" w:hAnsi="Calibri"/>
          <w:sz w:val="20"/>
        </w:rPr>
      </w:pPr>
    </w:p>
    <w:p w:rsidR="006C35F4" w:rsidRPr="006C35F4" w:rsidRDefault="006C35F4" w:rsidP="006C35F4">
      <w:pPr>
        <w:pStyle w:val="BodyText"/>
        <w:numPr>
          <w:ilvl w:val="0"/>
          <w:numId w:val="11"/>
        </w:numPr>
        <w:spacing w:after="0"/>
        <w:rPr>
          <w:rFonts w:ascii="Calibri" w:hAnsi="Calibri"/>
          <w:sz w:val="20"/>
        </w:rPr>
      </w:pPr>
      <w:r w:rsidRPr="006C35F4">
        <w:rPr>
          <w:rFonts w:ascii="Calibri" w:hAnsi="Calibri"/>
          <w:sz w:val="20"/>
        </w:rPr>
        <w:t>There must be regularly scheduled and documented conferences with the physical therapist assistant regarding patients, the frequency of which is determined by the needs of the patient and the needs of the physical therapist assistant.</w:t>
      </w:r>
    </w:p>
    <w:p w:rsidR="006C35F4" w:rsidRPr="006C35F4" w:rsidRDefault="006C35F4" w:rsidP="006C35F4">
      <w:pPr>
        <w:pStyle w:val="BodyText"/>
        <w:rPr>
          <w:rFonts w:ascii="Calibri" w:hAnsi="Calibri"/>
          <w:sz w:val="20"/>
        </w:rPr>
      </w:pPr>
    </w:p>
    <w:p w:rsidR="006C35F4" w:rsidRPr="006C35F4" w:rsidRDefault="006C35F4" w:rsidP="006C35F4">
      <w:pPr>
        <w:pStyle w:val="BodyText"/>
        <w:numPr>
          <w:ilvl w:val="0"/>
          <w:numId w:val="11"/>
        </w:numPr>
        <w:spacing w:after="0"/>
        <w:rPr>
          <w:rFonts w:ascii="Calibri" w:hAnsi="Calibri"/>
          <w:sz w:val="20"/>
        </w:rPr>
      </w:pPr>
      <w:r w:rsidRPr="006C35F4">
        <w:rPr>
          <w:rFonts w:ascii="Calibri" w:hAnsi="Calibri"/>
          <w:sz w:val="20"/>
        </w:rPr>
        <w:t>In those situations in which a physical therapist assistant is involved in the care of a patient, a supervisory visit by the physical therapist will be made:</w:t>
      </w:r>
    </w:p>
    <w:p w:rsidR="006C35F4" w:rsidRPr="006C35F4" w:rsidRDefault="006C35F4" w:rsidP="006C35F4">
      <w:pPr>
        <w:pStyle w:val="BodyText"/>
        <w:rPr>
          <w:rFonts w:ascii="Calibri" w:hAnsi="Calibri"/>
          <w:sz w:val="20"/>
        </w:rPr>
      </w:pPr>
    </w:p>
    <w:p w:rsidR="006C35F4" w:rsidRPr="006C35F4" w:rsidRDefault="006C35F4" w:rsidP="006C35F4">
      <w:pPr>
        <w:pStyle w:val="BodyText"/>
        <w:ind w:left="360"/>
        <w:rPr>
          <w:rFonts w:ascii="Calibri" w:hAnsi="Calibri"/>
          <w:sz w:val="20"/>
        </w:rPr>
      </w:pPr>
    </w:p>
    <w:p w:rsidR="006C35F4" w:rsidRPr="006C35F4" w:rsidRDefault="006C35F4" w:rsidP="006C35F4">
      <w:pPr>
        <w:pStyle w:val="BodyText"/>
        <w:numPr>
          <w:ilvl w:val="0"/>
          <w:numId w:val="12"/>
        </w:numPr>
        <w:tabs>
          <w:tab w:val="clear" w:pos="360"/>
          <w:tab w:val="num" w:pos="720"/>
        </w:tabs>
        <w:spacing w:after="0"/>
        <w:ind w:left="720"/>
        <w:rPr>
          <w:rFonts w:ascii="Calibri" w:hAnsi="Calibri"/>
          <w:sz w:val="20"/>
        </w:rPr>
      </w:pPr>
      <w:r w:rsidRPr="006C35F4">
        <w:rPr>
          <w:rFonts w:ascii="Calibri" w:hAnsi="Calibri"/>
          <w:sz w:val="20"/>
        </w:rPr>
        <w:lastRenderedPageBreak/>
        <w:t>Upon the physical therapist assistant’s request for a reevaluation, when a change in treatment plan of care is needed, prior to any planned discharge, and in response to a change in the patient’s medical status.</w:t>
      </w:r>
    </w:p>
    <w:p w:rsidR="006C35F4" w:rsidRPr="006C35F4" w:rsidRDefault="006C35F4" w:rsidP="006C35F4">
      <w:pPr>
        <w:pStyle w:val="BodyText"/>
        <w:ind w:left="360"/>
        <w:rPr>
          <w:rFonts w:ascii="Calibri" w:hAnsi="Calibri"/>
          <w:sz w:val="20"/>
        </w:rPr>
      </w:pPr>
    </w:p>
    <w:p w:rsidR="006C35F4" w:rsidRPr="006C35F4" w:rsidRDefault="006C35F4" w:rsidP="006C35F4">
      <w:pPr>
        <w:pStyle w:val="BodyText"/>
        <w:numPr>
          <w:ilvl w:val="0"/>
          <w:numId w:val="12"/>
        </w:numPr>
        <w:tabs>
          <w:tab w:val="clear" w:pos="360"/>
          <w:tab w:val="num" w:pos="720"/>
        </w:tabs>
        <w:spacing w:after="0"/>
        <w:ind w:left="720"/>
        <w:rPr>
          <w:rFonts w:ascii="Calibri" w:hAnsi="Calibri"/>
          <w:sz w:val="20"/>
        </w:rPr>
      </w:pPr>
      <w:r w:rsidRPr="006C35F4">
        <w:rPr>
          <w:rFonts w:ascii="Calibri" w:hAnsi="Calibri"/>
          <w:sz w:val="20"/>
        </w:rPr>
        <w:t>At least once a month, or at a higher frequency when established by the physical therapist, in accordance with the needs of the patient.</w:t>
      </w:r>
    </w:p>
    <w:p w:rsidR="006C35F4" w:rsidRPr="006C35F4" w:rsidRDefault="006C35F4" w:rsidP="006C35F4">
      <w:pPr>
        <w:pStyle w:val="BodyText"/>
        <w:rPr>
          <w:rFonts w:ascii="Calibri" w:hAnsi="Calibri"/>
          <w:sz w:val="20"/>
        </w:rPr>
      </w:pPr>
    </w:p>
    <w:p w:rsidR="006C35F4" w:rsidRPr="006C35F4" w:rsidRDefault="006C35F4" w:rsidP="006C35F4">
      <w:pPr>
        <w:pStyle w:val="BodyText"/>
        <w:numPr>
          <w:ilvl w:val="0"/>
          <w:numId w:val="12"/>
        </w:numPr>
        <w:tabs>
          <w:tab w:val="clear" w:pos="360"/>
          <w:tab w:val="num" w:pos="720"/>
        </w:tabs>
        <w:spacing w:after="0"/>
        <w:ind w:left="720"/>
        <w:rPr>
          <w:rFonts w:ascii="Calibri" w:hAnsi="Calibri"/>
          <w:sz w:val="20"/>
        </w:rPr>
      </w:pPr>
      <w:r w:rsidRPr="006C35F4">
        <w:rPr>
          <w:rFonts w:ascii="Calibri" w:hAnsi="Calibri"/>
          <w:sz w:val="20"/>
        </w:rPr>
        <w:t>A supervisory visit should include:</w:t>
      </w:r>
    </w:p>
    <w:p w:rsidR="006C35F4" w:rsidRPr="006C35F4" w:rsidRDefault="006C35F4" w:rsidP="006C35F4">
      <w:pPr>
        <w:pStyle w:val="BodyText"/>
        <w:rPr>
          <w:rFonts w:ascii="Calibri" w:hAnsi="Calibri"/>
          <w:sz w:val="20"/>
        </w:rPr>
      </w:pPr>
    </w:p>
    <w:p w:rsidR="006C35F4" w:rsidRPr="006C35F4" w:rsidRDefault="006C35F4" w:rsidP="006C35F4">
      <w:pPr>
        <w:pStyle w:val="BodyText"/>
        <w:numPr>
          <w:ilvl w:val="0"/>
          <w:numId w:val="13"/>
        </w:numPr>
        <w:spacing w:after="0"/>
        <w:rPr>
          <w:rFonts w:ascii="Calibri" w:hAnsi="Calibri"/>
          <w:sz w:val="20"/>
        </w:rPr>
      </w:pPr>
      <w:r w:rsidRPr="006C35F4">
        <w:rPr>
          <w:rFonts w:ascii="Calibri" w:hAnsi="Calibri"/>
          <w:sz w:val="20"/>
        </w:rPr>
        <w:t>An on-site re-assessment of the patient.</w:t>
      </w:r>
    </w:p>
    <w:p w:rsidR="006C35F4" w:rsidRPr="006C35F4" w:rsidRDefault="006C35F4" w:rsidP="006C35F4">
      <w:pPr>
        <w:pStyle w:val="BodyText"/>
        <w:numPr>
          <w:ilvl w:val="0"/>
          <w:numId w:val="13"/>
        </w:numPr>
        <w:spacing w:after="0"/>
        <w:rPr>
          <w:rFonts w:ascii="Calibri" w:hAnsi="Calibri"/>
          <w:sz w:val="20"/>
        </w:rPr>
      </w:pPr>
      <w:r w:rsidRPr="006C35F4">
        <w:rPr>
          <w:rFonts w:ascii="Calibri" w:hAnsi="Calibri"/>
          <w:sz w:val="20"/>
        </w:rPr>
        <w:t>An on-site review of the plan of care with appropriate revision or termination.</w:t>
      </w:r>
    </w:p>
    <w:p w:rsidR="006C35F4" w:rsidRPr="006C35F4" w:rsidRDefault="006C35F4" w:rsidP="006C35F4">
      <w:pPr>
        <w:pStyle w:val="BodyText"/>
        <w:numPr>
          <w:ilvl w:val="0"/>
          <w:numId w:val="13"/>
        </w:numPr>
        <w:spacing w:after="0"/>
        <w:rPr>
          <w:rFonts w:ascii="Calibri" w:hAnsi="Calibri"/>
          <w:sz w:val="20"/>
        </w:rPr>
      </w:pPr>
      <w:r w:rsidRPr="006C35F4">
        <w:rPr>
          <w:rFonts w:ascii="Calibri" w:hAnsi="Calibri"/>
          <w:sz w:val="20"/>
        </w:rPr>
        <w:t>Assessment and recommendation for utilization of outside resources.</w:t>
      </w:r>
    </w:p>
    <w:p w:rsidR="006C35F4" w:rsidRPr="006C35F4" w:rsidRDefault="006C35F4" w:rsidP="006C35F4">
      <w:pPr>
        <w:pStyle w:val="BodyText"/>
        <w:rPr>
          <w:rFonts w:ascii="Calibri" w:hAnsi="Calibri"/>
          <w:sz w:val="20"/>
        </w:rPr>
      </w:pPr>
    </w:p>
    <w:p w:rsidR="006C35F4" w:rsidRPr="006C35F4" w:rsidRDefault="006C35F4" w:rsidP="006C35F4">
      <w:pPr>
        <w:pStyle w:val="BodyText"/>
        <w:rPr>
          <w:rFonts w:ascii="Calibri" w:hAnsi="Calibri"/>
          <w:sz w:val="20"/>
        </w:rPr>
      </w:pPr>
    </w:p>
    <w:p w:rsidR="006C35F4" w:rsidRPr="006C35F4" w:rsidRDefault="006C35F4" w:rsidP="006C35F4">
      <w:pPr>
        <w:pStyle w:val="BodyText"/>
        <w:rPr>
          <w:rFonts w:ascii="Calibri" w:hAnsi="Calibri"/>
          <w:sz w:val="20"/>
        </w:rPr>
      </w:pPr>
    </w:p>
    <w:p w:rsidR="006C35F4" w:rsidRPr="006C35F4" w:rsidRDefault="006C35F4" w:rsidP="006C35F4">
      <w:pPr>
        <w:pStyle w:val="BodyText"/>
        <w:rPr>
          <w:rFonts w:ascii="Calibri" w:hAnsi="Calibri"/>
          <w:sz w:val="20"/>
        </w:rPr>
      </w:pPr>
    </w:p>
    <w:p w:rsidR="006C35F4" w:rsidRPr="006C35F4" w:rsidRDefault="006C35F4" w:rsidP="006C35F4">
      <w:pPr>
        <w:jc w:val="center"/>
        <w:rPr>
          <w:rFonts w:ascii="Calibri" w:hAnsi="Calibri"/>
          <w:sz w:val="20"/>
        </w:rPr>
      </w:pPr>
    </w:p>
    <w:p w:rsidR="006C35F4" w:rsidRPr="006C35F4" w:rsidRDefault="006C35F4" w:rsidP="006C35F4">
      <w:pPr>
        <w:rPr>
          <w:rFonts w:ascii="Calibri" w:hAnsi="Calibri"/>
          <w:b/>
          <w:sz w:val="20"/>
        </w:rPr>
      </w:pPr>
      <w:r w:rsidRPr="006C35F4">
        <w:rPr>
          <w:rFonts w:ascii="Calibri" w:hAnsi="Calibri"/>
          <w:b/>
          <w:sz w:val="20"/>
        </w:rPr>
        <w:t xml:space="preserve">                                 </w:t>
      </w:r>
    </w:p>
    <w:p w:rsidR="006C35F4" w:rsidRPr="006C35F4" w:rsidRDefault="006C35F4" w:rsidP="006C35F4">
      <w:pPr>
        <w:jc w:val="center"/>
        <w:rPr>
          <w:rFonts w:ascii="Calibri" w:hAnsi="Calibri"/>
          <w:b/>
          <w:sz w:val="20"/>
        </w:rPr>
      </w:pPr>
    </w:p>
    <w:p w:rsidR="006C35F4" w:rsidRPr="006C35F4" w:rsidRDefault="006C35F4" w:rsidP="006C35F4">
      <w:pPr>
        <w:jc w:val="center"/>
        <w:rPr>
          <w:rFonts w:ascii="Calibri" w:hAnsi="Calibri"/>
          <w:b/>
          <w:sz w:val="20"/>
        </w:rPr>
      </w:pPr>
    </w:p>
    <w:p w:rsidR="006C35F4" w:rsidRPr="006C35F4" w:rsidRDefault="006C35F4" w:rsidP="006C35F4">
      <w:pPr>
        <w:jc w:val="center"/>
        <w:rPr>
          <w:rFonts w:ascii="Calibri" w:hAnsi="Calibri"/>
          <w:b/>
          <w:sz w:val="20"/>
        </w:rPr>
      </w:pPr>
      <w:r w:rsidRPr="006C35F4">
        <w:rPr>
          <w:rFonts w:ascii="Calibri" w:hAnsi="Calibri" w:cs="Arial"/>
          <w:sz w:val="20"/>
        </w:rPr>
        <w:br w:type="page"/>
      </w:r>
    </w:p>
    <w:p w:rsidR="006C35F4" w:rsidRPr="006C35F4" w:rsidRDefault="006C35F4" w:rsidP="006C35F4">
      <w:pPr>
        <w:jc w:val="center"/>
        <w:rPr>
          <w:rFonts w:ascii="Calibri" w:hAnsi="Calibri"/>
          <w:b/>
          <w:sz w:val="20"/>
        </w:rPr>
      </w:pPr>
      <w:r w:rsidRPr="006C35F4">
        <w:rPr>
          <w:rFonts w:ascii="Calibri" w:hAnsi="Calibri"/>
          <w:b/>
          <w:sz w:val="20"/>
        </w:rPr>
        <w:lastRenderedPageBreak/>
        <w:t>STANDARDS OF ETHICAL CONDUCT FOR THE PHYSICAL THERAPIST ASSISTANT</w:t>
      </w:r>
    </w:p>
    <w:p w:rsidR="006C35F4" w:rsidRPr="006C35F4" w:rsidRDefault="006C35F4" w:rsidP="006C35F4">
      <w:pPr>
        <w:rPr>
          <w:rFonts w:ascii="Calibri" w:hAnsi="Calibri"/>
          <w:b/>
          <w:sz w:val="20"/>
        </w:rPr>
      </w:pPr>
    </w:p>
    <w:p w:rsidR="006C35F4" w:rsidRPr="006C35F4" w:rsidRDefault="006C35F4" w:rsidP="006C35F4">
      <w:pPr>
        <w:rPr>
          <w:rFonts w:ascii="Calibri" w:hAnsi="Calibri"/>
          <w:color w:val="333333"/>
          <w:sz w:val="20"/>
        </w:rPr>
      </w:pPr>
      <w:r w:rsidRPr="006C35F4">
        <w:rPr>
          <w:rFonts w:ascii="Calibri" w:hAnsi="Calibri"/>
          <w:b/>
          <w:bCs/>
          <w:color w:val="333333"/>
          <w:sz w:val="20"/>
        </w:rPr>
        <w:t>HOD 06-00-13-24</w:t>
      </w:r>
      <w:r w:rsidRPr="006C35F4">
        <w:rPr>
          <w:rFonts w:ascii="Calibri" w:hAnsi="Calibri"/>
          <w:color w:val="333333"/>
          <w:sz w:val="20"/>
        </w:rPr>
        <w:br/>
        <w:t xml:space="preserve">(Program 17) [Amended HOD 06-91-06-07; Initial HOD 06-82-04-08] </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PREAMBLE</w:t>
      </w:r>
      <w:r w:rsidRPr="006C35F4">
        <w:rPr>
          <w:rFonts w:ascii="Calibri" w:hAnsi="Calibri"/>
          <w:sz w:val="20"/>
          <w:szCs w:val="20"/>
        </w:rPr>
        <w:br/>
        <w:t xml:space="preserve">This document of the American Physical Therapy Association sets forth standards for the ethical conduct of the physical therapist assistant. All physical therapist assistants are responsible for maintaining high standards of conduct while assisting physical therapists. The physical therapist assistant shall act in the best interest of the patient/client. These standards of conduct shall be binding on all physical therapist assistants. </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STANDARD 1</w:t>
      </w:r>
      <w:r w:rsidRPr="006C35F4">
        <w:rPr>
          <w:rFonts w:ascii="Calibri" w:hAnsi="Calibri"/>
          <w:sz w:val="20"/>
          <w:szCs w:val="20"/>
        </w:rPr>
        <w:br/>
        <w:t xml:space="preserve">A physical therapist assistant shall respect the rights and dignity of all individuals and shall provide compassionate care. </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STANDARD 2</w:t>
      </w:r>
      <w:r w:rsidRPr="006C35F4">
        <w:rPr>
          <w:rFonts w:ascii="Calibri" w:hAnsi="Calibri"/>
          <w:sz w:val="20"/>
          <w:szCs w:val="20"/>
        </w:rPr>
        <w:br/>
        <w:t xml:space="preserve">A physical therapist assistant shall act in a trustworthy manner towards patients/clients. </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STANDARD 3</w:t>
      </w:r>
      <w:r w:rsidRPr="006C35F4">
        <w:rPr>
          <w:rFonts w:ascii="Calibri" w:hAnsi="Calibri"/>
          <w:sz w:val="20"/>
          <w:szCs w:val="20"/>
        </w:rPr>
        <w:br/>
        <w:t xml:space="preserve">A physical therapist assistant shall provide selected physical therapy interventions only under the supervision and direction of a physical therapist. </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STANDARD 4</w:t>
      </w:r>
      <w:r w:rsidRPr="006C35F4">
        <w:rPr>
          <w:rFonts w:ascii="Calibri" w:hAnsi="Calibri"/>
          <w:sz w:val="20"/>
          <w:szCs w:val="20"/>
        </w:rPr>
        <w:br/>
        <w:t xml:space="preserve">A physical therapist assistant shall comply with laws and regulations governing physical therapy. </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STANDARD 5</w:t>
      </w:r>
      <w:r w:rsidRPr="006C35F4">
        <w:rPr>
          <w:rFonts w:ascii="Calibri" w:hAnsi="Calibri"/>
          <w:sz w:val="20"/>
          <w:szCs w:val="20"/>
        </w:rPr>
        <w:br/>
        <w:t xml:space="preserve">A physical therapist assistant shall achieve and maintain competence in the provision of selected physical therapy interventions. </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STANDARD 6</w:t>
      </w:r>
      <w:r w:rsidRPr="006C35F4">
        <w:rPr>
          <w:rFonts w:ascii="Calibri" w:hAnsi="Calibri"/>
          <w:sz w:val="20"/>
          <w:szCs w:val="20"/>
        </w:rPr>
        <w:br/>
        <w:t xml:space="preserve">A physical therapist assistant shall make judgments that are commensurate with their educational and legal qualifications as a physical therapist assistant. </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STANDARD 7</w:t>
      </w:r>
      <w:r w:rsidRPr="006C35F4">
        <w:rPr>
          <w:rFonts w:ascii="Calibri" w:hAnsi="Calibri"/>
          <w:sz w:val="20"/>
          <w:szCs w:val="20"/>
        </w:rPr>
        <w:br/>
        <w:t xml:space="preserve">A physical therapist assistant shall protect the public and the profession from unethical, incompetent, and illegal acts. </w:t>
      </w:r>
    </w:p>
    <w:p w:rsidR="006C35F4" w:rsidRPr="006C35F4" w:rsidRDefault="006C35F4" w:rsidP="006C35F4">
      <w:pPr>
        <w:pStyle w:val="NormalWeb"/>
        <w:rPr>
          <w:rFonts w:ascii="Calibri" w:hAnsi="Calibri"/>
          <w:sz w:val="20"/>
          <w:szCs w:val="20"/>
        </w:rPr>
      </w:pPr>
    </w:p>
    <w:p w:rsidR="006C35F4" w:rsidRPr="006C35F4" w:rsidRDefault="006C35F4" w:rsidP="006C35F4">
      <w:pPr>
        <w:jc w:val="center"/>
        <w:rPr>
          <w:rFonts w:ascii="Calibri" w:hAnsi="Calibri"/>
          <w:b/>
          <w:i/>
          <w:sz w:val="20"/>
        </w:rPr>
      </w:pPr>
      <w:r w:rsidRPr="006C35F4">
        <w:rPr>
          <w:rFonts w:ascii="Calibri" w:hAnsi="Calibri"/>
          <w:b/>
          <w:i/>
          <w:sz w:val="20"/>
        </w:rPr>
        <w:br/>
        <w:t>American Physical Therapy Association</w:t>
      </w:r>
    </w:p>
    <w:p w:rsidR="006C35F4" w:rsidRPr="006C35F4" w:rsidRDefault="006C35F4" w:rsidP="006C35F4">
      <w:pPr>
        <w:jc w:val="center"/>
        <w:rPr>
          <w:rFonts w:ascii="Calibri" w:hAnsi="Calibri"/>
          <w:b/>
          <w:i/>
          <w:sz w:val="20"/>
        </w:rPr>
      </w:pPr>
      <w:r w:rsidRPr="006C35F4">
        <w:rPr>
          <w:rFonts w:ascii="Calibri" w:hAnsi="Calibri"/>
          <w:b/>
          <w:i/>
          <w:sz w:val="20"/>
        </w:rPr>
        <w:t>1111 North Fairfax Street</w:t>
      </w:r>
      <w:r w:rsidRPr="006C35F4">
        <w:rPr>
          <w:rFonts w:ascii="Calibri" w:hAnsi="Calibri"/>
          <w:b/>
          <w:i/>
          <w:sz w:val="20"/>
        </w:rPr>
        <w:br/>
        <w:t>Alexandria, VA  22314-1488</w:t>
      </w:r>
    </w:p>
    <w:p w:rsidR="006C35F4" w:rsidRPr="006C35F4" w:rsidRDefault="006C35F4" w:rsidP="006C35F4">
      <w:pPr>
        <w:jc w:val="center"/>
        <w:rPr>
          <w:rFonts w:ascii="Calibri" w:hAnsi="Calibri"/>
          <w:b/>
          <w:i/>
          <w:sz w:val="20"/>
        </w:rPr>
      </w:pPr>
      <w:r w:rsidRPr="006C35F4">
        <w:rPr>
          <w:rFonts w:ascii="Calibri" w:hAnsi="Calibri"/>
          <w:b/>
          <w:i/>
          <w:sz w:val="20"/>
        </w:rPr>
        <w:t>(703) 684-2782</w:t>
      </w:r>
    </w:p>
    <w:p w:rsidR="006C35F4" w:rsidRPr="006C35F4" w:rsidRDefault="006C35F4" w:rsidP="006C35F4">
      <w:pPr>
        <w:jc w:val="center"/>
        <w:rPr>
          <w:rFonts w:ascii="Calibri" w:hAnsi="Calibri"/>
          <w:b/>
          <w:i/>
          <w:sz w:val="20"/>
        </w:rPr>
      </w:pPr>
      <w:r w:rsidRPr="006C35F4">
        <w:rPr>
          <w:rFonts w:ascii="Calibri" w:hAnsi="Calibri"/>
          <w:b/>
          <w:i/>
          <w:sz w:val="20"/>
        </w:rPr>
        <w:t>(800) 999-2782</w:t>
      </w:r>
    </w:p>
    <w:p w:rsidR="006C35F4" w:rsidRPr="006C35F4" w:rsidRDefault="006C35F4" w:rsidP="006C35F4">
      <w:pPr>
        <w:pStyle w:val="Heading3"/>
        <w:rPr>
          <w:rFonts w:ascii="Calibri" w:hAnsi="Calibri"/>
          <w:color w:val="006699"/>
          <w:sz w:val="20"/>
          <w:szCs w:val="20"/>
        </w:rPr>
      </w:pPr>
      <w:r w:rsidRPr="006C35F4">
        <w:rPr>
          <w:rFonts w:ascii="Verdana" w:hAnsi="Verdana"/>
          <w:color w:val="FFFFFF"/>
          <w:sz w:val="20"/>
          <w:szCs w:val="20"/>
        </w:rPr>
        <w:t>1111 North Fairfax Street, Alexandria, VA 22314-1488</w:t>
      </w:r>
      <w:r w:rsidRPr="006C35F4">
        <w:rPr>
          <w:rFonts w:ascii="Verdana" w:hAnsi="Verdana"/>
          <w:color w:val="FFFFFF"/>
          <w:sz w:val="20"/>
          <w:szCs w:val="20"/>
        </w:rPr>
        <w:br/>
        <w:t xml:space="preserve">703/684-APTA (2782) </w:t>
      </w:r>
      <w:r w:rsidRPr="006C35F4">
        <w:rPr>
          <w:rFonts w:ascii="Calibri" w:hAnsi="Calibri"/>
          <w:b w:val="0"/>
          <w:i/>
          <w:sz w:val="20"/>
          <w:szCs w:val="20"/>
        </w:rPr>
        <w:br w:type="page"/>
      </w:r>
      <w:r w:rsidRPr="006C35F4">
        <w:rPr>
          <w:rFonts w:ascii="Calibri" w:hAnsi="Calibri"/>
          <w:sz w:val="20"/>
          <w:szCs w:val="20"/>
        </w:rPr>
        <w:lastRenderedPageBreak/>
        <w:t>Guide for Conduct of the Physical Therapist Assistant</w:t>
      </w:r>
    </w:p>
    <w:p w:rsidR="006C35F4" w:rsidRPr="006C35F4" w:rsidRDefault="006C35F4" w:rsidP="006C35F4">
      <w:pPr>
        <w:pStyle w:val="NormalWeb"/>
        <w:rPr>
          <w:rFonts w:ascii="Calibri" w:hAnsi="Calibri"/>
          <w:sz w:val="20"/>
          <w:szCs w:val="20"/>
        </w:rPr>
      </w:pPr>
      <w:r w:rsidRPr="006C35F4">
        <w:rPr>
          <w:rFonts w:ascii="Calibri" w:hAnsi="Calibri"/>
          <w:sz w:val="20"/>
          <w:szCs w:val="20"/>
        </w:rPr>
        <w:t xml:space="preserve">This </w:t>
      </w:r>
      <w:r w:rsidRPr="006C35F4">
        <w:rPr>
          <w:rFonts w:ascii="Calibri" w:hAnsi="Calibri"/>
          <w:i/>
          <w:iCs/>
          <w:sz w:val="20"/>
          <w:szCs w:val="20"/>
        </w:rPr>
        <w:t>Guide for Conduct of the Physical Therapist Assistant</w:t>
      </w:r>
      <w:r w:rsidRPr="006C35F4">
        <w:rPr>
          <w:rFonts w:ascii="Calibri" w:hAnsi="Calibri"/>
          <w:sz w:val="20"/>
          <w:szCs w:val="20"/>
        </w:rPr>
        <w:t xml:space="preserve"> (Guide) is intended to serve physical therapist assistants in interpreting the </w:t>
      </w:r>
      <w:r w:rsidRPr="006C35F4">
        <w:rPr>
          <w:rFonts w:ascii="Calibri" w:hAnsi="Calibri"/>
          <w:i/>
          <w:iCs/>
          <w:sz w:val="20"/>
          <w:szCs w:val="20"/>
        </w:rPr>
        <w:t>Standards of Ethical Conduct for the Physical Therapist Assistant</w:t>
      </w:r>
      <w:r w:rsidRPr="006C35F4">
        <w:rPr>
          <w:rFonts w:ascii="Calibri" w:hAnsi="Calibri"/>
          <w:sz w:val="20"/>
          <w:szCs w:val="20"/>
        </w:rPr>
        <w:t xml:space="preserve"> (Standards) of the American Physical Therapy Association (APTA). The Guide provides guidelines by which physical therapist assistants may determine the propriety of their conduct. It is also intended to guide the development of physical therapist assistant students. The Standards and Guide apply to all physical therapist assistants. These guidelines are subject to change as the dynamics of the profession change and as new patterns of health care delivery are developed and accepted by the professional community and the public. This Guide is subject to monitoring and timely revision by the Ethics and Judicial Committee of the Association.</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Interpreting Standards</w:t>
      </w:r>
    </w:p>
    <w:p w:rsidR="006C35F4" w:rsidRPr="006C35F4" w:rsidRDefault="006C35F4" w:rsidP="006C35F4">
      <w:pPr>
        <w:pStyle w:val="NormalWeb"/>
        <w:rPr>
          <w:rFonts w:ascii="Calibri" w:hAnsi="Calibri"/>
          <w:sz w:val="20"/>
          <w:szCs w:val="20"/>
        </w:rPr>
      </w:pPr>
      <w:r w:rsidRPr="006C35F4">
        <w:rPr>
          <w:rFonts w:ascii="Calibri" w:hAnsi="Calibri"/>
          <w:sz w:val="20"/>
          <w:szCs w:val="20"/>
        </w:rPr>
        <w:t>The interpretations expressed in this Guide reflect the opinions, decisions, and advice of the Ethics and Judicial Committee. These interpretations are intended to guide a physical therapist assistant in applying general ethical principles to specific situations. They should not be considered inclusive of all situations that a physical therapist assistant may encounter.</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STANDARD 1</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A physical therapist assistant shall respect the rights and dignity of all individuals and shall provide compassionate care.</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1.1 Attitude of a physical therapist assistant</w:t>
      </w:r>
    </w:p>
    <w:p w:rsidR="006C35F4" w:rsidRPr="006C35F4" w:rsidRDefault="006C35F4" w:rsidP="006C35F4">
      <w:pPr>
        <w:pStyle w:val="NormalWeb"/>
        <w:rPr>
          <w:rFonts w:ascii="Calibri" w:hAnsi="Calibri"/>
          <w:sz w:val="20"/>
          <w:szCs w:val="20"/>
        </w:rPr>
      </w:pPr>
      <w:r w:rsidRPr="006C35F4">
        <w:rPr>
          <w:rFonts w:ascii="Calibri" w:hAnsi="Calibri"/>
          <w:sz w:val="20"/>
          <w:szCs w:val="20"/>
        </w:rPr>
        <w:t>A. A physical therapist assistant shall recognize, respect and respond to individual and cultural difference with compassion and sensitivity.</w:t>
      </w:r>
    </w:p>
    <w:p w:rsidR="006C35F4" w:rsidRPr="006C35F4" w:rsidRDefault="006C35F4" w:rsidP="006C35F4">
      <w:pPr>
        <w:pStyle w:val="NormalWeb"/>
        <w:rPr>
          <w:rFonts w:ascii="Calibri" w:hAnsi="Calibri"/>
          <w:sz w:val="20"/>
          <w:szCs w:val="20"/>
        </w:rPr>
      </w:pPr>
      <w:r w:rsidRPr="006C35F4">
        <w:rPr>
          <w:rFonts w:ascii="Calibri" w:hAnsi="Calibri"/>
          <w:sz w:val="20"/>
          <w:szCs w:val="20"/>
        </w:rPr>
        <w:t>B. A physical therapist assistant shall be guided at all times by concern for the physical and psychological welfare of patients/clients.</w:t>
      </w:r>
    </w:p>
    <w:p w:rsidR="006C35F4" w:rsidRPr="006C35F4" w:rsidRDefault="006C35F4" w:rsidP="006C35F4">
      <w:pPr>
        <w:pStyle w:val="NormalWeb"/>
        <w:rPr>
          <w:rFonts w:ascii="Calibri" w:hAnsi="Calibri"/>
          <w:sz w:val="20"/>
          <w:szCs w:val="20"/>
        </w:rPr>
      </w:pPr>
      <w:r w:rsidRPr="006C35F4">
        <w:rPr>
          <w:rFonts w:ascii="Calibri" w:hAnsi="Calibri"/>
          <w:sz w:val="20"/>
          <w:szCs w:val="20"/>
        </w:rPr>
        <w:t>C. A physical therapist assistant shall not harass, abuse, or discriminate against others.</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STANDARD 2</w:t>
      </w:r>
    </w:p>
    <w:p w:rsidR="006C35F4" w:rsidRPr="006C35F4" w:rsidRDefault="006C35F4" w:rsidP="006C35F4">
      <w:pPr>
        <w:rPr>
          <w:rFonts w:ascii="Calibri" w:hAnsi="Calibri"/>
          <w:color w:val="333333"/>
          <w:sz w:val="20"/>
        </w:rPr>
      </w:pPr>
      <w:r w:rsidRPr="006C35F4">
        <w:rPr>
          <w:rFonts w:ascii="Calibri" w:hAnsi="Calibri"/>
          <w:b/>
          <w:bCs/>
          <w:color w:val="333333"/>
          <w:sz w:val="20"/>
        </w:rPr>
        <w:t>A physical therapist assistant shall act in a trustworthy manner towards patients/clients.</w:t>
      </w:r>
      <w:r w:rsidRPr="006C35F4">
        <w:rPr>
          <w:rFonts w:ascii="Calibri" w:hAnsi="Calibri"/>
          <w:color w:val="333333"/>
          <w:sz w:val="20"/>
        </w:rPr>
        <w:t xml:space="preserve"> </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2.1 Trustworthiness</w:t>
      </w:r>
    </w:p>
    <w:p w:rsidR="006C35F4" w:rsidRPr="006C35F4" w:rsidRDefault="006C35F4" w:rsidP="006C35F4">
      <w:pPr>
        <w:pStyle w:val="NormalWeb"/>
        <w:rPr>
          <w:rFonts w:ascii="Calibri" w:hAnsi="Calibri"/>
          <w:sz w:val="20"/>
          <w:szCs w:val="20"/>
        </w:rPr>
      </w:pPr>
      <w:r w:rsidRPr="006C35F4">
        <w:rPr>
          <w:rFonts w:ascii="Calibri" w:hAnsi="Calibri"/>
          <w:sz w:val="20"/>
          <w:szCs w:val="20"/>
        </w:rPr>
        <w:t>A. The physical therapist assistant shall always place the patients/clients interest(s) above those of the physical therapist assistant. Working in the patient’s/client’s best interest requires sensitivity to the patient’s/client’s vulnerability and an effective working relationship between the physical therapist and the physical therapist assistant.</w:t>
      </w:r>
    </w:p>
    <w:p w:rsidR="006C35F4" w:rsidRPr="006C35F4" w:rsidRDefault="006C35F4" w:rsidP="006C35F4">
      <w:pPr>
        <w:pStyle w:val="NormalWeb"/>
        <w:rPr>
          <w:rFonts w:ascii="Calibri" w:hAnsi="Calibri"/>
          <w:sz w:val="20"/>
          <w:szCs w:val="20"/>
        </w:rPr>
      </w:pPr>
      <w:r w:rsidRPr="006C35F4">
        <w:rPr>
          <w:rFonts w:ascii="Calibri" w:hAnsi="Calibri"/>
          <w:sz w:val="20"/>
          <w:szCs w:val="20"/>
        </w:rPr>
        <w:t>B. A physical therapist assistant shall not exploit any aspect of the physical therapist assistant – patient/client relationship.</w:t>
      </w:r>
    </w:p>
    <w:p w:rsidR="006C35F4" w:rsidRPr="006C35F4" w:rsidRDefault="006C35F4" w:rsidP="006C35F4">
      <w:pPr>
        <w:pStyle w:val="NormalWeb"/>
        <w:rPr>
          <w:rFonts w:ascii="Calibri" w:hAnsi="Calibri"/>
          <w:sz w:val="20"/>
          <w:szCs w:val="20"/>
        </w:rPr>
      </w:pPr>
      <w:r w:rsidRPr="006C35F4">
        <w:rPr>
          <w:rFonts w:ascii="Calibri" w:hAnsi="Calibri"/>
          <w:sz w:val="20"/>
          <w:szCs w:val="20"/>
        </w:rPr>
        <w:t>C. A physical therapist assistant shall clearly identify him/herself as a physical therapist assistant to patients/clients.</w:t>
      </w:r>
    </w:p>
    <w:p w:rsidR="006C35F4" w:rsidRPr="006C35F4" w:rsidRDefault="006C35F4" w:rsidP="006C35F4">
      <w:pPr>
        <w:pStyle w:val="NormalWeb"/>
        <w:rPr>
          <w:rFonts w:ascii="Calibri" w:hAnsi="Calibri"/>
          <w:sz w:val="20"/>
          <w:szCs w:val="20"/>
        </w:rPr>
      </w:pPr>
      <w:r w:rsidRPr="006C35F4">
        <w:rPr>
          <w:rFonts w:ascii="Calibri" w:hAnsi="Calibri"/>
          <w:sz w:val="20"/>
          <w:szCs w:val="20"/>
        </w:rPr>
        <w:t>D. A physical therapist assistant shall conduct him/herself in a manner that supports the physical therapist – patient/client relationship.</w:t>
      </w:r>
    </w:p>
    <w:p w:rsidR="006C35F4" w:rsidRPr="006C35F4" w:rsidRDefault="006C35F4" w:rsidP="006C35F4">
      <w:pPr>
        <w:pStyle w:val="NormalWeb"/>
        <w:rPr>
          <w:rFonts w:ascii="Calibri" w:hAnsi="Calibri"/>
          <w:sz w:val="20"/>
          <w:szCs w:val="20"/>
        </w:rPr>
      </w:pPr>
      <w:r w:rsidRPr="006C35F4">
        <w:rPr>
          <w:rFonts w:ascii="Calibri" w:hAnsi="Calibri"/>
          <w:sz w:val="20"/>
          <w:szCs w:val="20"/>
        </w:rPr>
        <w:lastRenderedPageBreak/>
        <w:t>E.A physical therapist assistant shall not engage in any sexual relationship or activity, whether consensual or nonconsensual, with any patient/client entrusted to his/her care.</w:t>
      </w:r>
    </w:p>
    <w:p w:rsidR="006C35F4" w:rsidRPr="006C35F4" w:rsidRDefault="006C35F4" w:rsidP="006C35F4">
      <w:pPr>
        <w:pStyle w:val="NormalWeb"/>
        <w:rPr>
          <w:rFonts w:ascii="Calibri" w:hAnsi="Calibri"/>
          <w:sz w:val="20"/>
          <w:szCs w:val="20"/>
        </w:rPr>
      </w:pPr>
      <w:r w:rsidRPr="006C35F4">
        <w:rPr>
          <w:rFonts w:ascii="Calibri" w:hAnsi="Calibri"/>
          <w:sz w:val="20"/>
          <w:szCs w:val="20"/>
        </w:rPr>
        <w:t>F.A physical therapist assistant shall not invite, accept, or offer gifts or other considerations that affect or give an appearance of affecting his/her provision of physical therapy interventions. See Section 6.3</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2.2 Exploitation of Patients</w:t>
      </w:r>
    </w:p>
    <w:p w:rsidR="006C35F4" w:rsidRPr="006C35F4" w:rsidRDefault="006C35F4" w:rsidP="006C35F4">
      <w:pPr>
        <w:pStyle w:val="NormalWeb"/>
        <w:rPr>
          <w:rFonts w:ascii="Calibri" w:hAnsi="Calibri"/>
          <w:sz w:val="20"/>
          <w:szCs w:val="20"/>
        </w:rPr>
      </w:pPr>
      <w:r w:rsidRPr="006C35F4">
        <w:rPr>
          <w:rFonts w:ascii="Calibri" w:hAnsi="Calibri"/>
          <w:sz w:val="20"/>
          <w:szCs w:val="20"/>
        </w:rPr>
        <w:t>A physical therapist assistant shall not participate in any arrangements in which patients/clients are exploited. Such arrangements include situations where referring sources enhance their personal incomes by referring to or recommending physical therapy services.</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2.3 Truthfulness</w:t>
      </w:r>
    </w:p>
    <w:p w:rsidR="006C35F4" w:rsidRPr="006C35F4" w:rsidRDefault="006C35F4" w:rsidP="006C35F4">
      <w:pPr>
        <w:pStyle w:val="NormalWeb"/>
        <w:rPr>
          <w:rFonts w:ascii="Calibri" w:hAnsi="Calibri"/>
          <w:sz w:val="20"/>
          <w:szCs w:val="20"/>
        </w:rPr>
      </w:pPr>
      <w:r w:rsidRPr="006C35F4">
        <w:rPr>
          <w:rFonts w:ascii="Calibri" w:hAnsi="Calibri"/>
          <w:sz w:val="20"/>
          <w:szCs w:val="20"/>
        </w:rPr>
        <w:t>A. A physical therapist assistant shall not make statements that he/she knows or should know are false, deceptive, fraudulent, or misleading.</w:t>
      </w:r>
    </w:p>
    <w:p w:rsidR="006C35F4" w:rsidRPr="006C35F4" w:rsidRDefault="006C35F4" w:rsidP="006C35F4">
      <w:pPr>
        <w:pStyle w:val="NormalWeb"/>
        <w:rPr>
          <w:rFonts w:ascii="Calibri" w:hAnsi="Calibri"/>
          <w:sz w:val="20"/>
          <w:szCs w:val="20"/>
        </w:rPr>
      </w:pPr>
      <w:r w:rsidRPr="006C35F4">
        <w:rPr>
          <w:rFonts w:ascii="Calibri" w:hAnsi="Calibri"/>
          <w:sz w:val="20"/>
          <w:szCs w:val="20"/>
        </w:rPr>
        <w:t>B. Although it cannot be considered unethical for a physical therapist assistant to own or have a financial interest in the production, sale, or distribution of products/services, he/she must act in accordance with law and make full disclosure of his/her interest to patients/clients.</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2.4 Confidential Information</w:t>
      </w:r>
    </w:p>
    <w:p w:rsidR="006C35F4" w:rsidRPr="006C35F4" w:rsidRDefault="006C35F4" w:rsidP="006C35F4">
      <w:pPr>
        <w:pStyle w:val="NormalWeb"/>
        <w:rPr>
          <w:rFonts w:ascii="Calibri" w:hAnsi="Calibri"/>
          <w:sz w:val="20"/>
          <w:szCs w:val="20"/>
        </w:rPr>
      </w:pPr>
      <w:r w:rsidRPr="006C35F4">
        <w:rPr>
          <w:rFonts w:ascii="Calibri" w:hAnsi="Calibri"/>
          <w:sz w:val="20"/>
          <w:szCs w:val="20"/>
        </w:rPr>
        <w:t>A. Information relating to the patient/client is confidential and shall not be communicated to a third party not involved in that patient’s/client’s care without the prior consent of the patient/client, subject to applicable law.</w:t>
      </w:r>
    </w:p>
    <w:p w:rsidR="006C35F4" w:rsidRPr="006C35F4" w:rsidRDefault="006C35F4" w:rsidP="006C35F4">
      <w:pPr>
        <w:pStyle w:val="NormalWeb"/>
        <w:rPr>
          <w:rFonts w:ascii="Calibri" w:hAnsi="Calibri"/>
          <w:sz w:val="20"/>
          <w:szCs w:val="20"/>
        </w:rPr>
      </w:pPr>
      <w:r w:rsidRPr="006C35F4">
        <w:rPr>
          <w:rFonts w:ascii="Calibri" w:hAnsi="Calibri"/>
          <w:sz w:val="20"/>
          <w:szCs w:val="20"/>
        </w:rPr>
        <w:t>B. A physical therapist assistant shall refer all requests for release of confidential information to the supervising physical therapist.</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STANDARD 3</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A physical therapist assistant shall provide selected physical therapy interventions only under the supervision and direction of a physical therapist.</w:t>
      </w:r>
    </w:p>
    <w:p w:rsidR="006C35F4" w:rsidRPr="006C35F4" w:rsidRDefault="006C35F4" w:rsidP="006C35F4">
      <w:pPr>
        <w:pStyle w:val="NormalWeb"/>
        <w:rPr>
          <w:rFonts w:ascii="Calibri" w:hAnsi="Calibri"/>
          <w:sz w:val="20"/>
          <w:szCs w:val="20"/>
        </w:rPr>
      </w:pPr>
      <w:r w:rsidRPr="006C35F4">
        <w:rPr>
          <w:rFonts w:ascii="Calibri" w:hAnsi="Calibri"/>
          <w:sz w:val="20"/>
          <w:szCs w:val="20"/>
        </w:rPr>
        <w:t>3.1 Supervisory Relationship</w:t>
      </w:r>
    </w:p>
    <w:p w:rsidR="006C35F4" w:rsidRPr="006C35F4" w:rsidRDefault="006C35F4" w:rsidP="006C35F4">
      <w:pPr>
        <w:pStyle w:val="NormalWeb"/>
        <w:rPr>
          <w:rFonts w:ascii="Calibri" w:hAnsi="Calibri"/>
          <w:sz w:val="20"/>
          <w:szCs w:val="20"/>
        </w:rPr>
      </w:pPr>
      <w:r w:rsidRPr="006C35F4">
        <w:rPr>
          <w:rFonts w:ascii="Calibri" w:hAnsi="Calibri"/>
          <w:sz w:val="20"/>
          <w:szCs w:val="20"/>
        </w:rPr>
        <w:t>A. A physical therapist assistant shall provide interventions only under the supervision and direction of a physical therapist.</w:t>
      </w:r>
    </w:p>
    <w:p w:rsidR="006C35F4" w:rsidRPr="006C35F4" w:rsidRDefault="006C35F4" w:rsidP="006C35F4">
      <w:pPr>
        <w:pStyle w:val="NormalWeb"/>
        <w:rPr>
          <w:rFonts w:ascii="Calibri" w:hAnsi="Calibri"/>
          <w:sz w:val="20"/>
          <w:szCs w:val="20"/>
        </w:rPr>
      </w:pPr>
      <w:r w:rsidRPr="006C35F4">
        <w:rPr>
          <w:rFonts w:ascii="Calibri" w:hAnsi="Calibri"/>
          <w:sz w:val="20"/>
          <w:szCs w:val="20"/>
        </w:rPr>
        <w:t>B. A physical therapist assistant shall provide only those interventions that have been selected by the physical therapist.</w:t>
      </w:r>
    </w:p>
    <w:p w:rsidR="006C35F4" w:rsidRPr="006C35F4" w:rsidRDefault="006C35F4" w:rsidP="006C35F4">
      <w:pPr>
        <w:pStyle w:val="NormalWeb"/>
        <w:rPr>
          <w:rFonts w:ascii="Calibri" w:hAnsi="Calibri"/>
          <w:sz w:val="20"/>
          <w:szCs w:val="20"/>
        </w:rPr>
      </w:pPr>
      <w:r w:rsidRPr="006C35F4">
        <w:rPr>
          <w:rFonts w:ascii="Calibri" w:hAnsi="Calibri"/>
          <w:sz w:val="20"/>
          <w:szCs w:val="20"/>
        </w:rPr>
        <w:t>C. A physical therapist assistant shall not provide any interventions that are outside his/her education, training, experience, or skill, and shall notify the responsible physical therapist of his/her inability to carry out the intervention. See Sections 5.1 and 6.1B</w:t>
      </w:r>
    </w:p>
    <w:p w:rsidR="006C35F4" w:rsidRPr="006C35F4" w:rsidRDefault="006C35F4" w:rsidP="006C35F4">
      <w:pPr>
        <w:pStyle w:val="NormalWeb"/>
        <w:rPr>
          <w:rFonts w:ascii="Calibri" w:hAnsi="Calibri"/>
          <w:sz w:val="20"/>
          <w:szCs w:val="20"/>
        </w:rPr>
      </w:pPr>
      <w:r w:rsidRPr="006C35F4">
        <w:rPr>
          <w:rFonts w:ascii="Calibri" w:hAnsi="Calibri"/>
          <w:sz w:val="20"/>
          <w:szCs w:val="20"/>
        </w:rPr>
        <w:t>D. A physical therapist assistant may modify specific interventions within the plan of care established by the physical therapist in response to changes in the patient’s/client’s status.</w:t>
      </w:r>
    </w:p>
    <w:p w:rsidR="006C35F4" w:rsidRPr="006C35F4" w:rsidRDefault="006C35F4" w:rsidP="006C35F4">
      <w:pPr>
        <w:pStyle w:val="NormalWeb"/>
        <w:rPr>
          <w:rFonts w:ascii="Calibri" w:hAnsi="Calibri"/>
          <w:sz w:val="20"/>
          <w:szCs w:val="20"/>
        </w:rPr>
      </w:pPr>
      <w:r w:rsidRPr="006C35F4">
        <w:rPr>
          <w:rFonts w:ascii="Calibri" w:hAnsi="Calibri"/>
          <w:sz w:val="20"/>
          <w:szCs w:val="20"/>
        </w:rPr>
        <w:t>E. A physical therapist assistant shall not perform examinations and evaluations, determine diagnoses and prognoses, or establish or change a plan of care.</w:t>
      </w:r>
    </w:p>
    <w:p w:rsidR="006C35F4" w:rsidRPr="006C35F4" w:rsidRDefault="006C35F4" w:rsidP="006C35F4">
      <w:pPr>
        <w:pStyle w:val="NormalWeb"/>
        <w:rPr>
          <w:rFonts w:ascii="Calibri" w:hAnsi="Calibri"/>
          <w:sz w:val="20"/>
          <w:szCs w:val="20"/>
        </w:rPr>
      </w:pPr>
      <w:r w:rsidRPr="006C35F4">
        <w:rPr>
          <w:rFonts w:ascii="Calibri" w:hAnsi="Calibri"/>
          <w:sz w:val="20"/>
          <w:szCs w:val="20"/>
        </w:rPr>
        <w:lastRenderedPageBreak/>
        <w:t>F. Consistent with the physical therapist assistant’s education, training, knowledge, and experience, he/she may respond to the patient’s/client’s inquiries regarding interventions that are within the established plan of care.</w:t>
      </w:r>
    </w:p>
    <w:p w:rsidR="006C35F4" w:rsidRPr="006C35F4" w:rsidRDefault="006C35F4" w:rsidP="006C35F4">
      <w:pPr>
        <w:pStyle w:val="NormalWeb"/>
        <w:rPr>
          <w:rFonts w:ascii="Calibri" w:hAnsi="Calibri"/>
          <w:sz w:val="20"/>
          <w:szCs w:val="20"/>
        </w:rPr>
      </w:pPr>
      <w:r w:rsidRPr="006C35F4">
        <w:rPr>
          <w:rFonts w:ascii="Calibri" w:hAnsi="Calibri"/>
          <w:sz w:val="20"/>
          <w:szCs w:val="20"/>
        </w:rPr>
        <w:t>G. A physical therapist assistant shall have regular and ongoing communication with the physical therapist regarding the patient’s/client’s status.</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STANDARD 4</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A physical therapist assistant shall comply with laws and regulations governing physical therapy.</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4.1 Supervision</w:t>
      </w:r>
    </w:p>
    <w:p w:rsidR="006C35F4" w:rsidRPr="006C35F4" w:rsidRDefault="006C35F4" w:rsidP="006C35F4">
      <w:pPr>
        <w:pStyle w:val="NormalWeb"/>
        <w:rPr>
          <w:rFonts w:ascii="Calibri" w:hAnsi="Calibri"/>
          <w:sz w:val="20"/>
          <w:szCs w:val="20"/>
        </w:rPr>
      </w:pPr>
      <w:r w:rsidRPr="006C35F4">
        <w:rPr>
          <w:rFonts w:ascii="Calibri" w:hAnsi="Calibri"/>
          <w:sz w:val="20"/>
          <w:szCs w:val="20"/>
        </w:rPr>
        <w:t>A physical therapist assistant shall know and comply with applicable law. Regardless of the content of any law, a physical therapist assistant shall provide services only under the supervision and direction of a physical therapist.</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4.2 Representation</w:t>
      </w:r>
    </w:p>
    <w:p w:rsidR="006C35F4" w:rsidRPr="006C35F4" w:rsidRDefault="006C35F4" w:rsidP="006C35F4">
      <w:pPr>
        <w:pStyle w:val="NormalWeb"/>
        <w:rPr>
          <w:rFonts w:ascii="Calibri" w:hAnsi="Calibri"/>
          <w:sz w:val="20"/>
          <w:szCs w:val="20"/>
        </w:rPr>
      </w:pPr>
      <w:r w:rsidRPr="006C35F4">
        <w:rPr>
          <w:rFonts w:ascii="Calibri" w:hAnsi="Calibri"/>
          <w:sz w:val="20"/>
          <w:szCs w:val="20"/>
        </w:rPr>
        <w:t>A physical therapist assistant shall not hold him/herself out as a physical therapist.</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STANDARD 5</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A physical therapist assistant shall achieve and maintain competence in the provision of selected physical therapy interventions.</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5.1 Competence</w:t>
      </w:r>
    </w:p>
    <w:p w:rsidR="006C35F4" w:rsidRPr="006C35F4" w:rsidRDefault="006C35F4" w:rsidP="006C35F4">
      <w:pPr>
        <w:pStyle w:val="NormalWeb"/>
        <w:rPr>
          <w:rFonts w:ascii="Calibri" w:hAnsi="Calibri"/>
          <w:sz w:val="20"/>
          <w:szCs w:val="20"/>
        </w:rPr>
      </w:pPr>
      <w:r w:rsidRPr="006C35F4">
        <w:rPr>
          <w:rFonts w:ascii="Calibri" w:hAnsi="Calibri"/>
          <w:sz w:val="20"/>
          <w:szCs w:val="20"/>
        </w:rPr>
        <w:t>A physical therapist assistant shall provide interventions consistent with his/her level of education, training, experience, and skill. See Sections 3.1C and 6.1 B</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5.2 Self-assessment</w:t>
      </w:r>
    </w:p>
    <w:p w:rsidR="006C35F4" w:rsidRPr="006C35F4" w:rsidRDefault="006C35F4" w:rsidP="006C35F4">
      <w:pPr>
        <w:pStyle w:val="NormalWeb"/>
        <w:rPr>
          <w:rFonts w:ascii="Calibri" w:hAnsi="Calibri"/>
          <w:sz w:val="20"/>
          <w:szCs w:val="20"/>
        </w:rPr>
      </w:pPr>
      <w:r w:rsidRPr="006C35F4">
        <w:rPr>
          <w:rFonts w:ascii="Calibri" w:hAnsi="Calibri"/>
          <w:sz w:val="20"/>
          <w:szCs w:val="20"/>
        </w:rPr>
        <w:t>A physical therapist assistant shall engage in self-assessment in order to maintain competence.</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5.3 Development</w:t>
      </w:r>
    </w:p>
    <w:p w:rsidR="006C35F4" w:rsidRPr="006C35F4" w:rsidRDefault="006C35F4" w:rsidP="006C35F4">
      <w:pPr>
        <w:pStyle w:val="NormalWeb"/>
        <w:rPr>
          <w:rFonts w:ascii="Calibri" w:hAnsi="Calibri"/>
          <w:sz w:val="20"/>
          <w:szCs w:val="20"/>
        </w:rPr>
      </w:pPr>
      <w:r w:rsidRPr="006C35F4">
        <w:rPr>
          <w:rFonts w:ascii="Calibri" w:hAnsi="Calibri"/>
          <w:sz w:val="20"/>
          <w:szCs w:val="20"/>
        </w:rPr>
        <w:t>A physical therapist assistant shall participate in educational activities that enhance his/her basic knowledge and skills.</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STANDARD 6</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A physical therapist assistant shall make judgments that are commensurate with their educational and legal qualifications as a physical therapist assistant.</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6.1 Patient Safety</w:t>
      </w:r>
    </w:p>
    <w:p w:rsidR="006C35F4" w:rsidRPr="006C35F4" w:rsidRDefault="006C35F4" w:rsidP="006C35F4">
      <w:pPr>
        <w:pStyle w:val="NormalWeb"/>
        <w:rPr>
          <w:rFonts w:ascii="Calibri" w:hAnsi="Calibri"/>
          <w:sz w:val="20"/>
          <w:szCs w:val="20"/>
        </w:rPr>
      </w:pPr>
      <w:r w:rsidRPr="006C35F4">
        <w:rPr>
          <w:rFonts w:ascii="Calibri" w:hAnsi="Calibri"/>
          <w:sz w:val="20"/>
          <w:szCs w:val="20"/>
        </w:rPr>
        <w:t>A. A physical therapist assistant shall discontinue immediately any interventions(s) that, in his/her judgment, may be harmful to the patient/client and shall discuss his/her concerns with the physical therapist.</w:t>
      </w:r>
    </w:p>
    <w:p w:rsidR="006C35F4" w:rsidRPr="006C35F4" w:rsidRDefault="006C35F4" w:rsidP="006C35F4">
      <w:pPr>
        <w:pStyle w:val="NormalWeb"/>
        <w:rPr>
          <w:rFonts w:ascii="Calibri" w:hAnsi="Calibri"/>
          <w:sz w:val="20"/>
          <w:szCs w:val="20"/>
        </w:rPr>
      </w:pPr>
      <w:r w:rsidRPr="006C35F4">
        <w:rPr>
          <w:rFonts w:ascii="Calibri" w:hAnsi="Calibri"/>
          <w:sz w:val="20"/>
          <w:szCs w:val="20"/>
        </w:rPr>
        <w:t>B. A physical therapist assistant shall not provide any interventions that are outside his/her education, training, experience, or skill and shall notify the responsible physical therapist of his/her inability to carry out the intervention. See Sections 3.1 C and 5.1.</w:t>
      </w:r>
    </w:p>
    <w:p w:rsidR="006C35F4" w:rsidRPr="006C35F4" w:rsidRDefault="006C35F4" w:rsidP="006C35F4">
      <w:pPr>
        <w:pStyle w:val="NormalWeb"/>
        <w:rPr>
          <w:rFonts w:ascii="Calibri" w:hAnsi="Calibri"/>
          <w:sz w:val="20"/>
          <w:szCs w:val="20"/>
        </w:rPr>
      </w:pPr>
      <w:r w:rsidRPr="006C35F4">
        <w:rPr>
          <w:rFonts w:ascii="Calibri" w:hAnsi="Calibri"/>
          <w:sz w:val="20"/>
          <w:szCs w:val="20"/>
        </w:rPr>
        <w:lastRenderedPageBreak/>
        <w:t>C. A physical therapist assistant shall not perform interventions while his/her ability to do so safely is impaired.</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6.2 Judgments of Patient/Client Status</w:t>
      </w:r>
    </w:p>
    <w:p w:rsidR="006C35F4" w:rsidRPr="006C35F4" w:rsidRDefault="006C35F4" w:rsidP="006C35F4">
      <w:pPr>
        <w:pStyle w:val="NormalWeb"/>
        <w:rPr>
          <w:rFonts w:ascii="Calibri" w:hAnsi="Calibri"/>
          <w:sz w:val="20"/>
          <w:szCs w:val="20"/>
        </w:rPr>
      </w:pPr>
      <w:r w:rsidRPr="006C35F4">
        <w:rPr>
          <w:rFonts w:ascii="Calibri" w:hAnsi="Calibri"/>
          <w:sz w:val="20"/>
          <w:szCs w:val="20"/>
        </w:rPr>
        <w:t>If in the judgment of the physical therapist assistant, there is a change in the patient/client status he/she shall report this to the responsible physical therapist. See Section 3.1.</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6.3 Gifts and Other Considerations</w:t>
      </w:r>
    </w:p>
    <w:p w:rsidR="006C35F4" w:rsidRPr="006C35F4" w:rsidRDefault="006C35F4" w:rsidP="006C35F4">
      <w:pPr>
        <w:pStyle w:val="NormalWeb"/>
        <w:rPr>
          <w:rFonts w:ascii="Calibri" w:hAnsi="Calibri"/>
          <w:sz w:val="20"/>
          <w:szCs w:val="20"/>
        </w:rPr>
      </w:pPr>
      <w:r w:rsidRPr="006C35F4">
        <w:rPr>
          <w:rFonts w:ascii="Calibri" w:hAnsi="Calibri"/>
          <w:sz w:val="20"/>
          <w:szCs w:val="20"/>
        </w:rPr>
        <w:t>A physical therapist assistant shall not invite, accept, or offer gifts, monetary incentives or other consideration that affect or give an appearance of affecting his/her provision of physical therapy interventions. See Section 2.1F.</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STANDARD 7</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A physical therapist assistant shall protect the public and the profession from unethical, incompetent, and illegal acts.</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7.1 Consumer Protection</w:t>
      </w:r>
    </w:p>
    <w:p w:rsidR="006C35F4" w:rsidRPr="006C35F4" w:rsidRDefault="006C35F4" w:rsidP="006C35F4">
      <w:pPr>
        <w:pStyle w:val="NormalWeb"/>
        <w:rPr>
          <w:rFonts w:ascii="Calibri" w:hAnsi="Calibri"/>
          <w:sz w:val="20"/>
          <w:szCs w:val="20"/>
        </w:rPr>
      </w:pPr>
      <w:r w:rsidRPr="006C35F4">
        <w:rPr>
          <w:rFonts w:ascii="Calibri" w:hAnsi="Calibri"/>
          <w:sz w:val="20"/>
          <w:szCs w:val="20"/>
        </w:rPr>
        <w:t>A physical therapist assistant shall report any conduct that appears to be unethical or illegal.</w:t>
      </w:r>
    </w:p>
    <w:p w:rsidR="006C35F4" w:rsidRPr="006C35F4" w:rsidRDefault="006C35F4" w:rsidP="006C35F4">
      <w:pPr>
        <w:pStyle w:val="NormalWeb"/>
        <w:rPr>
          <w:rFonts w:ascii="Calibri" w:hAnsi="Calibri"/>
          <w:sz w:val="20"/>
          <w:szCs w:val="20"/>
        </w:rPr>
      </w:pPr>
      <w:r w:rsidRPr="006C35F4">
        <w:rPr>
          <w:rFonts w:ascii="Calibri" w:hAnsi="Calibri"/>
          <w:b/>
          <w:bCs/>
          <w:sz w:val="20"/>
          <w:szCs w:val="20"/>
        </w:rPr>
        <w:t>7.2 Organizational Employment</w:t>
      </w:r>
    </w:p>
    <w:p w:rsidR="006C35F4" w:rsidRPr="006C35F4" w:rsidRDefault="006C35F4" w:rsidP="006C35F4">
      <w:pPr>
        <w:pStyle w:val="NormalWeb"/>
        <w:rPr>
          <w:rFonts w:ascii="Calibri" w:hAnsi="Calibri"/>
          <w:sz w:val="20"/>
          <w:szCs w:val="20"/>
        </w:rPr>
      </w:pPr>
      <w:r w:rsidRPr="006C35F4">
        <w:rPr>
          <w:rFonts w:ascii="Calibri" w:hAnsi="Calibri"/>
          <w:sz w:val="20"/>
          <w:szCs w:val="20"/>
        </w:rPr>
        <w:t>A. A physical therapist assistant shall inform his/her employer(s) and/or appropriate physical therapist of any employer practice that causes him or her to be in conflict with the Standards of Ethical Conduct for the Physical Therapist Assistant.</w:t>
      </w:r>
    </w:p>
    <w:p w:rsidR="006C35F4" w:rsidRPr="006C35F4" w:rsidRDefault="006C35F4" w:rsidP="006C35F4">
      <w:pPr>
        <w:pStyle w:val="NormalWeb"/>
        <w:rPr>
          <w:rFonts w:ascii="Calibri" w:hAnsi="Calibri"/>
          <w:sz w:val="20"/>
          <w:szCs w:val="20"/>
        </w:rPr>
      </w:pPr>
      <w:r w:rsidRPr="006C35F4">
        <w:rPr>
          <w:rFonts w:ascii="Calibri" w:hAnsi="Calibri"/>
          <w:sz w:val="20"/>
          <w:szCs w:val="20"/>
        </w:rPr>
        <w:t>B. A physical therapist assistant shall not engage in any activity that puts him or her in conflict with the Standards of Ethical Conduct for the Physical Therapist Assistant, regardless of directives from a physical therapist or employer.</w:t>
      </w:r>
    </w:p>
    <w:p w:rsidR="006C35F4" w:rsidRPr="006C35F4" w:rsidRDefault="006C35F4" w:rsidP="006C35F4">
      <w:pPr>
        <w:pStyle w:val="NormalWeb"/>
        <w:rPr>
          <w:rFonts w:ascii="Calibri" w:hAnsi="Calibri"/>
          <w:sz w:val="20"/>
          <w:szCs w:val="20"/>
        </w:rPr>
      </w:pPr>
      <w:r w:rsidRPr="006C35F4">
        <w:rPr>
          <w:rFonts w:ascii="Calibri" w:hAnsi="Calibri"/>
          <w:sz w:val="20"/>
          <w:szCs w:val="20"/>
        </w:rPr>
        <w:t> </w:t>
      </w:r>
    </w:p>
    <w:p w:rsidR="006C35F4" w:rsidRPr="006C35F4" w:rsidRDefault="006C35F4" w:rsidP="006C35F4">
      <w:pPr>
        <w:rPr>
          <w:rFonts w:ascii="Calibri" w:hAnsi="Calibri"/>
          <w:color w:val="333333"/>
          <w:sz w:val="20"/>
        </w:rPr>
      </w:pPr>
      <w:r w:rsidRPr="006C35F4">
        <w:rPr>
          <w:rFonts w:ascii="Calibri" w:hAnsi="Calibri"/>
          <w:b/>
          <w:bCs/>
          <w:color w:val="333333"/>
          <w:sz w:val="20"/>
        </w:rPr>
        <w:t>Issued by Ethics and Judicial Committee</w:t>
      </w:r>
      <w:r w:rsidRPr="006C35F4">
        <w:rPr>
          <w:rFonts w:ascii="Calibri" w:hAnsi="Calibri"/>
          <w:b/>
          <w:bCs/>
          <w:color w:val="333333"/>
          <w:sz w:val="20"/>
        </w:rPr>
        <w:br/>
        <w:t>American Physical Therapy Association</w:t>
      </w:r>
      <w:r w:rsidRPr="006C35F4">
        <w:rPr>
          <w:rFonts w:ascii="Calibri" w:hAnsi="Calibri"/>
          <w:b/>
          <w:bCs/>
          <w:color w:val="333333"/>
          <w:sz w:val="20"/>
        </w:rPr>
        <w:br/>
        <w:t>October 1981</w:t>
      </w:r>
      <w:r w:rsidRPr="006C35F4">
        <w:rPr>
          <w:rFonts w:ascii="Calibri" w:hAnsi="Calibri"/>
          <w:b/>
          <w:bCs/>
          <w:color w:val="333333"/>
          <w:sz w:val="20"/>
        </w:rPr>
        <w:br/>
        <w:t>Last Amended February 2004</w:t>
      </w:r>
      <w:r w:rsidRPr="006C35F4">
        <w:rPr>
          <w:rFonts w:ascii="Calibri" w:hAnsi="Calibri"/>
          <w:color w:val="333333"/>
          <w:sz w:val="20"/>
        </w:rPr>
        <w:t xml:space="preserve"> </w:t>
      </w:r>
    </w:p>
    <w:p w:rsidR="006C35F4" w:rsidRPr="006C35F4" w:rsidRDefault="006C35F4" w:rsidP="006C35F4">
      <w:pPr>
        <w:pStyle w:val="NormalWeb"/>
        <w:rPr>
          <w:rFonts w:ascii="Calibri" w:hAnsi="Calibri"/>
          <w:sz w:val="20"/>
          <w:szCs w:val="20"/>
        </w:rPr>
      </w:pPr>
      <w:r w:rsidRPr="006C35F4">
        <w:rPr>
          <w:rFonts w:ascii="Calibri" w:hAnsi="Calibri"/>
          <w:sz w:val="20"/>
          <w:szCs w:val="20"/>
        </w:rPr>
        <w:t xml:space="preserve">[Last updated: 2/04 | Contact: </w:t>
      </w:r>
      <w:hyperlink r:id="rId32" w:history="1">
        <w:r w:rsidRPr="006C35F4">
          <w:rPr>
            <w:rStyle w:val="Hyperlink"/>
            <w:rFonts w:ascii="Calibri" w:hAnsi="Calibri"/>
            <w:sz w:val="20"/>
            <w:szCs w:val="20"/>
          </w:rPr>
          <w:t>ejc@apta.org</w:t>
        </w:r>
      </w:hyperlink>
      <w:r w:rsidRPr="006C35F4">
        <w:rPr>
          <w:rFonts w:ascii="Calibri" w:hAnsi="Calibri"/>
          <w:sz w:val="20"/>
          <w:szCs w:val="20"/>
        </w:rPr>
        <w:t>]</w:t>
      </w:r>
    </w:p>
    <w:tbl>
      <w:tblPr>
        <w:tblW w:w="0" w:type="auto"/>
        <w:tblCellSpacing w:w="0" w:type="dxa"/>
        <w:tblCellMar>
          <w:left w:w="0" w:type="dxa"/>
          <w:right w:w="0" w:type="dxa"/>
        </w:tblCellMar>
        <w:tblLook w:val="04A0" w:firstRow="1" w:lastRow="0" w:firstColumn="1" w:lastColumn="0" w:noHBand="0" w:noVBand="1"/>
      </w:tblPr>
      <w:tblGrid>
        <w:gridCol w:w="6"/>
      </w:tblGrid>
      <w:tr w:rsidR="006C35F4" w:rsidRPr="006C35F4" w:rsidTr="006F4A01">
        <w:trPr>
          <w:tblCellSpacing w:w="0" w:type="dxa"/>
          <w:hidden/>
        </w:trPr>
        <w:tc>
          <w:tcPr>
            <w:tcW w:w="0" w:type="auto"/>
            <w:vAlign w:val="center"/>
            <w:hideMark/>
          </w:tcPr>
          <w:p w:rsidR="006C35F4" w:rsidRPr="006C35F4" w:rsidRDefault="006C35F4" w:rsidP="006F4A01">
            <w:pPr>
              <w:rPr>
                <w:rFonts w:ascii="Calibri" w:hAnsi="Calibri" w:cs="Arial"/>
                <w:vanish/>
                <w:color w:val="333333"/>
                <w:sz w:val="20"/>
              </w:rPr>
            </w:pPr>
          </w:p>
        </w:tc>
      </w:tr>
    </w:tbl>
    <w:p w:rsidR="006C35F4" w:rsidRPr="006C35F4" w:rsidRDefault="006C35F4" w:rsidP="006C35F4">
      <w:pPr>
        <w:jc w:val="center"/>
        <w:rPr>
          <w:rFonts w:ascii="Calibri" w:hAnsi="Calibri"/>
          <w:i/>
          <w:sz w:val="20"/>
        </w:rPr>
      </w:pPr>
    </w:p>
    <w:p w:rsidR="006C35F4" w:rsidRPr="006C35F4" w:rsidRDefault="006C35F4" w:rsidP="006C35F4">
      <w:pPr>
        <w:rPr>
          <w:rFonts w:ascii="Calibri" w:hAnsi="Calibri"/>
          <w:i/>
          <w:sz w:val="20"/>
        </w:rPr>
      </w:pPr>
    </w:p>
    <w:p w:rsidR="006C35F4" w:rsidRPr="006C35F4" w:rsidRDefault="006C35F4" w:rsidP="006C35F4">
      <w:pPr>
        <w:rPr>
          <w:rFonts w:ascii="Calibri" w:hAnsi="Calibri"/>
          <w:i/>
          <w:sz w:val="20"/>
        </w:rPr>
      </w:pPr>
    </w:p>
    <w:p w:rsidR="006F4A01" w:rsidRPr="00190B38" w:rsidRDefault="006F4A01" w:rsidP="006F4A01">
      <w:pPr>
        <w:pBdr>
          <w:bottom w:val="single" w:sz="12" w:space="1" w:color="auto"/>
        </w:pBdr>
        <w:rPr>
          <w:rFonts w:ascii="Arial" w:hAnsi="Arial" w:cs="Arial"/>
          <w:sz w:val="24"/>
          <w:szCs w:val="24"/>
        </w:rPr>
      </w:pPr>
      <w:r>
        <w:rPr>
          <w:rFonts w:ascii="Calibri" w:hAnsi="Calibri"/>
          <w:sz w:val="20"/>
        </w:rPr>
        <w:br w:type="page"/>
      </w:r>
    </w:p>
    <w:p w:rsidR="006F4A01" w:rsidRPr="00A4639B" w:rsidRDefault="006F4A01" w:rsidP="006F4A01">
      <w:pPr>
        <w:jc w:val="center"/>
        <w:rPr>
          <w:rFonts w:ascii="Arial" w:hAnsi="Arial" w:cs="Arial"/>
          <w:b/>
          <w:sz w:val="24"/>
          <w:szCs w:val="24"/>
        </w:rPr>
      </w:pPr>
      <w:r w:rsidRPr="00A4639B">
        <w:rPr>
          <w:rFonts w:ascii="Arial" w:hAnsi="Arial" w:cs="Arial"/>
          <w:b/>
          <w:sz w:val="24"/>
          <w:szCs w:val="24"/>
        </w:rPr>
        <w:lastRenderedPageBreak/>
        <w:t>AFFIRMATION</w:t>
      </w:r>
    </w:p>
    <w:p w:rsidR="006F4A01" w:rsidRPr="007E1063" w:rsidRDefault="006F4A01" w:rsidP="006F4A01">
      <w:pPr>
        <w:pBdr>
          <w:bottom w:val="single" w:sz="12" w:space="1" w:color="auto"/>
        </w:pBdr>
        <w:jc w:val="center"/>
        <w:rPr>
          <w:rFonts w:ascii="Arial" w:hAnsi="Arial" w:cs="Arial"/>
          <w:b/>
          <w:sz w:val="24"/>
          <w:szCs w:val="24"/>
        </w:rPr>
      </w:pPr>
    </w:p>
    <w:p w:rsidR="006F4A01" w:rsidRPr="007E1063" w:rsidRDefault="006F4A01" w:rsidP="006F4A01">
      <w:pPr>
        <w:rPr>
          <w:rFonts w:ascii="Arial" w:hAnsi="Arial" w:cs="Arial"/>
          <w:sz w:val="24"/>
          <w:szCs w:val="24"/>
        </w:rPr>
      </w:pPr>
    </w:p>
    <w:p w:rsidR="006F4A01" w:rsidRPr="00A44B2E" w:rsidRDefault="006F4A01" w:rsidP="006F4A01">
      <w:pPr>
        <w:rPr>
          <w:rFonts w:ascii="Calibri" w:hAnsi="Calibri"/>
          <w:sz w:val="22"/>
        </w:rPr>
      </w:pPr>
      <w:r w:rsidRPr="00A44B2E">
        <w:rPr>
          <w:rFonts w:ascii="Calibri" w:hAnsi="Calibri"/>
          <w:sz w:val="22"/>
        </w:rPr>
        <w:t>Each student is responsible for being familiar with the information in this handbook. Failure to read the information</w:t>
      </w:r>
      <w:r w:rsidRPr="00A44B2E">
        <w:rPr>
          <w:rFonts w:ascii="Calibri" w:hAnsi="Calibri"/>
          <w:i/>
          <w:sz w:val="22"/>
        </w:rPr>
        <w:t xml:space="preserve"> </w:t>
      </w:r>
      <w:r w:rsidRPr="00A44B2E">
        <w:rPr>
          <w:rFonts w:ascii="Calibri" w:hAnsi="Calibri"/>
          <w:sz w:val="22"/>
        </w:rPr>
        <w:t>will</w:t>
      </w:r>
      <w:r w:rsidRPr="00A44B2E">
        <w:rPr>
          <w:rFonts w:ascii="Calibri" w:hAnsi="Calibri"/>
          <w:i/>
          <w:sz w:val="22"/>
        </w:rPr>
        <w:t xml:space="preserve"> </w:t>
      </w:r>
      <w:r w:rsidRPr="00A44B2E">
        <w:rPr>
          <w:rFonts w:ascii="Calibri" w:hAnsi="Calibri"/>
          <w:sz w:val="22"/>
        </w:rPr>
        <w:t>not be considered an acceptable excuse for non</w:t>
      </w:r>
      <w:r w:rsidRPr="00A44B2E">
        <w:rPr>
          <w:rFonts w:ascii="Calibri" w:hAnsi="Calibri"/>
          <w:sz w:val="22"/>
        </w:rPr>
        <w:noBreakHyphen/>
        <w:t>compliance.</w:t>
      </w:r>
    </w:p>
    <w:p w:rsidR="006F4A01" w:rsidRPr="00A44B2E" w:rsidRDefault="006F4A01" w:rsidP="006F4A01">
      <w:pPr>
        <w:rPr>
          <w:rFonts w:ascii="Calibri" w:hAnsi="Calibri"/>
          <w:sz w:val="22"/>
        </w:rPr>
      </w:pPr>
    </w:p>
    <w:p w:rsidR="006F4A01" w:rsidRDefault="006F4A01" w:rsidP="006F4A01">
      <w:pPr>
        <w:rPr>
          <w:rFonts w:ascii="Calibri" w:hAnsi="Calibri"/>
          <w:sz w:val="22"/>
          <w:szCs w:val="22"/>
        </w:rPr>
      </w:pPr>
      <w:r w:rsidRPr="00A44B2E">
        <w:rPr>
          <w:rFonts w:ascii="Calibri" w:hAnsi="Calibri"/>
          <w:sz w:val="22"/>
        </w:rPr>
        <w:t xml:space="preserve">The program faculty reserve the right to change policies or revise curricula as necessary to promote </w:t>
      </w:r>
      <w:r w:rsidRPr="004C19C2">
        <w:rPr>
          <w:rFonts w:ascii="Calibri" w:hAnsi="Calibri"/>
          <w:sz w:val="22"/>
          <w:szCs w:val="22"/>
        </w:rPr>
        <w:t>continued high quality education.</w:t>
      </w:r>
    </w:p>
    <w:p w:rsidR="006F4A01" w:rsidRDefault="006F4A01" w:rsidP="006F4A01">
      <w:pPr>
        <w:spacing w:after="120"/>
        <w:rPr>
          <w:rFonts w:ascii="Calibri" w:hAnsi="Calibri"/>
          <w:sz w:val="22"/>
          <w:szCs w:val="22"/>
        </w:rPr>
      </w:pPr>
    </w:p>
    <w:p w:rsidR="006F4A01" w:rsidRPr="004C19C2" w:rsidRDefault="006F4A01" w:rsidP="00013465">
      <w:pPr>
        <w:spacing w:after="120"/>
        <w:rPr>
          <w:rFonts w:ascii="Calibri" w:hAnsi="Calibri" w:cs="Arial"/>
          <w:sz w:val="22"/>
          <w:szCs w:val="22"/>
        </w:rPr>
      </w:pPr>
      <w:r w:rsidRPr="004C19C2">
        <w:rPr>
          <w:rFonts w:ascii="Calibri" w:hAnsi="Calibri" w:cs="Arial"/>
          <w:sz w:val="22"/>
          <w:szCs w:val="22"/>
        </w:rPr>
        <w:t xml:space="preserve">I affirm that I have received a copy of the VU </w:t>
      </w:r>
      <w:r>
        <w:rPr>
          <w:rFonts w:ascii="Calibri" w:hAnsi="Calibri" w:cs="Arial"/>
          <w:sz w:val="22"/>
          <w:szCs w:val="22"/>
        </w:rPr>
        <w:t>PTA S</w:t>
      </w:r>
      <w:r w:rsidRPr="004C19C2">
        <w:rPr>
          <w:rFonts w:ascii="Calibri" w:hAnsi="Calibri" w:cs="Arial"/>
          <w:sz w:val="22"/>
          <w:szCs w:val="22"/>
        </w:rPr>
        <w:t xml:space="preserve">tudent Policy Handbook.  I have been instructed that </w:t>
      </w:r>
      <w:r w:rsidR="006D551D" w:rsidRPr="004C19C2">
        <w:rPr>
          <w:rFonts w:ascii="Calibri" w:hAnsi="Calibri" w:cs="Arial"/>
          <w:sz w:val="22"/>
          <w:szCs w:val="22"/>
        </w:rPr>
        <w:t xml:space="preserve">the </w:t>
      </w:r>
      <w:r w:rsidR="006D551D">
        <w:rPr>
          <w:rFonts w:ascii="Calibri" w:hAnsi="Calibri" w:cs="Arial"/>
          <w:sz w:val="22"/>
          <w:szCs w:val="22"/>
        </w:rPr>
        <w:t xml:space="preserve">PTA Clinical Education </w:t>
      </w:r>
      <w:r w:rsidR="008B58DB">
        <w:rPr>
          <w:rFonts w:ascii="Calibri" w:hAnsi="Calibri" w:cs="Arial"/>
          <w:sz w:val="22"/>
          <w:szCs w:val="22"/>
        </w:rPr>
        <w:t xml:space="preserve">Reference </w:t>
      </w:r>
      <w:r w:rsidR="006D551D">
        <w:rPr>
          <w:rFonts w:ascii="Calibri" w:hAnsi="Calibri" w:cs="Arial"/>
          <w:sz w:val="22"/>
          <w:szCs w:val="22"/>
        </w:rPr>
        <w:t>Manual, Student</w:t>
      </w:r>
      <w:r>
        <w:rPr>
          <w:rFonts w:ascii="Calibri" w:hAnsi="Calibri" w:cs="Arial"/>
          <w:sz w:val="22"/>
          <w:szCs w:val="22"/>
        </w:rPr>
        <w:t xml:space="preserve"> </w:t>
      </w:r>
      <w:r w:rsidRPr="004C19C2">
        <w:rPr>
          <w:rFonts w:ascii="Calibri" w:hAnsi="Calibri" w:cs="Arial"/>
          <w:sz w:val="22"/>
          <w:szCs w:val="22"/>
        </w:rPr>
        <w:t>Policy Handbook, the Vincennes University Student Handbook and the Vincennes University Catalog contain all polici</w:t>
      </w:r>
      <w:r>
        <w:rPr>
          <w:rFonts w:ascii="Calibri" w:hAnsi="Calibri" w:cs="Arial"/>
          <w:sz w:val="22"/>
          <w:szCs w:val="22"/>
        </w:rPr>
        <w:t>es pertaining to PTA</w:t>
      </w:r>
      <w:r w:rsidRPr="004C19C2">
        <w:rPr>
          <w:rFonts w:ascii="Calibri" w:hAnsi="Calibri" w:cs="Arial"/>
          <w:sz w:val="22"/>
          <w:szCs w:val="22"/>
        </w:rPr>
        <w:t xml:space="preserve"> students.  I have also been instructed regarding where to obtain copies of the Vincennes University Student Handbook and the Vincennes University Catalog.  </w:t>
      </w:r>
      <w:r>
        <w:rPr>
          <w:rFonts w:ascii="Calibri" w:hAnsi="Calibri" w:cs="Arial"/>
          <w:sz w:val="22"/>
          <w:szCs w:val="22"/>
        </w:rPr>
        <w:br/>
      </w:r>
      <w:r>
        <w:rPr>
          <w:rFonts w:ascii="Calibri" w:hAnsi="Calibri" w:cs="Arial"/>
          <w:sz w:val="22"/>
          <w:szCs w:val="22"/>
        </w:rPr>
        <w:br/>
      </w:r>
      <w:r w:rsidR="00013465">
        <w:rPr>
          <w:rFonts w:ascii="Calibri" w:hAnsi="Calibri" w:cs="Arial"/>
          <w:sz w:val="22"/>
          <w:szCs w:val="22"/>
        </w:rPr>
        <w:t xml:space="preserve">By signing below, I agree to abide by all University and PTA Program policies and procedures.   </w:t>
      </w:r>
    </w:p>
    <w:p w:rsidR="006F4A01" w:rsidRPr="004C19C2" w:rsidRDefault="006F4A01" w:rsidP="006F4A01">
      <w:pPr>
        <w:ind w:left="720"/>
        <w:rPr>
          <w:rFonts w:ascii="Calibri" w:hAnsi="Calibri" w:cs="Arial"/>
          <w:sz w:val="22"/>
          <w:szCs w:val="22"/>
        </w:rPr>
      </w:pPr>
    </w:p>
    <w:p w:rsidR="006F4A01" w:rsidRPr="004C19C2" w:rsidRDefault="006F4A01" w:rsidP="006F4A01">
      <w:pPr>
        <w:ind w:left="720"/>
        <w:rPr>
          <w:rFonts w:ascii="Calibri" w:hAnsi="Calibri" w:cs="Arial"/>
          <w:sz w:val="22"/>
          <w:szCs w:val="22"/>
        </w:rPr>
      </w:pPr>
    </w:p>
    <w:p w:rsidR="006F4A01" w:rsidRPr="004C19C2" w:rsidRDefault="006F4A01" w:rsidP="006F4A01">
      <w:pPr>
        <w:jc w:val="center"/>
        <w:rPr>
          <w:rFonts w:ascii="Calibri" w:hAnsi="Calibri" w:cs="Arial"/>
          <w:sz w:val="22"/>
          <w:szCs w:val="22"/>
        </w:rPr>
      </w:pPr>
    </w:p>
    <w:p w:rsidR="006F4A01" w:rsidRPr="004C19C2" w:rsidRDefault="006F4A01" w:rsidP="006F4A01">
      <w:pPr>
        <w:rPr>
          <w:rFonts w:ascii="Calibri" w:hAnsi="Calibri" w:cs="Arial"/>
          <w:sz w:val="22"/>
          <w:szCs w:val="22"/>
        </w:rPr>
      </w:pPr>
      <w:r w:rsidRPr="004C19C2">
        <w:rPr>
          <w:rFonts w:ascii="Calibri" w:hAnsi="Calibri" w:cs="Arial"/>
          <w:sz w:val="22"/>
          <w:szCs w:val="22"/>
        </w:rPr>
        <w:t>_____________________________</w:t>
      </w:r>
      <w:r>
        <w:rPr>
          <w:rFonts w:ascii="Calibri" w:hAnsi="Calibri" w:cs="Arial"/>
          <w:sz w:val="22"/>
          <w:szCs w:val="22"/>
        </w:rPr>
        <w:t>_____</w:t>
      </w:r>
      <w:r w:rsidRPr="004C19C2">
        <w:rPr>
          <w:rFonts w:ascii="Calibri" w:hAnsi="Calibri" w:cs="Arial"/>
          <w:sz w:val="22"/>
          <w:szCs w:val="22"/>
        </w:rPr>
        <w:t>__</w:t>
      </w:r>
      <w:r w:rsidRPr="004C19C2">
        <w:rPr>
          <w:rFonts w:ascii="Calibri" w:hAnsi="Calibri" w:cs="Arial"/>
          <w:sz w:val="22"/>
          <w:szCs w:val="22"/>
        </w:rPr>
        <w:tab/>
      </w:r>
      <w:r w:rsidRPr="004C19C2">
        <w:rPr>
          <w:rFonts w:ascii="Calibri" w:hAnsi="Calibri" w:cs="Arial"/>
          <w:sz w:val="22"/>
          <w:szCs w:val="22"/>
        </w:rPr>
        <w:tab/>
        <w:t>_______________________________</w:t>
      </w:r>
      <w:r>
        <w:rPr>
          <w:rFonts w:ascii="Calibri" w:hAnsi="Calibri" w:cs="Arial"/>
          <w:sz w:val="22"/>
          <w:szCs w:val="22"/>
        </w:rPr>
        <w:t>___</w:t>
      </w:r>
      <w:r w:rsidRPr="004C19C2">
        <w:rPr>
          <w:rFonts w:ascii="Calibri" w:hAnsi="Calibri" w:cs="Arial"/>
          <w:sz w:val="22"/>
          <w:szCs w:val="22"/>
        </w:rPr>
        <w:br/>
      </w:r>
      <w:r w:rsidRPr="004C19C2">
        <w:rPr>
          <w:rFonts w:ascii="Calibri" w:hAnsi="Calibri" w:cs="Arial"/>
          <w:i/>
          <w:sz w:val="22"/>
          <w:szCs w:val="22"/>
        </w:rPr>
        <w:t>Signature</w:t>
      </w:r>
      <w:r w:rsidRPr="004C19C2">
        <w:rPr>
          <w:rFonts w:ascii="Calibri" w:hAnsi="Calibri" w:cs="Arial"/>
          <w:i/>
          <w:sz w:val="22"/>
          <w:szCs w:val="22"/>
        </w:rPr>
        <w:tab/>
      </w:r>
      <w:r w:rsidRPr="004C19C2">
        <w:rPr>
          <w:rFonts w:ascii="Calibri" w:hAnsi="Calibri" w:cs="Arial"/>
          <w:i/>
          <w:sz w:val="22"/>
          <w:szCs w:val="22"/>
        </w:rPr>
        <w:tab/>
      </w:r>
      <w:r w:rsidRPr="004C19C2">
        <w:rPr>
          <w:rFonts w:ascii="Calibri" w:hAnsi="Calibri" w:cs="Arial"/>
          <w:i/>
          <w:sz w:val="22"/>
          <w:szCs w:val="22"/>
        </w:rPr>
        <w:tab/>
      </w:r>
      <w:r w:rsidRPr="004C19C2">
        <w:rPr>
          <w:rFonts w:ascii="Calibri" w:hAnsi="Calibri" w:cs="Arial"/>
          <w:i/>
          <w:sz w:val="22"/>
          <w:szCs w:val="22"/>
        </w:rPr>
        <w:tab/>
      </w:r>
      <w:r w:rsidRPr="004C19C2">
        <w:rPr>
          <w:rFonts w:ascii="Calibri" w:hAnsi="Calibri" w:cs="Arial"/>
          <w:i/>
          <w:sz w:val="22"/>
          <w:szCs w:val="22"/>
        </w:rPr>
        <w:tab/>
      </w:r>
      <w:r w:rsidRPr="004C19C2">
        <w:rPr>
          <w:rFonts w:ascii="Calibri" w:hAnsi="Calibri" w:cs="Arial"/>
          <w:i/>
          <w:sz w:val="22"/>
          <w:szCs w:val="22"/>
        </w:rPr>
        <w:tab/>
        <w:t>printed name</w:t>
      </w:r>
    </w:p>
    <w:p w:rsidR="006F4A01" w:rsidRPr="004C19C2" w:rsidRDefault="006F4A01" w:rsidP="006F4A01">
      <w:pPr>
        <w:rPr>
          <w:rFonts w:ascii="Calibri" w:hAnsi="Calibri" w:cs="Arial"/>
          <w:sz w:val="22"/>
          <w:szCs w:val="22"/>
        </w:rPr>
      </w:pPr>
    </w:p>
    <w:p w:rsidR="006F4A01" w:rsidRPr="004C19C2" w:rsidRDefault="006F4A01" w:rsidP="006F4A01">
      <w:pPr>
        <w:rPr>
          <w:rFonts w:ascii="Calibri" w:hAnsi="Calibri" w:cs="Arial"/>
          <w:sz w:val="22"/>
          <w:szCs w:val="22"/>
        </w:rPr>
      </w:pPr>
    </w:p>
    <w:p w:rsidR="006F4A01" w:rsidRPr="004C19C2" w:rsidRDefault="006F4A01" w:rsidP="006F4A01">
      <w:pPr>
        <w:rPr>
          <w:rFonts w:ascii="Calibri" w:hAnsi="Calibri" w:cs="Arial"/>
          <w:sz w:val="22"/>
          <w:szCs w:val="22"/>
        </w:rPr>
      </w:pPr>
      <w:r w:rsidRPr="004C19C2">
        <w:rPr>
          <w:rFonts w:ascii="Calibri" w:hAnsi="Calibri" w:cs="Arial"/>
          <w:sz w:val="22"/>
          <w:szCs w:val="22"/>
        </w:rPr>
        <w:t>_____________________________</w:t>
      </w:r>
      <w:r w:rsidRPr="004C19C2">
        <w:rPr>
          <w:rFonts w:ascii="Calibri" w:hAnsi="Calibri" w:cs="Arial"/>
          <w:sz w:val="22"/>
          <w:szCs w:val="22"/>
        </w:rPr>
        <w:tab/>
      </w:r>
      <w:r w:rsidRPr="004C19C2">
        <w:rPr>
          <w:rFonts w:ascii="Calibri" w:hAnsi="Calibri" w:cs="Arial"/>
          <w:sz w:val="22"/>
          <w:szCs w:val="22"/>
        </w:rPr>
        <w:tab/>
      </w:r>
      <w:r w:rsidRPr="004C19C2">
        <w:rPr>
          <w:rFonts w:ascii="Calibri" w:hAnsi="Calibri" w:cs="Arial"/>
          <w:sz w:val="22"/>
          <w:szCs w:val="22"/>
        </w:rPr>
        <w:tab/>
      </w:r>
      <w:r w:rsidRPr="004C19C2">
        <w:rPr>
          <w:rFonts w:ascii="Calibri" w:hAnsi="Calibri" w:cs="Arial"/>
          <w:sz w:val="22"/>
          <w:szCs w:val="22"/>
        </w:rPr>
        <w:tab/>
      </w:r>
    </w:p>
    <w:p w:rsidR="006F4A01" w:rsidRPr="004C19C2" w:rsidRDefault="006F4A01" w:rsidP="006F4A01">
      <w:pPr>
        <w:rPr>
          <w:rFonts w:ascii="Calibri" w:hAnsi="Calibri" w:cs="Arial"/>
          <w:i/>
          <w:sz w:val="22"/>
          <w:szCs w:val="22"/>
        </w:rPr>
      </w:pPr>
      <w:r w:rsidRPr="004C19C2">
        <w:rPr>
          <w:rFonts w:ascii="Calibri" w:hAnsi="Calibri" w:cs="Arial"/>
          <w:i/>
          <w:sz w:val="22"/>
          <w:szCs w:val="22"/>
        </w:rPr>
        <w:t>Date</w:t>
      </w:r>
    </w:p>
    <w:p w:rsidR="006F4A01" w:rsidRPr="004C19C2" w:rsidRDefault="006F4A01" w:rsidP="006F4A01">
      <w:pPr>
        <w:jc w:val="center"/>
        <w:rPr>
          <w:rFonts w:ascii="Calibri" w:hAnsi="Calibri" w:cs="Arial"/>
          <w:sz w:val="22"/>
          <w:szCs w:val="22"/>
        </w:rPr>
      </w:pPr>
    </w:p>
    <w:p w:rsidR="006F4A01" w:rsidRPr="004C19C2" w:rsidRDefault="006F4A01" w:rsidP="006F4A01">
      <w:pPr>
        <w:rPr>
          <w:rFonts w:ascii="Calibri" w:hAnsi="Calibri" w:cs="Arial"/>
          <w:sz w:val="22"/>
          <w:szCs w:val="22"/>
        </w:rPr>
      </w:pPr>
    </w:p>
    <w:p w:rsidR="006F4A01" w:rsidRPr="004C19C2" w:rsidRDefault="006F4A01" w:rsidP="006F4A01">
      <w:pPr>
        <w:rPr>
          <w:rFonts w:ascii="Calibri" w:hAnsi="Calibri" w:cs="Arial"/>
          <w:sz w:val="22"/>
          <w:szCs w:val="22"/>
        </w:rPr>
      </w:pPr>
    </w:p>
    <w:p w:rsidR="006F4A01" w:rsidRPr="004C19C2" w:rsidRDefault="006F4A01" w:rsidP="006F4A01">
      <w:pPr>
        <w:rPr>
          <w:rFonts w:ascii="Calibri" w:hAnsi="Calibri" w:cs="Arial"/>
          <w:sz w:val="22"/>
          <w:szCs w:val="22"/>
        </w:rPr>
      </w:pPr>
    </w:p>
    <w:p w:rsidR="006F4A01" w:rsidRPr="004C19C2" w:rsidRDefault="006F4A01" w:rsidP="006F4A01">
      <w:pPr>
        <w:rPr>
          <w:rFonts w:ascii="Calibri" w:hAnsi="Calibri" w:cs="Arial"/>
          <w:sz w:val="22"/>
          <w:szCs w:val="22"/>
        </w:rPr>
      </w:pPr>
    </w:p>
    <w:p w:rsidR="006F4A01" w:rsidRPr="004C19C2" w:rsidRDefault="006F4A01" w:rsidP="006F4A01">
      <w:pPr>
        <w:rPr>
          <w:rFonts w:ascii="Calibri" w:hAnsi="Calibri" w:cs="Arial"/>
          <w:sz w:val="22"/>
          <w:szCs w:val="22"/>
        </w:rPr>
      </w:pPr>
    </w:p>
    <w:p w:rsidR="006F4A01" w:rsidRPr="004C19C2" w:rsidRDefault="006F4A01" w:rsidP="006F4A01">
      <w:pPr>
        <w:rPr>
          <w:rFonts w:ascii="Calibri" w:hAnsi="Calibri" w:cs="Arial"/>
          <w:sz w:val="22"/>
          <w:szCs w:val="22"/>
        </w:rPr>
      </w:pPr>
    </w:p>
    <w:p w:rsidR="006F4A01" w:rsidRPr="004C19C2" w:rsidRDefault="006F4A01" w:rsidP="006F4A01">
      <w:pPr>
        <w:rPr>
          <w:rFonts w:ascii="Calibri" w:hAnsi="Calibri" w:cs="Arial"/>
          <w:sz w:val="22"/>
          <w:szCs w:val="22"/>
        </w:rPr>
      </w:pPr>
    </w:p>
    <w:p w:rsidR="006F4A01" w:rsidRDefault="006F4A01" w:rsidP="006F4A01">
      <w:pPr>
        <w:rPr>
          <w:rFonts w:ascii="Calibri" w:hAnsi="Calibri" w:cs="Arial"/>
          <w:i/>
          <w:sz w:val="22"/>
          <w:szCs w:val="22"/>
        </w:rPr>
      </w:pPr>
      <w:r w:rsidRPr="004C19C2">
        <w:rPr>
          <w:rFonts w:ascii="Calibri" w:hAnsi="Calibri" w:cs="Arial"/>
          <w:i/>
          <w:sz w:val="22"/>
          <w:szCs w:val="22"/>
        </w:rPr>
        <w:t>A copy of this signed affirmation will be kept on file in PTA Program office.</w:t>
      </w:r>
    </w:p>
    <w:p w:rsidR="00D64A3D" w:rsidRPr="006C35F4" w:rsidRDefault="00D64A3D" w:rsidP="00013465">
      <w:pPr>
        <w:rPr>
          <w:rFonts w:ascii="Calibri" w:hAnsi="Calibri"/>
          <w:sz w:val="20"/>
        </w:rPr>
      </w:pPr>
    </w:p>
    <w:sectPr w:rsidR="00D64A3D" w:rsidRPr="006C35F4" w:rsidSect="00FC76E3">
      <w:footerReference w:type="default" r:id="rId33"/>
      <w:footerReference w:type="first" r:id="rId34"/>
      <w:pgSz w:w="12240" w:h="15840"/>
      <w:pgMar w:top="1440" w:right="1440"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3C5" w:rsidRDefault="00B173C5" w:rsidP="00FC76E3">
      <w:r>
        <w:separator/>
      </w:r>
    </w:p>
  </w:endnote>
  <w:endnote w:type="continuationSeparator" w:id="0">
    <w:p w:rsidR="00B173C5" w:rsidRDefault="00B173C5" w:rsidP="00FC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59F" w:rsidRDefault="001F459F">
    <w:pPr>
      <w:pStyle w:val="Footer"/>
      <w:jc w:val="right"/>
    </w:pPr>
    <w:r>
      <w:fldChar w:fldCharType="begin"/>
    </w:r>
    <w:r>
      <w:instrText xml:space="preserve"> PAGE   \* MERGEFORMAT </w:instrText>
    </w:r>
    <w:r>
      <w:fldChar w:fldCharType="separate"/>
    </w:r>
    <w:r w:rsidR="007F301E">
      <w:rPr>
        <w:noProof/>
      </w:rPr>
      <w:t>1</w:t>
    </w:r>
    <w:r>
      <w:rPr>
        <w:noProof/>
      </w:rPr>
      <w:fldChar w:fldCharType="end"/>
    </w:r>
  </w:p>
  <w:p w:rsidR="001F459F" w:rsidRDefault="001F4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59F" w:rsidRDefault="001F459F">
    <w:pPr>
      <w:pStyle w:val="Footer"/>
    </w:pPr>
    <w:r>
      <w:t>Revised, January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3C5" w:rsidRDefault="00B173C5" w:rsidP="00FC76E3">
      <w:r>
        <w:separator/>
      </w:r>
    </w:p>
  </w:footnote>
  <w:footnote w:type="continuationSeparator" w:id="0">
    <w:p w:rsidR="00B173C5" w:rsidRDefault="00B173C5" w:rsidP="00FC7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A2F"/>
    <w:multiLevelType w:val="singleLevel"/>
    <w:tmpl w:val="D16A8A88"/>
    <w:lvl w:ilvl="0">
      <w:start w:val="1"/>
      <w:numFmt w:val="decimal"/>
      <w:lvlText w:val="%1)"/>
      <w:lvlJc w:val="left"/>
      <w:pPr>
        <w:tabs>
          <w:tab w:val="num" w:pos="720"/>
        </w:tabs>
        <w:ind w:left="720" w:hanging="720"/>
      </w:pPr>
      <w:rPr>
        <w:rFonts w:hint="default"/>
      </w:rPr>
    </w:lvl>
  </w:abstractNum>
  <w:abstractNum w:abstractNumId="1" w15:restartNumberingAfterBreak="0">
    <w:nsid w:val="0A4E725F"/>
    <w:multiLevelType w:val="multilevel"/>
    <w:tmpl w:val="DF10E416"/>
    <w:lvl w:ilvl="0">
      <w:start w:val="1"/>
      <w:numFmt w:val="decimal"/>
      <w:pStyle w:val="ListDefault"/>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BE0EB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D0B13EA"/>
    <w:multiLevelType w:val="multilevel"/>
    <w:tmpl w:val="74E4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50E4E"/>
    <w:multiLevelType w:val="hybridMultilevel"/>
    <w:tmpl w:val="B0229D46"/>
    <w:lvl w:ilvl="0" w:tplc="0409000F">
      <w:start w:val="5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B1803"/>
    <w:multiLevelType w:val="hybridMultilevel"/>
    <w:tmpl w:val="B928A448"/>
    <w:lvl w:ilvl="0" w:tplc="ED964CA4">
      <w:start w:val="3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779C9"/>
    <w:multiLevelType w:val="hybridMultilevel"/>
    <w:tmpl w:val="9A203E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71D1A"/>
    <w:multiLevelType w:val="singleLevel"/>
    <w:tmpl w:val="24E238C4"/>
    <w:lvl w:ilvl="0">
      <w:start w:val="1"/>
      <w:numFmt w:val="upperLetter"/>
      <w:lvlText w:val="%1."/>
      <w:lvlJc w:val="left"/>
      <w:pPr>
        <w:tabs>
          <w:tab w:val="num" w:pos="1440"/>
        </w:tabs>
        <w:ind w:left="1440" w:hanging="720"/>
      </w:pPr>
      <w:rPr>
        <w:rFonts w:hint="default"/>
      </w:rPr>
    </w:lvl>
  </w:abstractNum>
  <w:abstractNum w:abstractNumId="8" w15:restartNumberingAfterBreak="0">
    <w:nsid w:val="1A475D97"/>
    <w:multiLevelType w:val="hybridMultilevel"/>
    <w:tmpl w:val="D30C2DAA"/>
    <w:lvl w:ilvl="0" w:tplc="C47A375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9854C3"/>
    <w:multiLevelType w:val="hybridMultilevel"/>
    <w:tmpl w:val="1E167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5B3226"/>
    <w:multiLevelType w:val="hybridMultilevel"/>
    <w:tmpl w:val="AACE3374"/>
    <w:lvl w:ilvl="0" w:tplc="B450E1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16367"/>
    <w:multiLevelType w:val="hybridMultilevel"/>
    <w:tmpl w:val="6D92F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5161D"/>
    <w:multiLevelType w:val="hybridMultilevel"/>
    <w:tmpl w:val="8D4C4618"/>
    <w:lvl w:ilvl="0" w:tplc="8FCACA7C">
      <w:start w:val="3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E6409"/>
    <w:multiLevelType w:val="hybridMultilevel"/>
    <w:tmpl w:val="F9D4CB8A"/>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15:restartNumberingAfterBreak="0">
    <w:nsid w:val="3305152F"/>
    <w:multiLevelType w:val="hybridMultilevel"/>
    <w:tmpl w:val="30547D8C"/>
    <w:lvl w:ilvl="0" w:tplc="44E09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952755"/>
    <w:multiLevelType w:val="hybridMultilevel"/>
    <w:tmpl w:val="5FC0D46A"/>
    <w:lvl w:ilvl="0" w:tplc="92FC6B26">
      <w:start w:val="1"/>
      <w:numFmt w:val="decimal"/>
      <w:lvlText w:val="%1."/>
      <w:lvlJc w:val="left"/>
      <w:pPr>
        <w:ind w:left="1440" w:hanging="360"/>
      </w:pPr>
      <w:rPr>
        <w:rFonts w:hint="default"/>
        <w:sz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380A1441"/>
    <w:multiLevelType w:val="singleLevel"/>
    <w:tmpl w:val="7F64B218"/>
    <w:lvl w:ilvl="0">
      <w:start w:val="1"/>
      <w:numFmt w:val="decimal"/>
      <w:lvlText w:val="%1)"/>
      <w:lvlJc w:val="left"/>
      <w:pPr>
        <w:tabs>
          <w:tab w:val="num" w:pos="1080"/>
        </w:tabs>
        <w:ind w:left="1080" w:hanging="360"/>
      </w:pPr>
      <w:rPr>
        <w:rFonts w:hint="default"/>
      </w:rPr>
    </w:lvl>
  </w:abstractNum>
  <w:abstractNum w:abstractNumId="17" w15:restartNumberingAfterBreak="0">
    <w:nsid w:val="3B5E35B3"/>
    <w:multiLevelType w:val="hybridMultilevel"/>
    <w:tmpl w:val="C792A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DF4E4F"/>
    <w:multiLevelType w:val="hybridMultilevel"/>
    <w:tmpl w:val="F46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D0529"/>
    <w:multiLevelType w:val="multilevel"/>
    <w:tmpl w:val="4FAA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4C0296"/>
    <w:multiLevelType w:val="hybridMultilevel"/>
    <w:tmpl w:val="8BA4790C"/>
    <w:lvl w:ilvl="0" w:tplc="0409000F">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A526835"/>
    <w:multiLevelType w:val="hybridMultilevel"/>
    <w:tmpl w:val="C764D09A"/>
    <w:lvl w:ilvl="0" w:tplc="D8723A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31379A"/>
    <w:multiLevelType w:val="multilevel"/>
    <w:tmpl w:val="1B18EB7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FB517D0"/>
    <w:multiLevelType w:val="singleLevel"/>
    <w:tmpl w:val="04090015"/>
    <w:lvl w:ilvl="0">
      <w:start w:val="1"/>
      <w:numFmt w:val="upperLetter"/>
      <w:lvlText w:val="%1."/>
      <w:lvlJc w:val="left"/>
      <w:pPr>
        <w:tabs>
          <w:tab w:val="num" w:pos="360"/>
        </w:tabs>
        <w:ind w:left="360" w:hanging="360"/>
      </w:pPr>
    </w:lvl>
  </w:abstractNum>
  <w:abstractNum w:abstractNumId="24" w15:restartNumberingAfterBreak="0">
    <w:nsid w:val="504C4BF5"/>
    <w:multiLevelType w:val="multilevel"/>
    <w:tmpl w:val="936C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616775"/>
    <w:multiLevelType w:val="hybridMultilevel"/>
    <w:tmpl w:val="948AE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9430AE"/>
    <w:multiLevelType w:val="hybridMultilevel"/>
    <w:tmpl w:val="27B2406A"/>
    <w:lvl w:ilvl="0" w:tplc="3698D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3106B2"/>
    <w:multiLevelType w:val="multilevel"/>
    <w:tmpl w:val="0766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86946"/>
    <w:multiLevelType w:val="hybridMultilevel"/>
    <w:tmpl w:val="E78C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753AE8"/>
    <w:multiLevelType w:val="hybridMultilevel"/>
    <w:tmpl w:val="D41603D6"/>
    <w:lvl w:ilvl="0" w:tplc="E4AC4A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894AA6"/>
    <w:multiLevelType w:val="multilevel"/>
    <w:tmpl w:val="2DC2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A74804"/>
    <w:multiLevelType w:val="hybridMultilevel"/>
    <w:tmpl w:val="7186C1A6"/>
    <w:lvl w:ilvl="0" w:tplc="CB6458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8141C5B"/>
    <w:multiLevelType w:val="hybridMultilevel"/>
    <w:tmpl w:val="E7381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C31258"/>
    <w:multiLevelType w:val="multilevel"/>
    <w:tmpl w:val="D518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5F79AC"/>
    <w:multiLevelType w:val="hybridMultilevel"/>
    <w:tmpl w:val="FABC8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CE6AC1"/>
    <w:multiLevelType w:val="hybridMultilevel"/>
    <w:tmpl w:val="189C848A"/>
    <w:lvl w:ilvl="0" w:tplc="1A0EDAAE">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2D3145"/>
    <w:multiLevelType w:val="hybridMultilevel"/>
    <w:tmpl w:val="3D36A72A"/>
    <w:lvl w:ilvl="0" w:tplc="0EBA525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4151EB"/>
    <w:multiLevelType w:val="hybridMultilevel"/>
    <w:tmpl w:val="C5422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E9A2E97"/>
    <w:multiLevelType w:val="singleLevel"/>
    <w:tmpl w:val="217AB6F8"/>
    <w:lvl w:ilvl="0">
      <w:start w:val="1"/>
      <w:numFmt w:val="lowerLetter"/>
      <w:lvlText w:val="%1."/>
      <w:lvlJc w:val="left"/>
      <w:pPr>
        <w:tabs>
          <w:tab w:val="num" w:pos="1080"/>
        </w:tabs>
        <w:ind w:left="1080" w:hanging="360"/>
      </w:pPr>
      <w:rPr>
        <w:rFonts w:hint="default"/>
      </w:rPr>
    </w:lvl>
  </w:abstractNum>
  <w:num w:numId="1">
    <w:abstractNumId w:val="35"/>
  </w:num>
  <w:num w:numId="2">
    <w:abstractNumId w:val="10"/>
  </w:num>
  <w:num w:numId="3">
    <w:abstractNumId w:val="13"/>
  </w:num>
  <w:num w:numId="4">
    <w:abstractNumId w:val="26"/>
  </w:num>
  <w:num w:numId="5">
    <w:abstractNumId w:val="31"/>
  </w:num>
  <w:num w:numId="6">
    <w:abstractNumId w:val="1"/>
  </w:num>
  <w:num w:numId="7">
    <w:abstractNumId w:val="15"/>
  </w:num>
  <w:num w:numId="8">
    <w:abstractNumId w:val="8"/>
  </w:num>
  <w:num w:numId="9">
    <w:abstractNumId w:val="29"/>
  </w:num>
  <w:num w:numId="10">
    <w:abstractNumId w:val="20"/>
  </w:num>
  <w:num w:numId="11">
    <w:abstractNumId w:val="2"/>
  </w:num>
  <w:num w:numId="12">
    <w:abstractNumId w:val="23"/>
  </w:num>
  <w:num w:numId="13">
    <w:abstractNumId w:val="16"/>
  </w:num>
  <w:num w:numId="14">
    <w:abstractNumId w:val="0"/>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6"/>
  </w:num>
  <w:num w:numId="19">
    <w:abstractNumId w:val="21"/>
  </w:num>
  <w:num w:numId="20">
    <w:abstractNumId w:val="7"/>
  </w:num>
  <w:num w:numId="21">
    <w:abstractNumId w:val="24"/>
  </w:num>
  <w:num w:numId="22">
    <w:abstractNumId w:val="37"/>
  </w:num>
  <w:num w:numId="23">
    <w:abstractNumId w:val="32"/>
  </w:num>
  <w:num w:numId="24">
    <w:abstractNumId w:val="11"/>
  </w:num>
  <w:num w:numId="25">
    <w:abstractNumId w:val="25"/>
  </w:num>
  <w:num w:numId="26">
    <w:abstractNumId w:val="17"/>
  </w:num>
  <w:num w:numId="27">
    <w:abstractNumId w:val="4"/>
  </w:num>
  <w:num w:numId="28">
    <w:abstractNumId w:val="6"/>
  </w:num>
  <w:num w:numId="29">
    <w:abstractNumId w:val="38"/>
  </w:num>
  <w:num w:numId="30">
    <w:abstractNumId w:val="19"/>
  </w:num>
  <w:num w:numId="31">
    <w:abstractNumId w:val="30"/>
  </w:num>
  <w:num w:numId="32">
    <w:abstractNumId w:val="27"/>
  </w:num>
  <w:num w:numId="33">
    <w:abstractNumId w:val="3"/>
  </w:num>
  <w:num w:numId="34">
    <w:abstractNumId w:val="33"/>
  </w:num>
  <w:num w:numId="35">
    <w:abstractNumId w:val="18"/>
  </w:num>
  <w:num w:numId="36">
    <w:abstractNumId w:val="28"/>
  </w:num>
  <w:num w:numId="37">
    <w:abstractNumId w:val="34"/>
  </w:num>
  <w:num w:numId="38">
    <w:abstractNumId w:val="9"/>
  </w:num>
  <w:num w:numId="39">
    <w:abstractNumId w:val="1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16"/>
    <w:rsid w:val="000038A9"/>
    <w:rsid w:val="00010D31"/>
    <w:rsid w:val="0001241C"/>
    <w:rsid w:val="00013465"/>
    <w:rsid w:val="00020A3A"/>
    <w:rsid w:val="00025317"/>
    <w:rsid w:val="00047F53"/>
    <w:rsid w:val="0006032F"/>
    <w:rsid w:val="00066920"/>
    <w:rsid w:val="00081961"/>
    <w:rsid w:val="00092640"/>
    <w:rsid w:val="000A4485"/>
    <w:rsid w:val="000B2BE0"/>
    <w:rsid w:val="000D2DE1"/>
    <w:rsid w:val="000D442C"/>
    <w:rsid w:val="000E385B"/>
    <w:rsid w:val="00123707"/>
    <w:rsid w:val="00185642"/>
    <w:rsid w:val="001937FD"/>
    <w:rsid w:val="001A01A4"/>
    <w:rsid w:val="001A7E91"/>
    <w:rsid w:val="001B420D"/>
    <w:rsid w:val="001F459F"/>
    <w:rsid w:val="00210337"/>
    <w:rsid w:val="0021752C"/>
    <w:rsid w:val="00290EA1"/>
    <w:rsid w:val="00293F3B"/>
    <w:rsid w:val="002B54AD"/>
    <w:rsid w:val="002D3816"/>
    <w:rsid w:val="002D3E8B"/>
    <w:rsid w:val="002E6569"/>
    <w:rsid w:val="003034BD"/>
    <w:rsid w:val="00311F73"/>
    <w:rsid w:val="003165C6"/>
    <w:rsid w:val="003453C3"/>
    <w:rsid w:val="0035227E"/>
    <w:rsid w:val="003666C5"/>
    <w:rsid w:val="00373614"/>
    <w:rsid w:val="00381DD8"/>
    <w:rsid w:val="00393578"/>
    <w:rsid w:val="003A3D46"/>
    <w:rsid w:val="003C3C67"/>
    <w:rsid w:val="003E40C4"/>
    <w:rsid w:val="003F3DF9"/>
    <w:rsid w:val="0044727F"/>
    <w:rsid w:val="0045147B"/>
    <w:rsid w:val="004573F2"/>
    <w:rsid w:val="004B58C4"/>
    <w:rsid w:val="004F4816"/>
    <w:rsid w:val="004F4EB5"/>
    <w:rsid w:val="00507A3C"/>
    <w:rsid w:val="005160FE"/>
    <w:rsid w:val="005211EB"/>
    <w:rsid w:val="005225F6"/>
    <w:rsid w:val="00535337"/>
    <w:rsid w:val="005360A6"/>
    <w:rsid w:val="00541915"/>
    <w:rsid w:val="005443B6"/>
    <w:rsid w:val="00553D25"/>
    <w:rsid w:val="00555904"/>
    <w:rsid w:val="00557D75"/>
    <w:rsid w:val="0056213B"/>
    <w:rsid w:val="005732AA"/>
    <w:rsid w:val="00582AAC"/>
    <w:rsid w:val="00582B5B"/>
    <w:rsid w:val="005A5CA5"/>
    <w:rsid w:val="005B20DC"/>
    <w:rsid w:val="005C6FCA"/>
    <w:rsid w:val="00602914"/>
    <w:rsid w:val="00620C24"/>
    <w:rsid w:val="006307E5"/>
    <w:rsid w:val="00635457"/>
    <w:rsid w:val="006433D8"/>
    <w:rsid w:val="0066073D"/>
    <w:rsid w:val="00685AEA"/>
    <w:rsid w:val="006A028E"/>
    <w:rsid w:val="006B1E14"/>
    <w:rsid w:val="006B6DFF"/>
    <w:rsid w:val="006C35F4"/>
    <w:rsid w:val="006D11E4"/>
    <w:rsid w:val="006D551D"/>
    <w:rsid w:val="006D7A4E"/>
    <w:rsid w:val="006E4E10"/>
    <w:rsid w:val="006F4A01"/>
    <w:rsid w:val="00700970"/>
    <w:rsid w:val="007411B8"/>
    <w:rsid w:val="00741A88"/>
    <w:rsid w:val="00774BC2"/>
    <w:rsid w:val="007760D3"/>
    <w:rsid w:val="00784A1F"/>
    <w:rsid w:val="007A194A"/>
    <w:rsid w:val="007B3234"/>
    <w:rsid w:val="007B6EF9"/>
    <w:rsid w:val="007D4AC7"/>
    <w:rsid w:val="007D53A7"/>
    <w:rsid w:val="007D5F92"/>
    <w:rsid w:val="007E1038"/>
    <w:rsid w:val="007E3529"/>
    <w:rsid w:val="007F2734"/>
    <w:rsid w:val="007F301E"/>
    <w:rsid w:val="007F7307"/>
    <w:rsid w:val="0080601A"/>
    <w:rsid w:val="0085134A"/>
    <w:rsid w:val="0086216F"/>
    <w:rsid w:val="00865446"/>
    <w:rsid w:val="008B58DB"/>
    <w:rsid w:val="00914556"/>
    <w:rsid w:val="00925E23"/>
    <w:rsid w:val="00950BE4"/>
    <w:rsid w:val="00962F6B"/>
    <w:rsid w:val="009D1497"/>
    <w:rsid w:val="009F59B0"/>
    <w:rsid w:val="00A035C3"/>
    <w:rsid w:val="00A5454B"/>
    <w:rsid w:val="00A8218E"/>
    <w:rsid w:val="00A82CC6"/>
    <w:rsid w:val="00A96D4F"/>
    <w:rsid w:val="00AA1FF0"/>
    <w:rsid w:val="00AA72C0"/>
    <w:rsid w:val="00AC11ED"/>
    <w:rsid w:val="00AD7534"/>
    <w:rsid w:val="00AE5429"/>
    <w:rsid w:val="00AE6D06"/>
    <w:rsid w:val="00B0066F"/>
    <w:rsid w:val="00B01A92"/>
    <w:rsid w:val="00B066DB"/>
    <w:rsid w:val="00B173C5"/>
    <w:rsid w:val="00B478B4"/>
    <w:rsid w:val="00B752D3"/>
    <w:rsid w:val="00B769AA"/>
    <w:rsid w:val="00BA147C"/>
    <w:rsid w:val="00BC3EF4"/>
    <w:rsid w:val="00BD11B0"/>
    <w:rsid w:val="00C11F56"/>
    <w:rsid w:val="00C270BE"/>
    <w:rsid w:val="00C62030"/>
    <w:rsid w:val="00C640A2"/>
    <w:rsid w:val="00C64FDF"/>
    <w:rsid w:val="00C7655C"/>
    <w:rsid w:val="00C864F8"/>
    <w:rsid w:val="00CA4E92"/>
    <w:rsid w:val="00CC7EF5"/>
    <w:rsid w:val="00CD2CB5"/>
    <w:rsid w:val="00CF56C8"/>
    <w:rsid w:val="00D64A3D"/>
    <w:rsid w:val="00D8125F"/>
    <w:rsid w:val="00DB5963"/>
    <w:rsid w:val="00DD19D7"/>
    <w:rsid w:val="00DE7B90"/>
    <w:rsid w:val="00E021F9"/>
    <w:rsid w:val="00E044A4"/>
    <w:rsid w:val="00E212D5"/>
    <w:rsid w:val="00E33AC3"/>
    <w:rsid w:val="00F22DB1"/>
    <w:rsid w:val="00F310A1"/>
    <w:rsid w:val="00F40A12"/>
    <w:rsid w:val="00F5227A"/>
    <w:rsid w:val="00F53D69"/>
    <w:rsid w:val="00F76FC7"/>
    <w:rsid w:val="00F92678"/>
    <w:rsid w:val="00F97886"/>
    <w:rsid w:val="00FB0EC4"/>
    <w:rsid w:val="00FC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E2869AF5-48DA-4CE0-9674-E483C778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816"/>
    <w:rPr>
      <w:rFonts w:ascii="Garamond" w:hAnsi="Garamond"/>
      <w:sz w:val="16"/>
    </w:rPr>
  </w:style>
  <w:style w:type="paragraph" w:styleId="Heading1">
    <w:name w:val="heading 1"/>
    <w:basedOn w:val="Normal"/>
    <w:next w:val="Normal"/>
    <w:link w:val="Heading1Char"/>
    <w:uiPriority w:val="9"/>
    <w:qFormat/>
    <w:rsid w:val="000A448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F4A0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C35F4"/>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qFormat/>
    <w:rsid w:val="000A448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7886"/>
    <w:pPr>
      <w:framePr w:w="7920" w:h="1980" w:hRule="exact" w:hSpace="180" w:wrap="auto" w:hAnchor="page" w:xAlign="center" w:yAlign="bottom"/>
      <w:ind w:left="2880"/>
    </w:pPr>
    <w:rPr>
      <w:rFonts w:ascii="Calibri" w:hAnsi="Calibri"/>
      <w:sz w:val="28"/>
    </w:rPr>
  </w:style>
  <w:style w:type="character" w:customStyle="1" w:styleId="Heading1Char">
    <w:name w:val="Heading 1 Char"/>
    <w:basedOn w:val="DefaultParagraphFont"/>
    <w:link w:val="Heading1"/>
    <w:uiPriority w:val="9"/>
    <w:rsid w:val="000A4485"/>
    <w:rPr>
      <w:rFonts w:ascii="Cambria" w:eastAsia="Times New Roman" w:hAnsi="Cambria" w:cs="Times New Roman"/>
      <w:b/>
      <w:bCs/>
      <w:kern w:val="32"/>
      <w:sz w:val="32"/>
      <w:szCs w:val="32"/>
    </w:rPr>
  </w:style>
  <w:style w:type="character" w:customStyle="1" w:styleId="Heading7Char">
    <w:name w:val="Heading 7 Char"/>
    <w:basedOn w:val="DefaultParagraphFont"/>
    <w:link w:val="Heading7"/>
    <w:uiPriority w:val="9"/>
    <w:rsid w:val="000A4485"/>
    <w:rPr>
      <w:rFonts w:ascii="Calibri" w:hAnsi="Calibri"/>
      <w:sz w:val="24"/>
      <w:szCs w:val="24"/>
    </w:rPr>
  </w:style>
  <w:style w:type="paragraph" w:customStyle="1" w:styleId="CompanyName">
    <w:name w:val="Company Name"/>
    <w:basedOn w:val="Normal"/>
    <w:next w:val="Normal"/>
    <w:rsid w:val="002D3816"/>
    <w:pPr>
      <w:spacing w:before="420" w:after="60" w:line="320" w:lineRule="exact"/>
    </w:pPr>
    <w:rPr>
      <w:caps/>
      <w:kern w:val="36"/>
      <w:sz w:val="38"/>
    </w:rPr>
  </w:style>
  <w:style w:type="paragraph" w:customStyle="1" w:styleId="SubtitleCover">
    <w:name w:val="Subtitle Cover"/>
    <w:basedOn w:val="Normal"/>
    <w:next w:val="Normal"/>
    <w:rsid w:val="002D3816"/>
    <w:pPr>
      <w:keepNext/>
      <w:pBdr>
        <w:top w:val="single" w:sz="6" w:space="1" w:color="auto"/>
      </w:pBdr>
      <w:spacing w:after="5280" w:line="480" w:lineRule="exact"/>
    </w:pPr>
    <w:rPr>
      <w:spacing w:val="-15"/>
      <w:kern w:val="28"/>
      <w:sz w:val="44"/>
    </w:rPr>
  </w:style>
  <w:style w:type="paragraph" w:styleId="BalloonText">
    <w:name w:val="Balloon Text"/>
    <w:basedOn w:val="Normal"/>
    <w:link w:val="BalloonTextChar"/>
    <w:uiPriority w:val="99"/>
    <w:semiHidden/>
    <w:unhideWhenUsed/>
    <w:rsid w:val="002D3816"/>
    <w:rPr>
      <w:rFonts w:ascii="Tahoma" w:hAnsi="Tahoma" w:cs="Tahoma"/>
      <w:szCs w:val="16"/>
    </w:rPr>
  </w:style>
  <w:style w:type="character" w:customStyle="1" w:styleId="BalloonTextChar">
    <w:name w:val="Balloon Text Char"/>
    <w:basedOn w:val="DefaultParagraphFont"/>
    <w:link w:val="BalloonText"/>
    <w:uiPriority w:val="99"/>
    <w:semiHidden/>
    <w:rsid w:val="002D3816"/>
    <w:rPr>
      <w:rFonts w:ascii="Tahoma" w:hAnsi="Tahoma" w:cs="Tahoma"/>
      <w:sz w:val="16"/>
      <w:szCs w:val="16"/>
    </w:rPr>
  </w:style>
  <w:style w:type="character" w:styleId="Hyperlink">
    <w:name w:val="Hyperlink"/>
    <w:basedOn w:val="DefaultParagraphFont"/>
    <w:unhideWhenUsed/>
    <w:rsid w:val="00D8125F"/>
    <w:rPr>
      <w:color w:val="0000FF"/>
      <w:u w:val="single"/>
    </w:rPr>
  </w:style>
  <w:style w:type="paragraph" w:styleId="ListParagraph">
    <w:name w:val="List Paragraph"/>
    <w:basedOn w:val="Normal"/>
    <w:uiPriority w:val="34"/>
    <w:qFormat/>
    <w:rsid w:val="00D8125F"/>
    <w:pPr>
      <w:ind w:left="720"/>
      <w:contextualSpacing/>
    </w:pPr>
  </w:style>
  <w:style w:type="paragraph" w:styleId="BodyText3">
    <w:name w:val="Body Text 3"/>
    <w:basedOn w:val="Normal"/>
    <w:link w:val="BodyText3Char"/>
    <w:rsid w:val="005C6FCA"/>
    <w:pPr>
      <w:spacing w:after="120"/>
    </w:pPr>
    <w:rPr>
      <w:rFonts w:ascii="Arial" w:hAnsi="Arial"/>
      <w:szCs w:val="16"/>
    </w:rPr>
  </w:style>
  <w:style w:type="character" w:customStyle="1" w:styleId="BodyText3Char">
    <w:name w:val="Body Text 3 Char"/>
    <w:basedOn w:val="DefaultParagraphFont"/>
    <w:link w:val="BodyText3"/>
    <w:rsid w:val="005C6FCA"/>
    <w:rPr>
      <w:rFonts w:ascii="Arial" w:hAnsi="Arial"/>
      <w:sz w:val="16"/>
      <w:szCs w:val="16"/>
    </w:rPr>
  </w:style>
  <w:style w:type="paragraph" w:customStyle="1" w:styleId="GenEd">
    <w:name w:val="GenEd"/>
    <w:basedOn w:val="Normal"/>
    <w:rsid w:val="005C6FCA"/>
    <w:pPr>
      <w:shd w:val="pct40" w:color="auto" w:fill="FFFFFF"/>
      <w:ind w:left="144" w:right="144"/>
      <w:jc w:val="both"/>
    </w:pPr>
    <w:rPr>
      <w:rFonts w:ascii="Times New Roman" w:hAnsi="Times New Roman"/>
      <w:b/>
      <w:i/>
      <w:sz w:val="18"/>
    </w:rPr>
  </w:style>
  <w:style w:type="paragraph" w:customStyle="1" w:styleId="Intensive">
    <w:name w:val="Intensive"/>
    <w:basedOn w:val="Normal"/>
    <w:link w:val="IntensiveChar"/>
    <w:rsid w:val="005C6FCA"/>
    <w:pPr>
      <w:tabs>
        <w:tab w:val="left" w:pos="1008"/>
        <w:tab w:val="left" w:leader="dot" w:pos="6336"/>
        <w:tab w:val="right" w:pos="6509"/>
      </w:tabs>
      <w:jc w:val="both"/>
    </w:pPr>
    <w:rPr>
      <w:rFonts w:ascii="Times New Roman" w:hAnsi="Times New Roman"/>
      <w:i/>
      <w:sz w:val="18"/>
    </w:rPr>
  </w:style>
  <w:style w:type="paragraph" w:customStyle="1" w:styleId="Recom">
    <w:name w:val="Recom"/>
    <w:basedOn w:val="Normal"/>
    <w:rsid w:val="005C6FCA"/>
    <w:pPr>
      <w:jc w:val="center"/>
    </w:pPr>
    <w:rPr>
      <w:rFonts w:ascii="Times New Roman" w:hAnsi="Times New Roman"/>
      <w:b/>
      <w:i/>
    </w:rPr>
  </w:style>
  <w:style w:type="paragraph" w:customStyle="1" w:styleId="ListDefault">
    <w:name w:val="ListDefault"/>
    <w:basedOn w:val="Normal"/>
    <w:rsid w:val="002E6569"/>
    <w:pPr>
      <w:numPr>
        <w:numId w:val="6"/>
      </w:numPr>
      <w:jc w:val="both"/>
    </w:pPr>
    <w:rPr>
      <w:rFonts w:ascii="Times New Roman" w:hAnsi="Times New Roman"/>
      <w:sz w:val="20"/>
    </w:rPr>
  </w:style>
  <w:style w:type="character" w:customStyle="1" w:styleId="Heading3Char">
    <w:name w:val="Heading 3 Char"/>
    <w:basedOn w:val="DefaultParagraphFont"/>
    <w:link w:val="Heading3"/>
    <w:uiPriority w:val="9"/>
    <w:semiHidden/>
    <w:rsid w:val="006C35F4"/>
    <w:rPr>
      <w:rFonts w:ascii="Cambria" w:eastAsia="Times New Roman" w:hAnsi="Cambria" w:cs="Times New Roman"/>
      <w:b/>
      <w:bCs/>
      <w:sz w:val="26"/>
      <w:szCs w:val="26"/>
    </w:rPr>
  </w:style>
  <w:style w:type="paragraph" w:styleId="BodyText">
    <w:name w:val="Body Text"/>
    <w:basedOn w:val="Normal"/>
    <w:link w:val="BodyTextChar"/>
    <w:uiPriority w:val="99"/>
    <w:semiHidden/>
    <w:unhideWhenUsed/>
    <w:rsid w:val="006C35F4"/>
    <w:pPr>
      <w:spacing w:after="120"/>
    </w:pPr>
  </w:style>
  <w:style w:type="character" w:customStyle="1" w:styleId="BodyTextChar">
    <w:name w:val="Body Text Char"/>
    <w:basedOn w:val="DefaultParagraphFont"/>
    <w:link w:val="BodyText"/>
    <w:uiPriority w:val="99"/>
    <w:semiHidden/>
    <w:rsid w:val="006C35F4"/>
    <w:rPr>
      <w:rFonts w:ascii="Garamond" w:hAnsi="Garamond"/>
      <w:sz w:val="16"/>
    </w:rPr>
  </w:style>
  <w:style w:type="paragraph" w:styleId="NormalWeb">
    <w:name w:val="Normal (Web)"/>
    <w:basedOn w:val="Normal"/>
    <w:uiPriority w:val="99"/>
    <w:semiHidden/>
    <w:unhideWhenUsed/>
    <w:rsid w:val="006C35F4"/>
    <w:pPr>
      <w:spacing w:before="100" w:beforeAutospacing="1" w:after="100" w:afterAutospacing="1"/>
    </w:pPr>
    <w:rPr>
      <w:rFonts w:ascii="Verdana" w:hAnsi="Verdana"/>
      <w:color w:val="333333"/>
      <w:sz w:val="18"/>
      <w:szCs w:val="18"/>
    </w:rPr>
  </w:style>
  <w:style w:type="paragraph" w:styleId="BodyText2">
    <w:name w:val="Body Text 2"/>
    <w:basedOn w:val="Normal"/>
    <w:link w:val="BodyText2Char"/>
    <w:rsid w:val="00C11F56"/>
    <w:pPr>
      <w:spacing w:after="120" w:line="480" w:lineRule="auto"/>
    </w:pPr>
    <w:rPr>
      <w:rFonts w:ascii="Times New Roman" w:hAnsi="Times New Roman"/>
      <w:noProof/>
      <w:sz w:val="20"/>
    </w:rPr>
  </w:style>
  <w:style w:type="character" w:customStyle="1" w:styleId="BodyText2Char">
    <w:name w:val="Body Text 2 Char"/>
    <w:basedOn w:val="DefaultParagraphFont"/>
    <w:link w:val="BodyText2"/>
    <w:rsid w:val="00C11F56"/>
    <w:rPr>
      <w:rFonts w:ascii="Times New Roman" w:hAnsi="Times New Roman"/>
      <w:noProof/>
    </w:rPr>
  </w:style>
  <w:style w:type="paragraph" w:styleId="BodyTextIndent">
    <w:name w:val="Body Text Indent"/>
    <w:basedOn w:val="Normal"/>
    <w:link w:val="BodyTextIndentChar"/>
    <w:uiPriority w:val="99"/>
    <w:unhideWhenUsed/>
    <w:rsid w:val="003453C3"/>
    <w:pPr>
      <w:spacing w:after="120"/>
      <w:ind w:left="360"/>
    </w:pPr>
  </w:style>
  <w:style w:type="character" w:customStyle="1" w:styleId="BodyTextIndentChar">
    <w:name w:val="Body Text Indent Char"/>
    <w:basedOn w:val="DefaultParagraphFont"/>
    <w:link w:val="BodyTextIndent"/>
    <w:uiPriority w:val="99"/>
    <w:rsid w:val="003453C3"/>
    <w:rPr>
      <w:rFonts w:ascii="Garamond" w:hAnsi="Garamond"/>
      <w:sz w:val="16"/>
    </w:rPr>
  </w:style>
  <w:style w:type="paragraph" w:customStyle="1" w:styleId="AreasofService">
    <w:name w:val="Areas of Service"/>
    <w:basedOn w:val="Normal"/>
    <w:rsid w:val="006F4A01"/>
    <w:pPr>
      <w:outlineLvl w:val="1"/>
    </w:pPr>
    <w:rPr>
      <w:rFonts w:ascii="Tahoma" w:hAnsi="Tahoma"/>
      <w:b/>
      <w:bCs/>
      <w:color w:val="333399"/>
      <w:sz w:val="18"/>
      <w:szCs w:val="18"/>
    </w:rPr>
  </w:style>
  <w:style w:type="paragraph" w:customStyle="1" w:styleId="ColumnHeadings">
    <w:name w:val="Column Headings"/>
    <w:basedOn w:val="Heading2"/>
    <w:rsid w:val="006F4A01"/>
    <w:pPr>
      <w:keepNext w:val="0"/>
      <w:spacing w:before="0" w:after="0"/>
      <w:jc w:val="center"/>
    </w:pPr>
    <w:rPr>
      <w:rFonts w:ascii="Tahoma" w:hAnsi="Tahoma"/>
      <w:i w:val="0"/>
      <w:iCs w:val="0"/>
      <w:color w:val="333399"/>
      <w:sz w:val="18"/>
      <w:szCs w:val="18"/>
    </w:rPr>
  </w:style>
  <w:style w:type="paragraph" w:customStyle="1" w:styleId="TableBodyText">
    <w:name w:val="Table Body Text"/>
    <w:basedOn w:val="Normal"/>
    <w:rsid w:val="006F4A01"/>
    <w:pPr>
      <w:jc w:val="center"/>
    </w:pPr>
    <w:rPr>
      <w:rFonts w:ascii="Tahoma" w:hAnsi="Tahoma"/>
      <w:sz w:val="18"/>
    </w:rPr>
  </w:style>
  <w:style w:type="character" w:customStyle="1" w:styleId="Heading2Char">
    <w:name w:val="Heading 2 Char"/>
    <w:basedOn w:val="DefaultParagraphFont"/>
    <w:link w:val="Heading2"/>
    <w:uiPriority w:val="9"/>
    <w:semiHidden/>
    <w:rsid w:val="006F4A01"/>
    <w:rPr>
      <w:rFonts w:ascii="Cambria" w:eastAsia="Times New Roman" w:hAnsi="Cambria" w:cs="Times New Roman"/>
      <w:b/>
      <w:bCs/>
      <w:i/>
      <w:iCs/>
      <w:sz w:val="28"/>
      <w:szCs w:val="28"/>
    </w:rPr>
  </w:style>
  <w:style w:type="paragraph" w:customStyle="1" w:styleId="text">
    <w:name w:val="text"/>
    <w:basedOn w:val="Normal"/>
    <w:rsid w:val="0001241C"/>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373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C76E3"/>
    <w:pPr>
      <w:tabs>
        <w:tab w:val="center" w:pos="4680"/>
        <w:tab w:val="right" w:pos="9360"/>
      </w:tabs>
    </w:pPr>
  </w:style>
  <w:style w:type="character" w:customStyle="1" w:styleId="HeaderChar">
    <w:name w:val="Header Char"/>
    <w:basedOn w:val="DefaultParagraphFont"/>
    <w:link w:val="Header"/>
    <w:uiPriority w:val="99"/>
    <w:rsid w:val="00FC76E3"/>
    <w:rPr>
      <w:rFonts w:ascii="Garamond" w:hAnsi="Garamond"/>
      <w:sz w:val="16"/>
    </w:rPr>
  </w:style>
  <w:style w:type="paragraph" w:styleId="Footer">
    <w:name w:val="footer"/>
    <w:basedOn w:val="Normal"/>
    <w:link w:val="FooterChar"/>
    <w:uiPriority w:val="99"/>
    <w:unhideWhenUsed/>
    <w:rsid w:val="00FC76E3"/>
    <w:pPr>
      <w:tabs>
        <w:tab w:val="center" w:pos="4680"/>
        <w:tab w:val="right" w:pos="9360"/>
      </w:tabs>
    </w:pPr>
  </w:style>
  <w:style w:type="character" w:customStyle="1" w:styleId="FooterChar">
    <w:name w:val="Footer Char"/>
    <w:basedOn w:val="DefaultParagraphFont"/>
    <w:link w:val="Footer"/>
    <w:uiPriority w:val="99"/>
    <w:rsid w:val="00FC76E3"/>
    <w:rPr>
      <w:rFonts w:ascii="Garamond" w:hAnsi="Garamond"/>
      <w:sz w:val="16"/>
    </w:rPr>
  </w:style>
  <w:style w:type="character" w:customStyle="1" w:styleId="IntensiveChar">
    <w:name w:val="Intensive Char"/>
    <w:basedOn w:val="DefaultParagraphFont"/>
    <w:link w:val="Intensive"/>
    <w:rsid w:val="00BC3EF4"/>
    <w:rPr>
      <w:rFonts w:ascii="Times New Roman" w:hAnsi="Times New Roman"/>
      <w:i/>
      <w:sz w:val="18"/>
    </w:rPr>
  </w:style>
  <w:style w:type="character" w:styleId="Strong">
    <w:name w:val="Strong"/>
    <w:basedOn w:val="DefaultParagraphFont"/>
    <w:uiPriority w:val="22"/>
    <w:qFormat/>
    <w:rsid w:val="00B01A92"/>
    <w:rPr>
      <w:b/>
      <w:bCs/>
    </w:rPr>
  </w:style>
  <w:style w:type="character" w:styleId="Emphasis">
    <w:name w:val="Emphasis"/>
    <w:basedOn w:val="DefaultParagraphFont"/>
    <w:uiPriority w:val="20"/>
    <w:qFormat/>
    <w:rsid w:val="00B01A92"/>
    <w:rPr>
      <w:i/>
      <w:iCs/>
    </w:rPr>
  </w:style>
  <w:style w:type="character" w:customStyle="1" w:styleId="acalog-highlight-search-12">
    <w:name w:val="acalog-highlight-search-12"/>
    <w:basedOn w:val="DefaultParagraphFont"/>
    <w:rsid w:val="00774BC2"/>
    <w:rPr>
      <w:shd w:val="clear" w:color="auto" w:fill="B9C9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943301">
      <w:bodyDiv w:val="1"/>
      <w:marLeft w:val="0"/>
      <w:marRight w:val="0"/>
      <w:marTop w:val="0"/>
      <w:marBottom w:val="0"/>
      <w:divBdr>
        <w:top w:val="none" w:sz="0" w:space="0" w:color="auto"/>
        <w:left w:val="none" w:sz="0" w:space="0" w:color="auto"/>
        <w:bottom w:val="none" w:sz="0" w:space="0" w:color="auto"/>
        <w:right w:val="none" w:sz="0" w:space="0" w:color="auto"/>
      </w:divBdr>
    </w:div>
    <w:div w:id="1304895533">
      <w:bodyDiv w:val="1"/>
      <w:marLeft w:val="0"/>
      <w:marRight w:val="0"/>
      <w:marTop w:val="0"/>
      <w:marBottom w:val="0"/>
      <w:divBdr>
        <w:top w:val="none" w:sz="0" w:space="0" w:color="auto"/>
        <w:left w:val="none" w:sz="0" w:space="0" w:color="auto"/>
        <w:bottom w:val="none" w:sz="0" w:space="0" w:color="auto"/>
        <w:right w:val="none" w:sz="0" w:space="0" w:color="auto"/>
      </w:divBdr>
      <w:divsChild>
        <w:div w:id="1033312757">
          <w:marLeft w:val="0"/>
          <w:marRight w:val="0"/>
          <w:marTop w:val="0"/>
          <w:marBottom w:val="0"/>
          <w:divBdr>
            <w:top w:val="none" w:sz="0" w:space="0" w:color="auto"/>
            <w:left w:val="none" w:sz="0" w:space="0" w:color="auto"/>
            <w:bottom w:val="none" w:sz="0" w:space="0" w:color="auto"/>
            <w:right w:val="none" w:sz="0" w:space="0" w:color="auto"/>
          </w:divBdr>
          <w:divsChild>
            <w:div w:id="139080803">
              <w:marLeft w:val="0"/>
              <w:marRight w:val="0"/>
              <w:marTop w:val="0"/>
              <w:marBottom w:val="0"/>
              <w:divBdr>
                <w:top w:val="none" w:sz="0" w:space="0" w:color="auto"/>
                <w:left w:val="none" w:sz="0" w:space="0" w:color="auto"/>
                <w:bottom w:val="none" w:sz="0" w:space="0" w:color="auto"/>
                <w:right w:val="none" w:sz="0" w:space="0" w:color="auto"/>
              </w:divBdr>
            </w:div>
            <w:div w:id="86462337">
              <w:marLeft w:val="0"/>
              <w:marRight w:val="0"/>
              <w:marTop w:val="0"/>
              <w:marBottom w:val="0"/>
              <w:divBdr>
                <w:top w:val="none" w:sz="0" w:space="0" w:color="auto"/>
                <w:left w:val="none" w:sz="0" w:space="0" w:color="auto"/>
                <w:bottom w:val="none" w:sz="0" w:space="0" w:color="auto"/>
                <w:right w:val="none" w:sz="0" w:space="0" w:color="auto"/>
              </w:divBdr>
              <w:divsChild>
                <w:div w:id="351414786">
                  <w:marLeft w:val="0"/>
                  <w:marRight w:val="0"/>
                  <w:marTop w:val="0"/>
                  <w:marBottom w:val="0"/>
                  <w:divBdr>
                    <w:top w:val="none" w:sz="0" w:space="0" w:color="auto"/>
                    <w:left w:val="none" w:sz="0" w:space="0" w:color="auto"/>
                    <w:bottom w:val="none" w:sz="0" w:space="0" w:color="auto"/>
                    <w:right w:val="none" w:sz="0" w:space="0" w:color="auto"/>
                  </w:divBdr>
                </w:div>
                <w:div w:id="661662382">
                  <w:marLeft w:val="0"/>
                  <w:marRight w:val="0"/>
                  <w:marTop w:val="0"/>
                  <w:marBottom w:val="0"/>
                  <w:divBdr>
                    <w:top w:val="none" w:sz="0" w:space="0" w:color="auto"/>
                    <w:left w:val="none" w:sz="0" w:space="0" w:color="auto"/>
                    <w:bottom w:val="none" w:sz="0" w:space="0" w:color="auto"/>
                    <w:right w:val="none" w:sz="0" w:space="0" w:color="auto"/>
                  </w:divBdr>
                  <w:divsChild>
                    <w:div w:id="465659258">
                      <w:marLeft w:val="0"/>
                      <w:marRight w:val="0"/>
                      <w:marTop w:val="0"/>
                      <w:marBottom w:val="0"/>
                      <w:divBdr>
                        <w:top w:val="none" w:sz="0" w:space="0" w:color="auto"/>
                        <w:left w:val="none" w:sz="0" w:space="0" w:color="auto"/>
                        <w:bottom w:val="none" w:sz="0" w:space="0" w:color="auto"/>
                        <w:right w:val="none" w:sz="0" w:space="0" w:color="auto"/>
                      </w:divBdr>
                    </w:div>
                  </w:divsChild>
                </w:div>
                <w:div w:id="1805004217">
                  <w:marLeft w:val="0"/>
                  <w:marRight w:val="0"/>
                  <w:marTop w:val="0"/>
                  <w:marBottom w:val="0"/>
                  <w:divBdr>
                    <w:top w:val="none" w:sz="0" w:space="0" w:color="auto"/>
                    <w:left w:val="none" w:sz="0" w:space="0" w:color="auto"/>
                    <w:bottom w:val="none" w:sz="0" w:space="0" w:color="auto"/>
                    <w:right w:val="none" w:sz="0" w:space="0" w:color="auto"/>
                  </w:divBdr>
                </w:div>
                <w:div w:id="733700509">
                  <w:marLeft w:val="0"/>
                  <w:marRight w:val="0"/>
                  <w:marTop w:val="0"/>
                  <w:marBottom w:val="0"/>
                  <w:divBdr>
                    <w:top w:val="none" w:sz="0" w:space="0" w:color="auto"/>
                    <w:left w:val="none" w:sz="0" w:space="0" w:color="auto"/>
                    <w:bottom w:val="none" w:sz="0" w:space="0" w:color="auto"/>
                    <w:right w:val="none" w:sz="0" w:space="0" w:color="auto"/>
                  </w:divBdr>
                  <w:divsChild>
                    <w:div w:id="932515035">
                      <w:marLeft w:val="0"/>
                      <w:marRight w:val="0"/>
                      <w:marTop w:val="0"/>
                      <w:marBottom w:val="0"/>
                      <w:divBdr>
                        <w:top w:val="none" w:sz="0" w:space="0" w:color="auto"/>
                        <w:left w:val="none" w:sz="0" w:space="0" w:color="auto"/>
                        <w:bottom w:val="none" w:sz="0" w:space="0" w:color="auto"/>
                        <w:right w:val="none" w:sz="0" w:space="0" w:color="auto"/>
                      </w:divBdr>
                    </w:div>
                  </w:divsChild>
                </w:div>
                <w:div w:id="1088423598">
                  <w:marLeft w:val="0"/>
                  <w:marRight w:val="0"/>
                  <w:marTop w:val="0"/>
                  <w:marBottom w:val="0"/>
                  <w:divBdr>
                    <w:top w:val="none" w:sz="0" w:space="0" w:color="auto"/>
                    <w:left w:val="none" w:sz="0" w:space="0" w:color="auto"/>
                    <w:bottom w:val="none" w:sz="0" w:space="0" w:color="auto"/>
                    <w:right w:val="none" w:sz="0" w:space="0" w:color="auto"/>
                  </w:divBdr>
                </w:div>
                <w:div w:id="895043142">
                  <w:marLeft w:val="0"/>
                  <w:marRight w:val="0"/>
                  <w:marTop w:val="0"/>
                  <w:marBottom w:val="0"/>
                  <w:divBdr>
                    <w:top w:val="none" w:sz="0" w:space="0" w:color="auto"/>
                    <w:left w:val="none" w:sz="0" w:space="0" w:color="auto"/>
                    <w:bottom w:val="none" w:sz="0" w:space="0" w:color="auto"/>
                    <w:right w:val="none" w:sz="0" w:space="0" w:color="auto"/>
                  </w:divBdr>
                  <w:divsChild>
                    <w:div w:id="1489590183">
                      <w:marLeft w:val="0"/>
                      <w:marRight w:val="0"/>
                      <w:marTop w:val="0"/>
                      <w:marBottom w:val="0"/>
                      <w:divBdr>
                        <w:top w:val="none" w:sz="0" w:space="0" w:color="auto"/>
                        <w:left w:val="none" w:sz="0" w:space="0" w:color="auto"/>
                        <w:bottom w:val="none" w:sz="0" w:space="0" w:color="auto"/>
                        <w:right w:val="none" w:sz="0" w:space="0" w:color="auto"/>
                      </w:divBdr>
                    </w:div>
                  </w:divsChild>
                </w:div>
                <w:div w:id="1207526691">
                  <w:marLeft w:val="0"/>
                  <w:marRight w:val="0"/>
                  <w:marTop w:val="0"/>
                  <w:marBottom w:val="0"/>
                  <w:divBdr>
                    <w:top w:val="none" w:sz="0" w:space="0" w:color="auto"/>
                    <w:left w:val="none" w:sz="0" w:space="0" w:color="auto"/>
                    <w:bottom w:val="none" w:sz="0" w:space="0" w:color="auto"/>
                    <w:right w:val="none" w:sz="0" w:space="0" w:color="auto"/>
                  </w:divBdr>
                  <w:divsChild>
                    <w:div w:id="930578129">
                      <w:marLeft w:val="0"/>
                      <w:marRight w:val="0"/>
                      <w:marTop w:val="0"/>
                      <w:marBottom w:val="0"/>
                      <w:divBdr>
                        <w:top w:val="none" w:sz="0" w:space="0" w:color="auto"/>
                        <w:left w:val="none" w:sz="0" w:space="0" w:color="auto"/>
                        <w:bottom w:val="none" w:sz="0" w:space="0" w:color="auto"/>
                        <w:right w:val="none" w:sz="0" w:space="0" w:color="auto"/>
                      </w:divBdr>
                    </w:div>
                  </w:divsChild>
                </w:div>
                <w:div w:id="571818238">
                  <w:marLeft w:val="0"/>
                  <w:marRight w:val="0"/>
                  <w:marTop w:val="0"/>
                  <w:marBottom w:val="0"/>
                  <w:divBdr>
                    <w:top w:val="none" w:sz="0" w:space="0" w:color="auto"/>
                    <w:left w:val="none" w:sz="0" w:space="0" w:color="auto"/>
                    <w:bottom w:val="none" w:sz="0" w:space="0" w:color="auto"/>
                    <w:right w:val="none" w:sz="0" w:space="0" w:color="auto"/>
                  </w:divBdr>
                  <w:divsChild>
                    <w:div w:id="286863915">
                      <w:marLeft w:val="0"/>
                      <w:marRight w:val="0"/>
                      <w:marTop w:val="0"/>
                      <w:marBottom w:val="0"/>
                      <w:divBdr>
                        <w:top w:val="none" w:sz="0" w:space="0" w:color="auto"/>
                        <w:left w:val="none" w:sz="0" w:space="0" w:color="auto"/>
                        <w:bottom w:val="none" w:sz="0" w:space="0" w:color="auto"/>
                        <w:right w:val="none" w:sz="0" w:space="0" w:color="auto"/>
                      </w:divBdr>
                    </w:div>
                  </w:divsChild>
                </w:div>
                <w:div w:id="1798403054">
                  <w:marLeft w:val="0"/>
                  <w:marRight w:val="0"/>
                  <w:marTop w:val="0"/>
                  <w:marBottom w:val="0"/>
                  <w:divBdr>
                    <w:top w:val="none" w:sz="0" w:space="0" w:color="auto"/>
                    <w:left w:val="none" w:sz="0" w:space="0" w:color="auto"/>
                    <w:bottom w:val="none" w:sz="0" w:space="0" w:color="auto"/>
                    <w:right w:val="none" w:sz="0" w:space="0" w:color="auto"/>
                  </w:divBdr>
                </w:div>
                <w:div w:id="1304576742">
                  <w:marLeft w:val="0"/>
                  <w:marRight w:val="0"/>
                  <w:marTop w:val="0"/>
                  <w:marBottom w:val="0"/>
                  <w:divBdr>
                    <w:top w:val="none" w:sz="0" w:space="0" w:color="auto"/>
                    <w:left w:val="none" w:sz="0" w:space="0" w:color="auto"/>
                    <w:bottom w:val="none" w:sz="0" w:space="0" w:color="auto"/>
                    <w:right w:val="none" w:sz="0" w:space="0" w:color="auto"/>
                  </w:divBdr>
                  <w:divsChild>
                    <w:div w:id="7155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vinu.edu/search_advanced.php?cur_cat_oid=12&amp;search_database=Search&amp;search_db=Search&amp;cpage=1&amp;ecpage=1&amp;ppage=1&amp;spage=1&amp;tpage=1&amp;location=33&amp;filter%5Bkeyword%5D=PTAS&amp;filter%5Bexact_match%5D=1" TargetMode="External"/><Relationship Id="rId18" Type="http://schemas.openxmlformats.org/officeDocument/2006/relationships/hyperlink" Target="http://catalog.vinu.edu/search_advanced.php?cur_cat_oid=12&amp;search_database=Search&amp;search_db=Search&amp;cpage=1&amp;ecpage=1&amp;ppage=1&amp;spage=1&amp;tpage=1&amp;location=33&amp;filter%5Bkeyword%5D=PTAS&amp;filter%5Bexact_match%5D=1" TargetMode="External"/><Relationship Id="rId26" Type="http://schemas.openxmlformats.org/officeDocument/2006/relationships/hyperlink" Target="http://catalog.vinu.edu/search_advanced.php?cur_cat_oid=12&amp;search_database=Search&amp;search_db=Search&amp;cpage=1&amp;ecpage=1&amp;ppage=1&amp;spage=1&amp;tpage=1&amp;location=33&amp;filter%5Bkeyword%5D=PTAS&amp;filter%5Bexact_match%5D=1" TargetMode="External"/><Relationship Id="rId3" Type="http://schemas.openxmlformats.org/officeDocument/2006/relationships/styles" Target="styles.xml"/><Relationship Id="rId21" Type="http://schemas.openxmlformats.org/officeDocument/2006/relationships/hyperlink" Target="http://catalog.vinu.edu/search_advanced.php?cur_cat_oid=12&amp;search_database=Search&amp;search_db=Search&amp;cpage=1&amp;ecpage=1&amp;ppage=1&amp;spage=1&amp;tpage=1&amp;location=33&amp;filter%5Bkeyword%5D=PTAS&amp;filter%5Bexact_match%5D=1"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atalog.vinu.edu/search_advanced.php?cur_cat_oid=12&amp;search_database=Search&amp;search_db=Search&amp;cpage=1&amp;ecpage=1&amp;ppage=1&amp;spage=1&amp;tpage=1&amp;location=33&amp;filter%5Bkeyword%5D=PTAS&amp;filter%5Bexact_match%5D=1" TargetMode="External"/><Relationship Id="rId17" Type="http://schemas.openxmlformats.org/officeDocument/2006/relationships/hyperlink" Target="http://catalog.vinu.edu/search_advanced.php?cur_cat_oid=12&amp;search_database=Search&amp;search_db=Search&amp;cpage=1&amp;ecpage=1&amp;ppage=1&amp;spage=1&amp;tpage=1&amp;location=33&amp;filter%5Bkeyword%5D=PTAS&amp;filter%5Bexact_match%5D=1" TargetMode="External"/><Relationship Id="rId25" Type="http://schemas.openxmlformats.org/officeDocument/2006/relationships/hyperlink" Target="http://catalog.vinu.edu/search_advanced.php?cur_cat_oid=12&amp;search_database=Search&amp;search_db=Search&amp;cpage=1&amp;ecpage=1&amp;ppage=1&amp;spage=1&amp;tpage=1&amp;location=33&amp;filter%5Bkeyword%5D=PTAS&amp;filter%5Bexact_match%5D=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atalog.vinu.edu/search_advanced.php?cur_cat_oid=12&amp;search_database=Search&amp;search_db=Search&amp;cpage=1&amp;ecpage=1&amp;ppage=1&amp;spage=1&amp;tpage=1&amp;location=33&amp;filter%5Bkeyword%5D=PTAS&amp;filter%5Bexact_match%5D=1" TargetMode="External"/><Relationship Id="rId20" Type="http://schemas.openxmlformats.org/officeDocument/2006/relationships/hyperlink" Target="http://catalog.vinu.edu/search_advanced.php?cur_cat_oid=12&amp;search_database=Search&amp;search_db=Search&amp;cpage=1&amp;ecpage=1&amp;ppage=1&amp;spage=1&amp;tpage=1&amp;location=33&amp;filter%5Bkeyword%5D=PTAS&amp;filter%5Bexact_match%5D=1" TargetMode="External"/><Relationship Id="rId29" Type="http://schemas.openxmlformats.org/officeDocument/2006/relationships/hyperlink" Target="http://catalog.vinu.edu/search_advanced.php?cur_cat_oid=12&amp;search_database=Search&amp;search_db=Search&amp;cpage=1&amp;ecpage=1&amp;ppage=1&amp;spage=1&amp;tpage=1&amp;location=33&amp;filter%5Bkeyword%5D=PTAS&amp;filter%5Bexact_match%5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vinu.edu/search_advanced.php?cur_cat_oid=12&amp;search_database=Search&amp;search_db=Search&amp;cpage=1&amp;ecpage=1&amp;ppage=1&amp;spage=1&amp;tpage=1&amp;location=33&amp;filter%5Bkeyword%5D=PTAS&amp;filter%5Bexact_match%5D=1" TargetMode="External"/><Relationship Id="rId24" Type="http://schemas.openxmlformats.org/officeDocument/2006/relationships/hyperlink" Target="http://catalog.vinu.edu/search_advanced.php?cur_cat_oid=12&amp;search_database=Search&amp;search_db=Search&amp;cpage=1&amp;ecpage=1&amp;ppage=1&amp;spage=1&amp;tpage=1&amp;location=33&amp;filter%5Bkeyword%5D=PTAS&amp;filter%5Bexact_match%5D=1" TargetMode="External"/><Relationship Id="rId32" Type="http://schemas.openxmlformats.org/officeDocument/2006/relationships/hyperlink" Target="mailto:ejc@apta.org" TargetMode="External"/><Relationship Id="rId5" Type="http://schemas.openxmlformats.org/officeDocument/2006/relationships/webSettings" Target="webSettings.xml"/><Relationship Id="rId15" Type="http://schemas.openxmlformats.org/officeDocument/2006/relationships/hyperlink" Target="http://catalog.vinu.edu/search_advanced.php?cur_cat_oid=12&amp;search_database=Search&amp;search_db=Search&amp;cpage=1&amp;ecpage=1&amp;ppage=1&amp;spage=1&amp;tpage=1&amp;location=33&amp;filter%5Bkeyword%5D=PTAS&amp;filter%5Bexact_match%5D=1" TargetMode="External"/><Relationship Id="rId23" Type="http://schemas.openxmlformats.org/officeDocument/2006/relationships/hyperlink" Target="http://catalog.vinu.edu/search_advanced.php?cur_cat_oid=12&amp;search_database=Search&amp;search_db=Search&amp;cpage=1&amp;ecpage=1&amp;ppage=1&amp;spage=1&amp;tpage=1&amp;location=33&amp;filter%5Bkeyword%5D=PTAS&amp;filter%5Bexact_match%5D=1" TargetMode="External"/><Relationship Id="rId28" Type="http://schemas.openxmlformats.org/officeDocument/2006/relationships/hyperlink" Target="http://catalog.vinu.edu/search_advanced.php?cur_cat_oid=12&amp;search_database=Search&amp;search_db=Search&amp;cpage=1&amp;ecpage=1&amp;ppage=1&amp;spage=1&amp;tpage=1&amp;location=33&amp;filter%5Bkeyword%5D=PTAS&amp;filter%5Bexact_match%5D=1" TargetMode="External"/><Relationship Id="rId36" Type="http://schemas.openxmlformats.org/officeDocument/2006/relationships/theme" Target="theme/theme1.xml"/><Relationship Id="rId10" Type="http://schemas.openxmlformats.org/officeDocument/2006/relationships/hyperlink" Target="http://www.capteonline.org" TargetMode="External"/><Relationship Id="rId19" Type="http://schemas.openxmlformats.org/officeDocument/2006/relationships/hyperlink" Target="http://catalog.vinu.edu/search_advanced.php?cur_cat_oid=12&amp;search_database=Search&amp;search_db=Search&amp;cpage=1&amp;ecpage=1&amp;ppage=1&amp;spage=1&amp;tpage=1&amp;location=33&amp;filter%5Bkeyword%5D=PTAS&amp;filter%5Bexact_match%5D=1" TargetMode="External"/><Relationship Id="rId31" Type="http://schemas.openxmlformats.org/officeDocument/2006/relationships/hyperlink" Target="http://www.vinu.edu" TargetMode="External"/><Relationship Id="rId4" Type="http://schemas.openxmlformats.org/officeDocument/2006/relationships/settings" Target="settings.xml"/><Relationship Id="rId9" Type="http://schemas.openxmlformats.org/officeDocument/2006/relationships/hyperlink" Target="mailto:accreditatation@apta.org" TargetMode="External"/><Relationship Id="rId14" Type="http://schemas.openxmlformats.org/officeDocument/2006/relationships/hyperlink" Target="http://catalog.vinu.edu/search_advanced.php?cur_cat_oid=12&amp;search_database=Search&amp;search_db=Search&amp;cpage=1&amp;ecpage=1&amp;ppage=1&amp;spage=1&amp;tpage=1&amp;location=33&amp;filter%5Bkeyword%5D=PTAS&amp;filter%5Bexact_match%5D=1" TargetMode="External"/><Relationship Id="rId22" Type="http://schemas.openxmlformats.org/officeDocument/2006/relationships/hyperlink" Target="http://catalog.vinu.edu/search_advanced.php?cur_cat_oid=12&amp;search_database=Search&amp;search_db=Search&amp;cpage=1&amp;ecpage=1&amp;ppage=1&amp;spage=1&amp;tpage=1&amp;location=33&amp;filter%5Bkeyword%5D=PTAS&amp;filter%5Bexact_match%5D=1" TargetMode="External"/><Relationship Id="rId27" Type="http://schemas.openxmlformats.org/officeDocument/2006/relationships/hyperlink" Target="http://catalog.vinu.edu/search_advanced.php?cur_cat_oid=12&amp;search_database=Search&amp;search_db=Search&amp;cpage=1&amp;ecpage=1&amp;ppage=1&amp;spage=1&amp;tpage=1&amp;location=33&amp;filter%5Bkeyword%5D=PTAS&amp;filter%5Bexact_match%5D=1" TargetMode="External"/><Relationship Id="rId30" Type="http://schemas.openxmlformats.org/officeDocument/2006/relationships/hyperlink" Target="mailto:ngraves@vinu.ed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08F1A-1BB1-46EB-8B2E-17B5640A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12475</Words>
  <Characters>71114</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83423</CharactersWithSpaces>
  <SharedDoc>false</SharedDoc>
  <HLinks>
    <vt:vector size="18" baseType="variant">
      <vt:variant>
        <vt:i4>2949150</vt:i4>
      </vt:variant>
      <vt:variant>
        <vt:i4>6</vt:i4>
      </vt:variant>
      <vt:variant>
        <vt:i4>0</vt:i4>
      </vt:variant>
      <vt:variant>
        <vt:i4>5</vt:i4>
      </vt:variant>
      <vt:variant>
        <vt:lpwstr>mailto:ejc@apta.org</vt:lpwstr>
      </vt:variant>
      <vt:variant>
        <vt:lpwstr/>
      </vt:variant>
      <vt:variant>
        <vt:i4>5636188</vt:i4>
      </vt:variant>
      <vt:variant>
        <vt:i4>3</vt:i4>
      </vt:variant>
      <vt:variant>
        <vt:i4>0</vt:i4>
      </vt:variant>
      <vt:variant>
        <vt:i4>5</vt:i4>
      </vt:variant>
      <vt:variant>
        <vt:lpwstr>http://www.vinu.edu/</vt:lpwstr>
      </vt:variant>
      <vt:variant>
        <vt:lpwstr/>
      </vt:variant>
      <vt:variant>
        <vt:i4>2686992</vt:i4>
      </vt:variant>
      <vt:variant>
        <vt:i4>0</vt:i4>
      </vt:variant>
      <vt:variant>
        <vt:i4>0</vt:i4>
      </vt:variant>
      <vt:variant>
        <vt:i4>5</vt:i4>
      </vt:variant>
      <vt:variant>
        <vt:lpwstr>mailto:ngraves@vinu.edu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3</cp:revision>
  <cp:lastPrinted>2018-02-05T20:07:00Z</cp:lastPrinted>
  <dcterms:created xsi:type="dcterms:W3CDTF">2018-03-20T17:10:00Z</dcterms:created>
  <dcterms:modified xsi:type="dcterms:W3CDTF">2018-03-20T17:10:00Z</dcterms:modified>
</cp:coreProperties>
</file>