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190" w:rsidRDefault="005C7190" w:rsidP="005C7190">
      <w:pPr>
        <w:pStyle w:val="Title"/>
      </w:pPr>
      <w:r>
        <w:t>VINCENNES UNIVERSITY BOARD OF TRUSTEES</w:t>
      </w:r>
    </w:p>
    <w:p w:rsidR="005C7190" w:rsidRDefault="005C7190" w:rsidP="005C7190">
      <w:pPr>
        <w:jc w:val="center"/>
        <w:rPr>
          <w:b/>
          <w:sz w:val="20"/>
          <w:szCs w:val="20"/>
        </w:rPr>
      </w:pPr>
      <w:r>
        <w:rPr>
          <w:b/>
          <w:sz w:val="20"/>
          <w:szCs w:val="20"/>
        </w:rPr>
        <w:t>MINUTES OF REGULAR SESSION</w:t>
      </w:r>
    </w:p>
    <w:p w:rsidR="00094311" w:rsidRDefault="00094311" w:rsidP="00094311">
      <w:pPr>
        <w:jc w:val="center"/>
        <w:rPr>
          <w:b/>
          <w:sz w:val="20"/>
          <w:szCs w:val="20"/>
        </w:rPr>
      </w:pPr>
      <w:r>
        <w:rPr>
          <w:b/>
          <w:sz w:val="20"/>
          <w:szCs w:val="20"/>
        </w:rPr>
        <w:t>Friday, June 19, 2015</w:t>
      </w:r>
    </w:p>
    <w:p w:rsidR="00094311" w:rsidRDefault="00094311" w:rsidP="00094311">
      <w:pPr>
        <w:jc w:val="center"/>
        <w:rPr>
          <w:b/>
          <w:sz w:val="20"/>
          <w:szCs w:val="20"/>
        </w:rPr>
      </w:pPr>
      <w:r>
        <w:rPr>
          <w:b/>
          <w:sz w:val="20"/>
          <w:szCs w:val="20"/>
        </w:rPr>
        <w:t>10:30 a.m. (EDT) – Green Activities Center</w:t>
      </w:r>
    </w:p>
    <w:p w:rsidR="00094311" w:rsidRDefault="00094311" w:rsidP="00094311">
      <w:pPr>
        <w:jc w:val="center"/>
        <w:rPr>
          <w:b/>
          <w:sz w:val="20"/>
          <w:szCs w:val="20"/>
        </w:rPr>
      </w:pPr>
      <w:r>
        <w:rPr>
          <w:b/>
          <w:sz w:val="20"/>
          <w:szCs w:val="20"/>
        </w:rPr>
        <w:t xml:space="preserve">Vincennes University </w:t>
      </w:r>
    </w:p>
    <w:p w:rsidR="00094311" w:rsidRDefault="00094311" w:rsidP="00094311">
      <w:pPr>
        <w:jc w:val="center"/>
        <w:rPr>
          <w:b/>
          <w:sz w:val="20"/>
          <w:szCs w:val="20"/>
        </w:rPr>
      </w:pPr>
      <w:r>
        <w:rPr>
          <w:b/>
          <w:sz w:val="20"/>
          <w:szCs w:val="20"/>
        </w:rPr>
        <w:t>120 West Harrison Street</w:t>
      </w:r>
    </w:p>
    <w:p w:rsidR="00094311" w:rsidRDefault="00094311" w:rsidP="00094311">
      <w:pPr>
        <w:jc w:val="center"/>
        <w:rPr>
          <w:b/>
          <w:sz w:val="20"/>
          <w:szCs w:val="20"/>
        </w:rPr>
      </w:pPr>
      <w:r>
        <w:rPr>
          <w:b/>
          <w:sz w:val="20"/>
          <w:szCs w:val="20"/>
        </w:rPr>
        <w:t>Vincennes, Indiana 47591</w:t>
      </w:r>
    </w:p>
    <w:p w:rsidR="00F93E08" w:rsidRDefault="00F93E08" w:rsidP="0053196C">
      <w:pPr>
        <w:pStyle w:val="Title"/>
      </w:pPr>
    </w:p>
    <w:p w:rsidR="00530EE7" w:rsidRDefault="00530EE7" w:rsidP="00530EE7">
      <w:pPr>
        <w:jc w:val="center"/>
        <w:rPr>
          <w:b/>
          <w:sz w:val="20"/>
          <w:szCs w:val="20"/>
        </w:rPr>
      </w:pPr>
    </w:p>
    <w:tbl>
      <w:tblPr>
        <w:tblW w:w="9557" w:type="dxa"/>
        <w:tblInd w:w="-72" w:type="dxa"/>
        <w:tblLayout w:type="fixed"/>
        <w:tblLook w:val="04A0" w:firstRow="1" w:lastRow="0" w:firstColumn="1" w:lastColumn="0" w:noHBand="0" w:noVBand="1"/>
      </w:tblPr>
      <w:tblGrid>
        <w:gridCol w:w="3252"/>
        <w:gridCol w:w="6305"/>
      </w:tblGrid>
      <w:tr w:rsidR="00530EE7" w:rsidTr="00530EE7">
        <w:trPr>
          <w:trHeight w:val="2285"/>
        </w:trPr>
        <w:tc>
          <w:tcPr>
            <w:tcW w:w="3252" w:type="dxa"/>
          </w:tcPr>
          <w:p w:rsidR="00530EE7" w:rsidRDefault="00530EE7">
            <w:pPr>
              <w:rPr>
                <w:b/>
                <w:sz w:val="20"/>
                <w:szCs w:val="20"/>
              </w:rPr>
            </w:pPr>
            <w:r>
              <w:rPr>
                <w:b/>
                <w:sz w:val="20"/>
                <w:szCs w:val="20"/>
                <w:u w:val="single"/>
              </w:rPr>
              <w:t>Trustees Present</w:t>
            </w:r>
            <w:r>
              <w:rPr>
                <w:b/>
                <w:sz w:val="20"/>
                <w:szCs w:val="20"/>
              </w:rPr>
              <w:t>:</w:t>
            </w:r>
          </w:p>
          <w:p w:rsidR="00530EE7" w:rsidRDefault="00530EE7">
            <w:pPr>
              <w:rPr>
                <w:sz w:val="20"/>
                <w:szCs w:val="20"/>
              </w:rPr>
            </w:pPr>
            <w:r>
              <w:rPr>
                <w:sz w:val="20"/>
                <w:szCs w:val="20"/>
              </w:rPr>
              <w:t>J.R. Gaylor, Board Chair</w:t>
            </w:r>
          </w:p>
          <w:p w:rsidR="00530EE7" w:rsidRDefault="00530EE7">
            <w:pPr>
              <w:rPr>
                <w:sz w:val="20"/>
                <w:szCs w:val="20"/>
              </w:rPr>
            </w:pPr>
            <w:r>
              <w:rPr>
                <w:sz w:val="20"/>
                <w:szCs w:val="20"/>
              </w:rPr>
              <w:t>Darrel Bobe</w:t>
            </w:r>
          </w:p>
          <w:p w:rsidR="00094311" w:rsidRDefault="00094311">
            <w:pPr>
              <w:rPr>
                <w:sz w:val="20"/>
                <w:szCs w:val="20"/>
              </w:rPr>
            </w:pPr>
            <w:r>
              <w:rPr>
                <w:sz w:val="20"/>
                <w:szCs w:val="20"/>
              </w:rPr>
              <w:t>Tm Grove</w:t>
            </w:r>
          </w:p>
          <w:p w:rsidR="00530EE7" w:rsidRDefault="00530EE7">
            <w:pPr>
              <w:rPr>
                <w:sz w:val="20"/>
                <w:szCs w:val="20"/>
              </w:rPr>
            </w:pPr>
            <w:r>
              <w:rPr>
                <w:sz w:val="20"/>
                <w:szCs w:val="20"/>
              </w:rPr>
              <w:t>Dick Helton, President</w:t>
            </w:r>
          </w:p>
          <w:p w:rsidR="005C7190" w:rsidRDefault="005C7190">
            <w:pPr>
              <w:rPr>
                <w:sz w:val="20"/>
                <w:szCs w:val="20"/>
              </w:rPr>
            </w:pPr>
            <w:r>
              <w:rPr>
                <w:sz w:val="20"/>
                <w:szCs w:val="20"/>
              </w:rPr>
              <w:t>Reggie Henderson</w:t>
            </w:r>
            <w:r w:rsidR="000841EB">
              <w:rPr>
                <w:sz w:val="20"/>
                <w:szCs w:val="20"/>
              </w:rPr>
              <w:t xml:space="preserve"> (by audio)</w:t>
            </w:r>
          </w:p>
          <w:p w:rsidR="00094311" w:rsidRDefault="00530EE7">
            <w:pPr>
              <w:rPr>
                <w:sz w:val="20"/>
                <w:szCs w:val="20"/>
              </w:rPr>
            </w:pPr>
            <w:r>
              <w:rPr>
                <w:sz w:val="20"/>
                <w:szCs w:val="20"/>
              </w:rPr>
              <w:t xml:space="preserve">Jim McCormick </w:t>
            </w:r>
          </w:p>
          <w:p w:rsidR="005C7190" w:rsidRDefault="005C7190">
            <w:pPr>
              <w:rPr>
                <w:sz w:val="20"/>
                <w:szCs w:val="20"/>
              </w:rPr>
            </w:pPr>
            <w:r>
              <w:rPr>
                <w:sz w:val="20"/>
                <w:szCs w:val="20"/>
              </w:rPr>
              <w:t>MJ Michael, Student Trustee</w:t>
            </w:r>
            <w:r w:rsidR="00094311">
              <w:rPr>
                <w:sz w:val="20"/>
                <w:szCs w:val="20"/>
              </w:rPr>
              <w:t xml:space="preserve"> (audio)</w:t>
            </w:r>
          </w:p>
          <w:p w:rsidR="00963D23" w:rsidRDefault="00963D23">
            <w:pPr>
              <w:rPr>
                <w:sz w:val="20"/>
                <w:szCs w:val="20"/>
              </w:rPr>
            </w:pPr>
            <w:r>
              <w:rPr>
                <w:sz w:val="20"/>
                <w:szCs w:val="20"/>
              </w:rPr>
              <w:t>Greg Parsley</w:t>
            </w:r>
          </w:p>
          <w:p w:rsidR="00963D23" w:rsidRDefault="00963D23">
            <w:pPr>
              <w:rPr>
                <w:sz w:val="20"/>
                <w:szCs w:val="20"/>
              </w:rPr>
            </w:pPr>
            <w:r>
              <w:rPr>
                <w:sz w:val="20"/>
                <w:szCs w:val="20"/>
              </w:rPr>
              <w:t>George Ridgway</w:t>
            </w:r>
          </w:p>
          <w:p w:rsidR="005C7190" w:rsidRDefault="00C94541">
            <w:pPr>
              <w:rPr>
                <w:sz w:val="20"/>
                <w:szCs w:val="20"/>
              </w:rPr>
            </w:pPr>
            <w:r>
              <w:rPr>
                <w:sz w:val="20"/>
                <w:szCs w:val="20"/>
              </w:rPr>
              <w:t>Rick Sc</w:t>
            </w:r>
            <w:r w:rsidR="005C7190">
              <w:rPr>
                <w:sz w:val="20"/>
                <w:szCs w:val="20"/>
              </w:rPr>
              <w:t>hach</w:t>
            </w:r>
          </w:p>
          <w:p w:rsidR="00530EE7" w:rsidRDefault="00530EE7">
            <w:pPr>
              <w:rPr>
                <w:sz w:val="20"/>
                <w:szCs w:val="20"/>
              </w:rPr>
            </w:pPr>
            <w:r>
              <w:rPr>
                <w:sz w:val="20"/>
                <w:szCs w:val="20"/>
              </w:rPr>
              <w:t xml:space="preserve">Mike Sievers </w:t>
            </w:r>
          </w:p>
          <w:p w:rsidR="005C7190" w:rsidRDefault="005C7190">
            <w:pPr>
              <w:rPr>
                <w:sz w:val="20"/>
                <w:szCs w:val="20"/>
              </w:rPr>
            </w:pPr>
            <w:r>
              <w:rPr>
                <w:sz w:val="20"/>
                <w:szCs w:val="20"/>
              </w:rPr>
              <w:t>John Stachura</w:t>
            </w:r>
          </w:p>
          <w:p w:rsidR="00094311" w:rsidRDefault="00094311">
            <w:pPr>
              <w:rPr>
                <w:sz w:val="20"/>
                <w:szCs w:val="20"/>
              </w:rPr>
            </w:pPr>
            <w:r>
              <w:rPr>
                <w:sz w:val="20"/>
                <w:szCs w:val="20"/>
              </w:rPr>
              <w:t>Anne Emison Wishard (by audio)</w:t>
            </w:r>
          </w:p>
          <w:p w:rsidR="00530EE7" w:rsidRDefault="00530EE7">
            <w:pPr>
              <w:rPr>
                <w:sz w:val="20"/>
                <w:szCs w:val="20"/>
              </w:rPr>
            </w:pPr>
          </w:p>
          <w:p w:rsidR="00530EE7" w:rsidRDefault="00530EE7">
            <w:pPr>
              <w:rPr>
                <w:b/>
                <w:sz w:val="20"/>
                <w:szCs w:val="20"/>
              </w:rPr>
            </w:pPr>
            <w:r>
              <w:rPr>
                <w:b/>
                <w:sz w:val="20"/>
                <w:szCs w:val="20"/>
                <w:u w:val="single"/>
              </w:rPr>
              <w:t>Trustees Absent</w:t>
            </w:r>
            <w:r>
              <w:rPr>
                <w:b/>
                <w:sz w:val="20"/>
                <w:szCs w:val="20"/>
              </w:rPr>
              <w:t>:</w:t>
            </w:r>
          </w:p>
          <w:p w:rsidR="00FF719E" w:rsidRDefault="00094311">
            <w:pPr>
              <w:rPr>
                <w:sz w:val="20"/>
                <w:szCs w:val="20"/>
              </w:rPr>
            </w:pPr>
            <w:r>
              <w:rPr>
                <w:sz w:val="20"/>
                <w:szCs w:val="20"/>
              </w:rPr>
              <w:t>Susan Olesik</w:t>
            </w:r>
          </w:p>
          <w:p w:rsidR="00530EE7" w:rsidRDefault="00530EE7">
            <w:pPr>
              <w:rPr>
                <w:sz w:val="20"/>
                <w:szCs w:val="20"/>
              </w:rPr>
            </w:pPr>
          </w:p>
          <w:p w:rsidR="0017734F" w:rsidRDefault="0017734F">
            <w:pPr>
              <w:rPr>
                <w:sz w:val="20"/>
                <w:szCs w:val="20"/>
              </w:rPr>
            </w:pPr>
          </w:p>
        </w:tc>
        <w:tc>
          <w:tcPr>
            <w:tcW w:w="6305" w:type="dxa"/>
          </w:tcPr>
          <w:p w:rsidR="00530EE7" w:rsidRDefault="00530EE7">
            <w:pPr>
              <w:ind w:left="432"/>
              <w:rPr>
                <w:sz w:val="20"/>
                <w:szCs w:val="20"/>
              </w:rPr>
            </w:pPr>
            <w:r>
              <w:rPr>
                <w:b/>
                <w:sz w:val="20"/>
                <w:szCs w:val="20"/>
                <w:u w:val="single"/>
              </w:rPr>
              <w:t>Others Present:</w:t>
            </w:r>
          </w:p>
          <w:p w:rsidR="00530EE7" w:rsidRDefault="005C7190">
            <w:pPr>
              <w:ind w:left="432"/>
              <w:rPr>
                <w:sz w:val="20"/>
                <w:szCs w:val="20"/>
              </w:rPr>
            </w:pPr>
            <w:r>
              <w:rPr>
                <w:sz w:val="20"/>
                <w:szCs w:val="20"/>
              </w:rPr>
              <w:t>Brent Stuckey</w:t>
            </w:r>
            <w:r w:rsidR="00530EE7">
              <w:rPr>
                <w:sz w:val="20"/>
                <w:szCs w:val="20"/>
              </w:rPr>
              <w:t>, Attorney for the Board</w:t>
            </w:r>
          </w:p>
          <w:p w:rsidR="00530EE7" w:rsidRDefault="00530EE7">
            <w:pPr>
              <w:ind w:left="432"/>
              <w:rPr>
                <w:sz w:val="20"/>
                <w:szCs w:val="20"/>
              </w:rPr>
            </w:pPr>
            <w:r>
              <w:rPr>
                <w:sz w:val="20"/>
                <w:szCs w:val="20"/>
              </w:rPr>
              <w:t>Chuck Johnson, Provost</w:t>
            </w:r>
          </w:p>
          <w:p w:rsidR="00530EE7" w:rsidRDefault="00530EE7">
            <w:pPr>
              <w:ind w:left="432"/>
              <w:rPr>
                <w:sz w:val="20"/>
                <w:szCs w:val="20"/>
              </w:rPr>
            </w:pPr>
            <w:r>
              <w:rPr>
                <w:sz w:val="20"/>
                <w:szCs w:val="20"/>
              </w:rPr>
              <w:t>Phil Rath, Vice President for Financial Services/Government</w:t>
            </w:r>
          </w:p>
          <w:p w:rsidR="00530EE7" w:rsidRDefault="00530EE7">
            <w:pPr>
              <w:ind w:left="432"/>
              <w:rPr>
                <w:sz w:val="20"/>
                <w:szCs w:val="20"/>
              </w:rPr>
            </w:pPr>
            <w:r>
              <w:rPr>
                <w:sz w:val="20"/>
                <w:szCs w:val="20"/>
              </w:rPr>
              <w:t xml:space="preserve">     Relations</w:t>
            </w:r>
          </w:p>
          <w:p w:rsidR="00530EE7" w:rsidRDefault="00530EE7">
            <w:pPr>
              <w:ind w:left="432"/>
              <w:rPr>
                <w:sz w:val="20"/>
                <w:szCs w:val="20"/>
              </w:rPr>
            </w:pPr>
            <w:r>
              <w:rPr>
                <w:sz w:val="20"/>
                <w:szCs w:val="20"/>
              </w:rPr>
              <w:t>Dave Tucker, Vice President for Workforce Development/</w:t>
            </w:r>
          </w:p>
          <w:p w:rsidR="00530EE7" w:rsidRDefault="00530EE7">
            <w:pPr>
              <w:ind w:left="432"/>
              <w:rPr>
                <w:sz w:val="20"/>
                <w:szCs w:val="20"/>
              </w:rPr>
            </w:pPr>
            <w:r>
              <w:rPr>
                <w:sz w:val="20"/>
                <w:szCs w:val="20"/>
              </w:rPr>
              <w:t xml:space="preserve">     Community Services </w:t>
            </w:r>
          </w:p>
          <w:p w:rsidR="00530EE7" w:rsidRDefault="00530EE7">
            <w:pPr>
              <w:ind w:left="432"/>
              <w:rPr>
                <w:sz w:val="20"/>
                <w:szCs w:val="20"/>
              </w:rPr>
            </w:pPr>
            <w:r>
              <w:rPr>
                <w:sz w:val="20"/>
                <w:szCs w:val="20"/>
              </w:rPr>
              <w:t xml:space="preserve">Pat Konkle, Record Clerk for the Board </w:t>
            </w:r>
          </w:p>
          <w:p w:rsidR="00530EE7" w:rsidRDefault="00530EE7">
            <w:pPr>
              <w:ind w:left="432"/>
              <w:rPr>
                <w:sz w:val="20"/>
                <w:szCs w:val="20"/>
              </w:rPr>
            </w:pPr>
          </w:p>
        </w:tc>
      </w:tr>
    </w:tbl>
    <w:p w:rsidR="00E17D8D" w:rsidRPr="00530EE7" w:rsidRDefault="00530EE7">
      <w:pPr>
        <w:rPr>
          <w:b/>
          <w:sz w:val="20"/>
          <w:szCs w:val="20"/>
          <w:u w:val="single"/>
        </w:rPr>
      </w:pPr>
      <w:r w:rsidRPr="00530EE7">
        <w:rPr>
          <w:b/>
          <w:sz w:val="20"/>
          <w:szCs w:val="20"/>
          <w:u w:val="single"/>
        </w:rPr>
        <w:t>CALL TO ORDER</w:t>
      </w:r>
    </w:p>
    <w:p w:rsidR="000841EB" w:rsidRDefault="00530EE7" w:rsidP="000841EB">
      <w:pPr>
        <w:jc w:val="both"/>
        <w:rPr>
          <w:sz w:val="20"/>
          <w:szCs w:val="20"/>
        </w:rPr>
      </w:pPr>
      <w:r>
        <w:rPr>
          <w:sz w:val="20"/>
          <w:szCs w:val="20"/>
        </w:rPr>
        <w:t xml:space="preserve">Chair J.R. Gaylor called the meeting to order at </w:t>
      </w:r>
      <w:r w:rsidR="00094311">
        <w:rPr>
          <w:sz w:val="20"/>
          <w:szCs w:val="20"/>
        </w:rPr>
        <w:t xml:space="preserve">10:30 </w:t>
      </w:r>
      <w:r w:rsidR="001322F5">
        <w:rPr>
          <w:sz w:val="20"/>
          <w:szCs w:val="20"/>
        </w:rPr>
        <w:t>a.m. (E</w:t>
      </w:r>
      <w:r w:rsidR="00FF719E">
        <w:rPr>
          <w:sz w:val="20"/>
          <w:szCs w:val="20"/>
        </w:rPr>
        <w:t>D</w:t>
      </w:r>
      <w:r>
        <w:rPr>
          <w:sz w:val="20"/>
          <w:szCs w:val="20"/>
        </w:rPr>
        <w:t xml:space="preserve">T) in </w:t>
      </w:r>
      <w:r w:rsidR="00094311">
        <w:rPr>
          <w:sz w:val="20"/>
          <w:szCs w:val="20"/>
        </w:rPr>
        <w:t>the Green Activities Center</w:t>
      </w:r>
      <w:r w:rsidR="000841EB">
        <w:rPr>
          <w:sz w:val="20"/>
          <w:szCs w:val="20"/>
        </w:rPr>
        <w:t xml:space="preserve"> on the Vincennes Campus</w:t>
      </w:r>
      <w:r w:rsidR="00094311">
        <w:rPr>
          <w:sz w:val="20"/>
          <w:szCs w:val="20"/>
        </w:rPr>
        <w:t>.</w:t>
      </w:r>
    </w:p>
    <w:p w:rsidR="00530EE7" w:rsidRDefault="00530EE7" w:rsidP="004E27DF">
      <w:pPr>
        <w:ind w:right="-180"/>
        <w:jc w:val="both"/>
        <w:rPr>
          <w:sz w:val="20"/>
          <w:szCs w:val="20"/>
        </w:rPr>
      </w:pPr>
    </w:p>
    <w:p w:rsidR="00530EE7" w:rsidRPr="0017734F" w:rsidRDefault="00530EE7" w:rsidP="004E27DF">
      <w:pPr>
        <w:jc w:val="both"/>
        <w:rPr>
          <w:b/>
          <w:sz w:val="20"/>
          <w:szCs w:val="20"/>
          <w:u w:val="single"/>
        </w:rPr>
      </w:pPr>
      <w:r w:rsidRPr="0017734F">
        <w:rPr>
          <w:b/>
          <w:sz w:val="20"/>
          <w:szCs w:val="20"/>
          <w:u w:val="single"/>
        </w:rPr>
        <w:t>ROLL CALL/ACCEPTANCE OF AGENDA</w:t>
      </w:r>
    </w:p>
    <w:p w:rsidR="00530EE7" w:rsidRDefault="00530EE7" w:rsidP="004E27DF">
      <w:pPr>
        <w:jc w:val="both"/>
        <w:rPr>
          <w:sz w:val="20"/>
          <w:szCs w:val="20"/>
        </w:rPr>
      </w:pPr>
      <w:r>
        <w:rPr>
          <w:sz w:val="20"/>
          <w:szCs w:val="20"/>
        </w:rPr>
        <w:t>Pat Konkle called the roll.  A quorum was declared with 1</w:t>
      </w:r>
      <w:r w:rsidR="00094311">
        <w:rPr>
          <w:sz w:val="20"/>
          <w:szCs w:val="20"/>
        </w:rPr>
        <w:t>3</w:t>
      </w:r>
      <w:r>
        <w:rPr>
          <w:sz w:val="20"/>
          <w:szCs w:val="20"/>
        </w:rPr>
        <w:t xml:space="preserve"> Trustees present.  The agenda was approved by consensus </w:t>
      </w:r>
      <w:r w:rsidR="0017734F">
        <w:rPr>
          <w:sz w:val="20"/>
          <w:szCs w:val="20"/>
        </w:rPr>
        <w:t>of the Board.</w:t>
      </w:r>
    </w:p>
    <w:p w:rsidR="001322F5" w:rsidRDefault="001322F5" w:rsidP="004E27DF">
      <w:pPr>
        <w:jc w:val="both"/>
        <w:rPr>
          <w:sz w:val="20"/>
          <w:szCs w:val="20"/>
        </w:rPr>
      </w:pPr>
    </w:p>
    <w:p w:rsidR="0017734F" w:rsidRPr="0017734F" w:rsidRDefault="0017734F" w:rsidP="004E27DF">
      <w:pPr>
        <w:jc w:val="both"/>
        <w:rPr>
          <w:b/>
          <w:sz w:val="20"/>
          <w:szCs w:val="20"/>
          <w:u w:val="single"/>
        </w:rPr>
      </w:pPr>
      <w:r w:rsidRPr="0017734F">
        <w:rPr>
          <w:b/>
          <w:sz w:val="20"/>
          <w:szCs w:val="20"/>
          <w:u w:val="single"/>
        </w:rPr>
        <w:t>APPROVAL OF MINUTES</w:t>
      </w:r>
    </w:p>
    <w:p w:rsidR="0017734F" w:rsidRDefault="0017734F" w:rsidP="004E27DF">
      <w:pPr>
        <w:jc w:val="both"/>
        <w:rPr>
          <w:sz w:val="20"/>
          <w:szCs w:val="20"/>
        </w:rPr>
      </w:pPr>
      <w:r>
        <w:rPr>
          <w:sz w:val="20"/>
          <w:szCs w:val="20"/>
        </w:rPr>
        <w:t xml:space="preserve">Minutes of the </w:t>
      </w:r>
      <w:r w:rsidR="00094311">
        <w:rPr>
          <w:sz w:val="20"/>
          <w:szCs w:val="20"/>
        </w:rPr>
        <w:t xml:space="preserve">May 27, </w:t>
      </w:r>
      <w:r w:rsidR="00FF719E">
        <w:rPr>
          <w:sz w:val="20"/>
          <w:szCs w:val="20"/>
        </w:rPr>
        <w:t xml:space="preserve">2015, </w:t>
      </w:r>
      <w:r w:rsidR="00094311">
        <w:rPr>
          <w:sz w:val="20"/>
          <w:szCs w:val="20"/>
        </w:rPr>
        <w:t>June 1</w:t>
      </w:r>
      <w:r w:rsidR="00FF719E">
        <w:rPr>
          <w:sz w:val="20"/>
          <w:szCs w:val="20"/>
        </w:rPr>
        <w:t>, 2015</w:t>
      </w:r>
      <w:r w:rsidR="00094311">
        <w:rPr>
          <w:sz w:val="20"/>
          <w:szCs w:val="20"/>
        </w:rPr>
        <w:t>, and June 16, 2015,</w:t>
      </w:r>
      <w:r>
        <w:rPr>
          <w:sz w:val="20"/>
          <w:szCs w:val="20"/>
        </w:rPr>
        <w:t xml:space="preserve"> </w:t>
      </w:r>
      <w:r w:rsidR="00295677">
        <w:rPr>
          <w:sz w:val="20"/>
          <w:szCs w:val="20"/>
        </w:rPr>
        <w:t>meeting</w:t>
      </w:r>
      <w:r w:rsidR="00FF719E">
        <w:rPr>
          <w:sz w:val="20"/>
          <w:szCs w:val="20"/>
        </w:rPr>
        <w:t>s</w:t>
      </w:r>
      <w:r w:rsidR="00295677">
        <w:rPr>
          <w:sz w:val="20"/>
          <w:szCs w:val="20"/>
        </w:rPr>
        <w:t xml:space="preserve"> </w:t>
      </w:r>
      <w:r>
        <w:rPr>
          <w:sz w:val="20"/>
          <w:szCs w:val="20"/>
        </w:rPr>
        <w:t xml:space="preserve">had been distributed.  Trustee </w:t>
      </w:r>
      <w:r w:rsidR="00094311">
        <w:rPr>
          <w:sz w:val="20"/>
          <w:szCs w:val="20"/>
        </w:rPr>
        <w:t>Darrel Bobe</w:t>
      </w:r>
      <w:r>
        <w:rPr>
          <w:sz w:val="20"/>
          <w:szCs w:val="20"/>
        </w:rPr>
        <w:t xml:space="preserve"> made a motion to accept the minutes as distributed.  Trustee </w:t>
      </w:r>
      <w:r w:rsidR="00094311">
        <w:rPr>
          <w:sz w:val="20"/>
          <w:szCs w:val="20"/>
        </w:rPr>
        <w:t>Jim McCormick</w:t>
      </w:r>
      <w:r w:rsidR="00295677">
        <w:rPr>
          <w:sz w:val="20"/>
          <w:szCs w:val="20"/>
        </w:rPr>
        <w:t xml:space="preserve"> </w:t>
      </w:r>
      <w:r>
        <w:rPr>
          <w:sz w:val="20"/>
          <w:szCs w:val="20"/>
        </w:rPr>
        <w:t>seconded the motion, and the motion carried unanimously.</w:t>
      </w:r>
    </w:p>
    <w:p w:rsidR="0017734F" w:rsidRDefault="0017734F" w:rsidP="004E27DF">
      <w:pPr>
        <w:jc w:val="both"/>
        <w:rPr>
          <w:sz w:val="20"/>
          <w:szCs w:val="20"/>
        </w:rPr>
      </w:pPr>
    </w:p>
    <w:p w:rsidR="0017734F" w:rsidRPr="0017734F" w:rsidRDefault="0017734F" w:rsidP="004E27DF">
      <w:pPr>
        <w:jc w:val="both"/>
        <w:rPr>
          <w:b/>
          <w:sz w:val="20"/>
          <w:szCs w:val="20"/>
          <w:u w:val="single"/>
        </w:rPr>
      </w:pPr>
      <w:r w:rsidRPr="0017734F">
        <w:rPr>
          <w:b/>
          <w:sz w:val="20"/>
          <w:szCs w:val="20"/>
          <w:u w:val="single"/>
        </w:rPr>
        <w:t>CHAIRMAN’S REMARKS</w:t>
      </w:r>
    </w:p>
    <w:p w:rsidR="00C64F51" w:rsidRDefault="0017734F" w:rsidP="00B11928">
      <w:pPr>
        <w:jc w:val="both"/>
        <w:rPr>
          <w:sz w:val="20"/>
          <w:szCs w:val="20"/>
        </w:rPr>
        <w:sectPr w:rsidR="00C64F51" w:rsidSect="003A5B20">
          <w:headerReference w:type="default" r:id="rId7"/>
          <w:type w:val="continuous"/>
          <w:pgSz w:w="12240" w:h="15840"/>
          <w:pgMar w:top="1440" w:right="1440" w:bottom="1152" w:left="1440" w:header="720" w:footer="720" w:gutter="0"/>
          <w:cols w:space="720"/>
          <w:titlePg/>
          <w:docGrid w:linePitch="360"/>
        </w:sectPr>
      </w:pPr>
      <w:r>
        <w:rPr>
          <w:sz w:val="20"/>
          <w:szCs w:val="20"/>
        </w:rPr>
        <w:t xml:space="preserve">Board Chair J.R. Gaylor </w:t>
      </w:r>
      <w:r w:rsidR="00094311">
        <w:rPr>
          <w:sz w:val="20"/>
          <w:szCs w:val="20"/>
        </w:rPr>
        <w:t xml:space="preserve">reported that at the last meeting, President Dick Helton </w:t>
      </w:r>
      <w:r w:rsidR="00FF719E">
        <w:rPr>
          <w:sz w:val="20"/>
          <w:szCs w:val="20"/>
        </w:rPr>
        <w:t xml:space="preserve">announced that he </w:t>
      </w:r>
      <w:r w:rsidR="00094311">
        <w:rPr>
          <w:sz w:val="20"/>
          <w:szCs w:val="20"/>
        </w:rPr>
        <w:t>will be</w:t>
      </w:r>
      <w:r w:rsidR="003A5B20">
        <w:rPr>
          <w:sz w:val="20"/>
          <w:szCs w:val="20"/>
        </w:rPr>
        <w:t xml:space="preserve"> retiring effective July 31, 2015.  </w:t>
      </w:r>
      <w:r w:rsidR="00094311">
        <w:rPr>
          <w:sz w:val="20"/>
          <w:szCs w:val="20"/>
        </w:rPr>
        <w:t xml:space="preserve">Chair Gaylor </w:t>
      </w:r>
      <w:r w:rsidR="00C64F51">
        <w:rPr>
          <w:sz w:val="20"/>
          <w:szCs w:val="20"/>
        </w:rPr>
        <w:t>asked President Helton to stand and presented him with a formal Resolution of Appreciation, as noted below:</w:t>
      </w:r>
    </w:p>
    <w:p w:rsidR="00C64F51" w:rsidRPr="00C64F51" w:rsidRDefault="00C64F51" w:rsidP="00C64F51">
      <w:pPr>
        <w:pStyle w:val="Heading1"/>
        <w:jc w:val="center"/>
        <w:rPr>
          <w:rFonts w:ascii="Times New Roman" w:hAnsi="Times New Roman" w:cs="Times New Roman"/>
          <w:b/>
          <w:color w:val="auto"/>
          <w:sz w:val="20"/>
          <w:szCs w:val="20"/>
        </w:rPr>
      </w:pPr>
      <w:r w:rsidRPr="00C64F51">
        <w:rPr>
          <w:rFonts w:ascii="Times New Roman" w:hAnsi="Times New Roman" w:cs="Times New Roman"/>
          <w:b/>
          <w:color w:val="auto"/>
          <w:sz w:val="20"/>
          <w:szCs w:val="20"/>
        </w:rPr>
        <w:lastRenderedPageBreak/>
        <w:t>RESOLUTION OF APPRECIATION</w:t>
      </w:r>
    </w:p>
    <w:p w:rsidR="00C64F51" w:rsidRPr="00C64F51" w:rsidRDefault="00C64F51" w:rsidP="00C64F51">
      <w:pPr>
        <w:tabs>
          <w:tab w:val="center" w:pos="4680"/>
        </w:tabs>
        <w:suppressAutoHyphens/>
        <w:jc w:val="center"/>
        <w:rPr>
          <w:b/>
          <w:spacing w:val="-3"/>
          <w:sz w:val="20"/>
          <w:szCs w:val="20"/>
        </w:rPr>
      </w:pPr>
      <w:r w:rsidRPr="00C64F51">
        <w:rPr>
          <w:b/>
          <w:spacing w:val="-3"/>
          <w:sz w:val="20"/>
          <w:szCs w:val="20"/>
        </w:rPr>
        <w:t>FOR</w:t>
      </w:r>
    </w:p>
    <w:p w:rsidR="00C64F51" w:rsidRPr="00C64F51" w:rsidRDefault="00C64F51" w:rsidP="00C64F51">
      <w:pPr>
        <w:tabs>
          <w:tab w:val="center" w:pos="4680"/>
        </w:tabs>
        <w:suppressAutoHyphens/>
        <w:jc w:val="center"/>
        <w:rPr>
          <w:spacing w:val="-3"/>
          <w:sz w:val="20"/>
          <w:szCs w:val="20"/>
        </w:rPr>
      </w:pPr>
      <w:r w:rsidRPr="00C64F51">
        <w:rPr>
          <w:b/>
          <w:spacing w:val="-3"/>
          <w:sz w:val="20"/>
          <w:szCs w:val="20"/>
        </w:rPr>
        <w:t>RICHARD E. HELTON</w:t>
      </w:r>
    </w:p>
    <w:p w:rsidR="00C64F51" w:rsidRPr="00C64F51" w:rsidRDefault="00C64F51" w:rsidP="00C64F51">
      <w:pPr>
        <w:tabs>
          <w:tab w:val="left" w:pos="-720"/>
        </w:tabs>
        <w:suppressAutoHyphens/>
        <w:jc w:val="both"/>
        <w:rPr>
          <w:spacing w:val="-3"/>
          <w:sz w:val="20"/>
          <w:szCs w:val="20"/>
        </w:rPr>
      </w:pPr>
    </w:p>
    <w:p w:rsidR="00C64F51" w:rsidRPr="006E0D5E" w:rsidRDefault="00C64F51" w:rsidP="00C64F51">
      <w:pPr>
        <w:tabs>
          <w:tab w:val="left" w:pos="-720"/>
        </w:tabs>
        <w:suppressAutoHyphens/>
        <w:jc w:val="both"/>
        <w:rPr>
          <w:spacing w:val="-3"/>
          <w:sz w:val="20"/>
          <w:szCs w:val="20"/>
        </w:rPr>
      </w:pPr>
      <w:r w:rsidRPr="006E0D5E">
        <w:rPr>
          <w:spacing w:val="-3"/>
          <w:sz w:val="20"/>
          <w:szCs w:val="20"/>
        </w:rPr>
        <w:tab/>
        <w:t>WHEREAS, Richard E. Helton of Vincennes, Indiana, has served as the President of Vincennes University since August 1, 2004; and</w:t>
      </w:r>
    </w:p>
    <w:p w:rsidR="00C64F51" w:rsidRPr="006E0D5E" w:rsidRDefault="00C64F51" w:rsidP="00C64F51">
      <w:pPr>
        <w:tabs>
          <w:tab w:val="left" w:pos="-720"/>
        </w:tabs>
        <w:suppressAutoHyphens/>
        <w:jc w:val="both"/>
        <w:rPr>
          <w:spacing w:val="-3"/>
          <w:sz w:val="20"/>
          <w:szCs w:val="20"/>
        </w:rPr>
      </w:pPr>
      <w:r w:rsidRPr="006E0D5E">
        <w:rPr>
          <w:spacing w:val="-3"/>
          <w:sz w:val="20"/>
          <w:szCs w:val="20"/>
        </w:rPr>
        <w:tab/>
        <w:t>WHEREAS, Dr. Helton has provided extraordinary and transformational leadership throughout his tenure as President of Vincennes University; and</w:t>
      </w:r>
    </w:p>
    <w:p w:rsidR="00C64F51" w:rsidRPr="006E0D5E" w:rsidRDefault="00C64F51" w:rsidP="00C64F51">
      <w:pPr>
        <w:tabs>
          <w:tab w:val="left" w:pos="-720"/>
        </w:tabs>
        <w:suppressAutoHyphens/>
        <w:jc w:val="both"/>
        <w:rPr>
          <w:spacing w:val="-3"/>
          <w:sz w:val="20"/>
          <w:szCs w:val="20"/>
        </w:rPr>
      </w:pPr>
    </w:p>
    <w:p w:rsidR="00C64F51" w:rsidRPr="006E0D5E" w:rsidRDefault="00C64F51" w:rsidP="00C64F51">
      <w:pPr>
        <w:tabs>
          <w:tab w:val="left" w:pos="-720"/>
        </w:tabs>
        <w:suppressAutoHyphens/>
        <w:jc w:val="both"/>
        <w:rPr>
          <w:spacing w:val="-3"/>
          <w:sz w:val="20"/>
          <w:szCs w:val="20"/>
        </w:rPr>
      </w:pPr>
      <w:r w:rsidRPr="006E0D5E">
        <w:rPr>
          <w:spacing w:val="-3"/>
          <w:sz w:val="20"/>
          <w:szCs w:val="20"/>
        </w:rPr>
        <w:lastRenderedPageBreak/>
        <w:tab/>
        <w:t>WHEREAS, Dr. Helton has been a gifted leader for Vincennes University who has united trustees, administration, faculty, staff, alumni, and the community with a shared and focused direction and purpose; and</w:t>
      </w:r>
    </w:p>
    <w:p w:rsidR="00C64F51" w:rsidRPr="006E0D5E" w:rsidRDefault="00C64F51" w:rsidP="00C64F51">
      <w:pPr>
        <w:tabs>
          <w:tab w:val="left" w:pos="-720"/>
        </w:tabs>
        <w:suppressAutoHyphens/>
        <w:jc w:val="both"/>
        <w:rPr>
          <w:spacing w:val="-3"/>
          <w:sz w:val="20"/>
          <w:szCs w:val="20"/>
        </w:rPr>
      </w:pPr>
      <w:r w:rsidRPr="006E0D5E">
        <w:rPr>
          <w:spacing w:val="-3"/>
          <w:sz w:val="20"/>
          <w:szCs w:val="20"/>
        </w:rPr>
        <w:tab/>
        <w:t>WHEREAS, Dr. Helton has brought honor to Vincennes University, its Board of Trustees, and to himself by his able service.</w:t>
      </w:r>
    </w:p>
    <w:p w:rsidR="00C64F51" w:rsidRPr="006E0D5E" w:rsidRDefault="00C64F51" w:rsidP="00C64F51">
      <w:pPr>
        <w:tabs>
          <w:tab w:val="left" w:pos="-720"/>
        </w:tabs>
        <w:suppressAutoHyphens/>
        <w:jc w:val="both"/>
        <w:rPr>
          <w:spacing w:val="-3"/>
          <w:sz w:val="20"/>
          <w:szCs w:val="20"/>
        </w:rPr>
      </w:pPr>
      <w:r w:rsidRPr="006E0D5E">
        <w:rPr>
          <w:spacing w:val="-3"/>
          <w:sz w:val="20"/>
          <w:szCs w:val="20"/>
        </w:rPr>
        <w:tab/>
        <w:t>NOW, THEREFORE, BE IT RESOLVED that Vincennes University, through its Board of Trustees, expresses appreciation to President Richard E. Helton for his dedicated service and his devoted work to the University and its mission.</w:t>
      </w:r>
    </w:p>
    <w:p w:rsidR="00C64F51" w:rsidRPr="006E0D5E" w:rsidRDefault="00C64F51" w:rsidP="00C64F51">
      <w:pPr>
        <w:tabs>
          <w:tab w:val="left" w:pos="-720"/>
        </w:tabs>
        <w:suppressAutoHyphens/>
        <w:jc w:val="both"/>
        <w:rPr>
          <w:spacing w:val="-3"/>
          <w:sz w:val="20"/>
          <w:szCs w:val="20"/>
        </w:rPr>
      </w:pPr>
      <w:r w:rsidRPr="006E0D5E">
        <w:rPr>
          <w:spacing w:val="-3"/>
          <w:sz w:val="20"/>
          <w:szCs w:val="20"/>
        </w:rPr>
        <w:tab/>
        <w:t>BE IT FURTHER RESOLVED that the Secretary cause to be spread of record on the official minute book of the Board of Trustees for Vincennes University a copy of this Resolution and that an appropriate signed copy be personally delivered to Dr. Richard E. Helton.</w:t>
      </w:r>
    </w:p>
    <w:p w:rsidR="00C64F51" w:rsidRPr="006E0D5E" w:rsidRDefault="00C64F51" w:rsidP="00C64F51">
      <w:pPr>
        <w:tabs>
          <w:tab w:val="left" w:pos="-720"/>
        </w:tabs>
        <w:suppressAutoHyphens/>
        <w:jc w:val="both"/>
        <w:rPr>
          <w:spacing w:val="-3"/>
          <w:sz w:val="20"/>
          <w:szCs w:val="20"/>
        </w:rPr>
      </w:pPr>
      <w:r w:rsidRPr="006E0D5E">
        <w:rPr>
          <w:spacing w:val="-3"/>
          <w:sz w:val="20"/>
          <w:szCs w:val="20"/>
        </w:rPr>
        <w:tab/>
        <w:t>DATED at Vincennes, Indiana this 19</w:t>
      </w:r>
      <w:r w:rsidRPr="006E0D5E">
        <w:rPr>
          <w:spacing w:val="-3"/>
          <w:sz w:val="20"/>
          <w:szCs w:val="20"/>
          <w:vertAlign w:val="superscript"/>
        </w:rPr>
        <w:t>th</w:t>
      </w:r>
      <w:r w:rsidRPr="006E0D5E">
        <w:rPr>
          <w:spacing w:val="-3"/>
          <w:sz w:val="20"/>
          <w:szCs w:val="20"/>
        </w:rPr>
        <w:t xml:space="preserve"> day of June, 2015.</w:t>
      </w:r>
    </w:p>
    <w:p w:rsidR="00C64F51" w:rsidRPr="00C64F51" w:rsidRDefault="00C64F51" w:rsidP="00C64F51">
      <w:pPr>
        <w:tabs>
          <w:tab w:val="left" w:pos="-720"/>
        </w:tabs>
        <w:suppressAutoHyphens/>
        <w:jc w:val="both"/>
        <w:rPr>
          <w:spacing w:val="-3"/>
          <w:sz w:val="20"/>
          <w:szCs w:val="20"/>
        </w:rPr>
      </w:pPr>
      <w:r w:rsidRPr="00C64F51">
        <w:rPr>
          <w:spacing w:val="-3"/>
          <w:sz w:val="20"/>
          <w:szCs w:val="20"/>
        </w:rPr>
        <w:tab/>
      </w:r>
      <w:r w:rsidRPr="00C64F51">
        <w:rPr>
          <w:spacing w:val="-3"/>
          <w:sz w:val="20"/>
          <w:szCs w:val="20"/>
        </w:rPr>
        <w:tab/>
      </w:r>
      <w:r w:rsidRPr="00C64F51">
        <w:rPr>
          <w:spacing w:val="-3"/>
          <w:sz w:val="20"/>
          <w:szCs w:val="20"/>
        </w:rPr>
        <w:tab/>
      </w:r>
      <w:r w:rsidRPr="00C64F51">
        <w:rPr>
          <w:spacing w:val="-3"/>
          <w:sz w:val="20"/>
          <w:szCs w:val="20"/>
        </w:rPr>
        <w:tab/>
      </w:r>
      <w:r w:rsidRPr="00C64F51">
        <w:rPr>
          <w:spacing w:val="-3"/>
          <w:sz w:val="20"/>
          <w:szCs w:val="20"/>
        </w:rPr>
        <w:tab/>
      </w:r>
      <w:r w:rsidRPr="00C64F51">
        <w:rPr>
          <w:spacing w:val="-3"/>
          <w:sz w:val="20"/>
          <w:szCs w:val="20"/>
        </w:rPr>
        <w:tab/>
      </w:r>
      <w:r w:rsidRPr="00C64F51">
        <w:rPr>
          <w:spacing w:val="-3"/>
          <w:sz w:val="20"/>
          <w:szCs w:val="20"/>
          <w:u w:val="single"/>
        </w:rPr>
        <w:t>_____________________________</w:t>
      </w:r>
    </w:p>
    <w:p w:rsidR="00C64F51" w:rsidRPr="00C64F51" w:rsidRDefault="00C64F51" w:rsidP="00C64F51">
      <w:pPr>
        <w:tabs>
          <w:tab w:val="left" w:pos="-720"/>
        </w:tabs>
        <w:suppressAutoHyphens/>
        <w:jc w:val="both"/>
        <w:rPr>
          <w:spacing w:val="-3"/>
          <w:sz w:val="20"/>
          <w:szCs w:val="20"/>
        </w:rPr>
      </w:pPr>
      <w:r w:rsidRPr="00C64F51">
        <w:rPr>
          <w:spacing w:val="-3"/>
          <w:sz w:val="20"/>
          <w:szCs w:val="20"/>
        </w:rPr>
        <w:tab/>
      </w:r>
      <w:r w:rsidRPr="00C64F51">
        <w:rPr>
          <w:spacing w:val="-3"/>
          <w:sz w:val="20"/>
          <w:szCs w:val="20"/>
        </w:rPr>
        <w:tab/>
      </w:r>
      <w:r w:rsidRPr="00C64F51">
        <w:rPr>
          <w:spacing w:val="-3"/>
          <w:sz w:val="20"/>
          <w:szCs w:val="20"/>
        </w:rPr>
        <w:tab/>
      </w:r>
      <w:r w:rsidRPr="00C64F51">
        <w:rPr>
          <w:spacing w:val="-3"/>
          <w:sz w:val="20"/>
          <w:szCs w:val="20"/>
        </w:rPr>
        <w:tab/>
      </w:r>
      <w:r w:rsidRPr="00C64F51">
        <w:rPr>
          <w:spacing w:val="-3"/>
          <w:sz w:val="20"/>
          <w:szCs w:val="20"/>
        </w:rPr>
        <w:tab/>
      </w:r>
      <w:r w:rsidRPr="00C64F51">
        <w:rPr>
          <w:spacing w:val="-3"/>
          <w:sz w:val="20"/>
          <w:szCs w:val="20"/>
        </w:rPr>
        <w:tab/>
        <w:t>J.R. Gaylor, Chair</w:t>
      </w:r>
    </w:p>
    <w:p w:rsidR="00C64F51" w:rsidRPr="00C64F51" w:rsidRDefault="00C64F51" w:rsidP="00C64F51">
      <w:pPr>
        <w:tabs>
          <w:tab w:val="left" w:pos="-720"/>
        </w:tabs>
        <w:suppressAutoHyphens/>
        <w:jc w:val="both"/>
        <w:rPr>
          <w:spacing w:val="-3"/>
          <w:sz w:val="20"/>
          <w:szCs w:val="20"/>
        </w:rPr>
      </w:pPr>
      <w:r w:rsidRPr="00C64F51">
        <w:rPr>
          <w:spacing w:val="-3"/>
          <w:sz w:val="20"/>
          <w:szCs w:val="20"/>
        </w:rPr>
        <w:tab/>
      </w:r>
      <w:r w:rsidRPr="00C64F51">
        <w:rPr>
          <w:spacing w:val="-3"/>
          <w:sz w:val="20"/>
          <w:szCs w:val="20"/>
        </w:rPr>
        <w:tab/>
      </w:r>
      <w:r w:rsidRPr="00C64F51">
        <w:rPr>
          <w:spacing w:val="-3"/>
          <w:sz w:val="20"/>
          <w:szCs w:val="20"/>
        </w:rPr>
        <w:tab/>
      </w:r>
      <w:r w:rsidRPr="00C64F51">
        <w:rPr>
          <w:spacing w:val="-3"/>
          <w:sz w:val="20"/>
          <w:szCs w:val="20"/>
        </w:rPr>
        <w:tab/>
      </w:r>
      <w:r w:rsidRPr="00C64F51">
        <w:rPr>
          <w:spacing w:val="-3"/>
          <w:sz w:val="20"/>
          <w:szCs w:val="20"/>
        </w:rPr>
        <w:tab/>
      </w:r>
      <w:r w:rsidRPr="00C64F51">
        <w:rPr>
          <w:spacing w:val="-3"/>
          <w:sz w:val="20"/>
          <w:szCs w:val="20"/>
        </w:rPr>
        <w:tab/>
        <w:t>Vincennes University Board of Trustees</w:t>
      </w:r>
    </w:p>
    <w:p w:rsidR="00C64F51" w:rsidRPr="006E0D5E" w:rsidRDefault="00C64F51" w:rsidP="00C64F51">
      <w:pPr>
        <w:tabs>
          <w:tab w:val="left" w:pos="-720"/>
        </w:tabs>
        <w:suppressAutoHyphens/>
        <w:jc w:val="both"/>
        <w:rPr>
          <w:spacing w:val="-3"/>
          <w:sz w:val="20"/>
          <w:szCs w:val="20"/>
        </w:rPr>
      </w:pPr>
      <w:r w:rsidRPr="006E0D5E">
        <w:rPr>
          <w:spacing w:val="-3"/>
          <w:sz w:val="20"/>
          <w:szCs w:val="20"/>
        </w:rPr>
        <w:tab/>
      </w:r>
      <w:r w:rsidRPr="006E0D5E">
        <w:rPr>
          <w:spacing w:val="-3"/>
          <w:sz w:val="20"/>
          <w:szCs w:val="20"/>
        </w:rPr>
        <w:tab/>
      </w:r>
      <w:r w:rsidRPr="006E0D5E">
        <w:rPr>
          <w:spacing w:val="-3"/>
          <w:sz w:val="20"/>
          <w:szCs w:val="20"/>
        </w:rPr>
        <w:tab/>
      </w:r>
      <w:r w:rsidRPr="006E0D5E">
        <w:rPr>
          <w:spacing w:val="-3"/>
          <w:sz w:val="20"/>
          <w:szCs w:val="20"/>
        </w:rPr>
        <w:tab/>
      </w:r>
      <w:r w:rsidRPr="006E0D5E">
        <w:rPr>
          <w:spacing w:val="-3"/>
          <w:sz w:val="20"/>
          <w:szCs w:val="20"/>
        </w:rPr>
        <w:tab/>
      </w:r>
      <w:r w:rsidRPr="006E0D5E">
        <w:rPr>
          <w:spacing w:val="-3"/>
          <w:sz w:val="20"/>
          <w:szCs w:val="20"/>
        </w:rPr>
        <w:tab/>
        <w:t>_____________________________</w:t>
      </w:r>
    </w:p>
    <w:p w:rsidR="00C64F51" w:rsidRPr="006E0D5E" w:rsidRDefault="00C64F51" w:rsidP="00C64F51">
      <w:pPr>
        <w:tabs>
          <w:tab w:val="left" w:pos="-720"/>
        </w:tabs>
        <w:suppressAutoHyphens/>
        <w:jc w:val="both"/>
        <w:rPr>
          <w:spacing w:val="-3"/>
          <w:sz w:val="20"/>
          <w:szCs w:val="20"/>
        </w:rPr>
      </w:pPr>
      <w:r w:rsidRPr="006E0D5E">
        <w:rPr>
          <w:spacing w:val="-3"/>
          <w:sz w:val="20"/>
          <w:szCs w:val="20"/>
        </w:rPr>
        <w:tab/>
      </w:r>
      <w:r w:rsidRPr="006E0D5E">
        <w:rPr>
          <w:spacing w:val="-3"/>
          <w:sz w:val="20"/>
          <w:szCs w:val="20"/>
        </w:rPr>
        <w:tab/>
      </w:r>
      <w:r w:rsidRPr="006E0D5E">
        <w:rPr>
          <w:spacing w:val="-3"/>
          <w:sz w:val="20"/>
          <w:szCs w:val="20"/>
        </w:rPr>
        <w:tab/>
      </w:r>
      <w:r w:rsidRPr="006E0D5E">
        <w:rPr>
          <w:spacing w:val="-3"/>
          <w:sz w:val="20"/>
          <w:szCs w:val="20"/>
        </w:rPr>
        <w:tab/>
      </w:r>
      <w:r w:rsidRPr="006E0D5E">
        <w:rPr>
          <w:spacing w:val="-3"/>
          <w:sz w:val="20"/>
          <w:szCs w:val="20"/>
        </w:rPr>
        <w:tab/>
      </w:r>
      <w:r w:rsidRPr="006E0D5E">
        <w:rPr>
          <w:spacing w:val="-3"/>
          <w:sz w:val="20"/>
          <w:szCs w:val="20"/>
        </w:rPr>
        <w:tab/>
        <w:t>Darrel L. Bobe, Secretary</w:t>
      </w:r>
    </w:p>
    <w:p w:rsidR="00C64F51" w:rsidRPr="006E0D5E" w:rsidRDefault="00C64F51" w:rsidP="00C64F51">
      <w:pPr>
        <w:tabs>
          <w:tab w:val="left" w:pos="-720"/>
        </w:tabs>
        <w:suppressAutoHyphens/>
        <w:jc w:val="both"/>
        <w:rPr>
          <w:spacing w:val="-3"/>
          <w:sz w:val="20"/>
          <w:szCs w:val="20"/>
        </w:rPr>
      </w:pPr>
      <w:r w:rsidRPr="006E0D5E">
        <w:rPr>
          <w:spacing w:val="-3"/>
          <w:sz w:val="20"/>
          <w:szCs w:val="20"/>
        </w:rPr>
        <w:tab/>
      </w:r>
      <w:r w:rsidRPr="006E0D5E">
        <w:rPr>
          <w:spacing w:val="-3"/>
          <w:sz w:val="20"/>
          <w:szCs w:val="20"/>
        </w:rPr>
        <w:tab/>
      </w:r>
      <w:r w:rsidRPr="006E0D5E">
        <w:rPr>
          <w:spacing w:val="-3"/>
          <w:sz w:val="20"/>
          <w:szCs w:val="20"/>
        </w:rPr>
        <w:tab/>
      </w:r>
      <w:r w:rsidRPr="006E0D5E">
        <w:rPr>
          <w:spacing w:val="-3"/>
          <w:sz w:val="20"/>
          <w:szCs w:val="20"/>
        </w:rPr>
        <w:tab/>
      </w:r>
      <w:r w:rsidRPr="006E0D5E">
        <w:rPr>
          <w:spacing w:val="-3"/>
          <w:sz w:val="20"/>
          <w:szCs w:val="20"/>
        </w:rPr>
        <w:tab/>
      </w:r>
      <w:r w:rsidRPr="006E0D5E">
        <w:rPr>
          <w:spacing w:val="-3"/>
          <w:sz w:val="20"/>
          <w:szCs w:val="20"/>
        </w:rPr>
        <w:tab/>
        <w:t>Vincennes University Board of Trustees</w:t>
      </w:r>
    </w:p>
    <w:p w:rsidR="006E0D5E" w:rsidRDefault="006E0D5E" w:rsidP="00B11928">
      <w:pPr>
        <w:jc w:val="both"/>
        <w:rPr>
          <w:sz w:val="20"/>
          <w:szCs w:val="20"/>
        </w:rPr>
        <w:sectPr w:rsidR="006E0D5E" w:rsidSect="00C64F51">
          <w:type w:val="continuous"/>
          <w:pgSz w:w="12240" w:h="15840"/>
          <w:pgMar w:top="1440" w:right="2160" w:bottom="1152" w:left="2160" w:header="720" w:footer="720" w:gutter="0"/>
          <w:cols w:space="720"/>
          <w:titlePg/>
          <w:docGrid w:linePitch="360"/>
        </w:sectPr>
      </w:pPr>
    </w:p>
    <w:p w:rsidR="00F6516A" w:rsidRPr="006E0D5E" w:rsidRDefault="00F6516A" w:rsidP="00B11928">
      <w:pPr>
        <w:jc w:val="both"/>
        <w:rPr>
          <w:sz w:val="20"/>
          <w:szCs w:val="20"/>
        </w:rPr>
      </w:pPr>
    </w:p>
    <w:p w:rsidR="00C64F51" w:rsidRDefault="006E0D5E" w:rsidP="00B11928">
      <w:pPr>
        <w:jc w:val="both"/>
        <w:rPr>
          <w:sz w:val="20"/>
          <w:szCs w:val="20"/>
        </w:rPr>
      </w:pPr>
      <w:r>
        <w:rPr>
          <w:sz w:val="20"/>
          <w:szCs w:val="20"/>
        </w:rPr>
        <w:t xml:space="preserve">Chair Gaylor </w:t>
      </w:r>
      <w:r w:rsidR="00D02FC4">
        <w:rPr>
          <w:sz w:val="20"/>
          <w:szCs w:val="20"/>
        </w:rPr>
        <w:t xml:space="preserve">also </w:t>
      </w:r>
      <w:r>
        <w:rPr>
          <w:sz w:val="20"/>
          <w:szCs w:val="20"/>
        </w:rPr>
        <w:t>presented President Helton with a plaque</w:t>
      </w:r>
      <w:r w:rsidR="00D02FC4">
        <w:rPr>
          <w:sz w:val="20"/>
          <w:szCs w:val="20"/>
        </w:rPr>
        <w:t xml:space="preserve"> in appreciation for his 11 years of service to Vincennes University.</w:t>
      </w:r>
    </w:p>
    <w:p w:rsidR="00D02FC4" w:rsidRDefault="00D02FC4" w:rsidP="00B11928">
      <w:pPr>
        <w:jc w:val="both"/>
        <w:rPr>
          <w:sz w:val="20"/>
          <w:szCs w:val="20"/>
        </w:rPr>
      </w:pPr>
    </w:p>
    <w:p w:rsidR="00D02FC4" w:rsidRDefault="00D02FC4" w:rsidP="00B11928">
      <w:pPr>
        <w:jc w:val="both"/>
        <w:rPr>
          <w:sz w:val="20"/>
          <w:szCs w:val="20"/>
        </w:rPr>
      </w:pPr>
      <w:r>
        <w:rPr>
          <w:sz w:val="20"/>
          <w:szCs w:val="20"/>
        </w:rPr>
        <w:t xml:space="preserve">Chair Gaylor announced that the administrative succession committee </w:t>
      </w:r>
      <w:r w:rsidR="0092438D">
        <w:rPr>
          <w:sz w:val="20"/>
          <w:szCs w:val="20"/>
        </w:rPr>
        <w:t xml:space="preserve">has </w:t>
      </w:r>
      <w:r>
        <w:rPr>
          <w:sz w:val="20"/>
          <w:szCs w:val="20"/>
        </w:rPr>
        <w:t xml:space="preserve">met, with Trustee Rick Schach serving as Chair, and is recommending to the Board of Trustees that Provost Chuck Johnson serve as Interim President.  </w:t>
      </w:r>
    </w:p>
    <w:p w:rsidR="00D02FC4" w:rsidRDefault="00D02FC4" w:rsidP="00B11928">
      <w:pPr>
        <w:jc w:val="both"/>
        <w:rPr>
          <w:sz w:val="20"/>
          <w:szCs w:val="20"/>
        </w:rPr>
      </w:pPr>
    </w:p>
    <w:p w:rsidR="00D02FC4" w:rsidRPr="00D02FC4" w:rsidRDefault="00D02FC4" w:rsidP="00B11928">
      <w:pPr>
        <w:jc w:val="both"/>
        <w:rPr>
          <w:b/>
          <w:i/>
          <w:sz w:val="20"/>
          <w:szCs w:val="20"/>
          <w:u w:val="single"/>
        </w:rPr>
      </w:pPr>
      <w:r w:rsidRPr="00D02FC4">
        <w:rPr>
          <w:b/>
          <w:i/>
          <w:sz w:val="20"/>
          <w:szCs w:val="20"/>
          <w:u w:val="single"/>
        </w:rPr>
        <w:t>MOTION #15-</w:t>
      </w:r>
      <w:r w:rsidR="00145A00">
        <w:rPr>
          <w:b/>
          <w:i/>
          <w:sz w:val="20"/>
          <w:szCs w:val="20"/>
          <w:u w:val="single"/>
        </w:rPr>
        <w:t>15</w:t>
      </w:r>
    </w:p>
    <w:p w:rsidR="00D02FC4" w:rsidRDefault="00D02FC4" w:rsidP="00B11928">
      <w:pPr>
        <w:jc w:val="both"/>
        <w:rPr>
          <w:sz w:val="20"/>
          <w:szCs w:val="20"/>
        </w:rPr>
      </w:pPr>
      <w:r>
        <w:rPr>
          <w:sz w:val="20"/>
          <w:szCs w:val="20"/>
        </w:rPr>
        <w:t>Trustee Jim McCormick made a motion to approve the recommendation that Provost Chuck Johnson serve as Interim President.  Trustee Tim Grove seconded that motion, and the motion carried unanimously.  Provost Johnson will become Interim President effective August 1, 2015.</w:t>
      </w:r>
    </w:p>
    <w:p w:rsidR="00D02FC4" w:rsidRDefault="00D02FC4" w:rsidP="00B11928">
      <w:pPr>
        <w:jc w:val="both"/>
        <w:rPr>
          <w:sz w:val="20"/>
          <w:szCs w:val="20"/>
        </w:rPr>
      </w:pPr>
    </w:p>
    <w:p w:rsidR="00FE1030" w:rsidRPr="00903768" w:rsidRDefault="00903768" w:rsidP="0017734F">
      <w:pPr>
        <w:jc w:val="both"/>
        <w:rPr>
          <w:b/>
          <w:sz w:val="20"/>
          <w:szCs w:val="20"/>
          <w:u w:val="single"/>
        </w:rPr>
      </w:pPr>
      <w:r w:rsidRPr="00903768">
        <w:rPr>
          <w:b/>
          <w:sz w:val="20"/>
          <w:szCs w:val="20"/>
          <w:u w:val="single"/>
        </w:rPr>
        <w:t>REPORTS FROM TRUSTEE SUBCOMMITTEES</w:t>
      </w:r>
    </w:p>
    <w:p w:rsidR="00903768" w:rsidRDefault="00903768" w:rsidP="0017734F">
      <w:pPr>
        <w:jc w:val="both"/>
        <w:rPr>
          <w:sz w:val="20"/>
          <w:szCs w:val="20"/>
        </w:rPr>
      </w:pPr>
    </w:p>
    <w:p w:rsidR="00752437" w:rsidRPr="00752437" w:rsidRDefault="00752437" w:rsidP="0017734F">
      <w:pPr>
        <w:jc w:val="both"/>
        <w:rPr>
          <w:b/>
          <w:sz w:val="20"/>
          <w:szCs w:val="20"/>
          <w:u w:val="single"/>
        </w:rPr>
      </w:pPr>
      <w:r w:rsidRPr="00752437">
        <w:rPr>
          <w:b/>
          <w:sz w:val="20"/>
          <w:szCs w:val="20"/>
          <w:u w:val="single"/>
        </w:rPr>
        <w:t>University Affairs Committee</w:t>
      </w:r>
    </w:p>
    <w:p w:rsidR="002965E6" w:rsidRDefault="00D02FC4" w:rsidP="002965E6">
      <w:pPr>
        <w:jc w:val="both"/>
        <w:rPr>
          <w:bCs/>
          <w:sz w:val="20"/>
          <w:szCs w:val="20"/>
        </w:rPr>
      </w:pPr>
      <w:r>
        <w:rPr>
          <w:bCs/>
          <w:sz w:val="20"/>
          <w:szCs w:val="20"/>
          <w:u w:val="single"/>
        </w:rPr>
        <w:t>Data on Transfer Students</w:t>
      </w:r>
      <w:r w:rsidR="00752437">
        <w:rPr>
          <w:bCs/>
          <w:sz w:val="20"/>
          <w:szCs w:val="20"/>
        </w:rPr>
        <w:t xml:space="preserve"> – Committee Chair </w:t>
      </w:r>
      <w:r w:rsidR="00CB5F0A">
        <w:rPr>
          <w:bCs/>
          <w:sz w:val="20"/>
          <w:szCs w:val="20"/>
        </w:rPr>
        <w:t xml:space="preserve">Reggie Henderson </w:t>
      </w:r>
      <w:r w:rsidR="00335BF9">
        <w:rPr>
          <w:bCs/>
          <w:sz w:val="20"/>
          <w:szCs w:val="20"/>
        </w:rPr>
        <w:t xml:space="preserve">reported </w:t>
      </w:r>
      <w:r w:rsidR="003328C3">
        <w:rPr>
          <w:bCs/>
          <w:sz w:val="20"/>
          <w:szCs w:val="20"/>
        </w:rPr>
        <w:t xml:space="preserve">that </w:t>
      </w:r>
      <w:r w:rsidR="0092438D">
        <w:rPr>
          <w:bCs/>
          <w:sz w:val="20"/>
          <w:szCs w:val="20"/>
        </w:rPr>
        <w:t xml:space="preserve">Trustee Susan Olesik asked for information regarding transfer students.  </w:t>
      </w:r>
      <w:r w:rsidR="003328C3">
        <w:rPr>
          <w:bCs/>
          <w:sz w:val="20"/>
          <w:szCs w:val="20"/>
        </w:rPr>
        <w:t xml:space="preserve">Provost Johnson </w:t>
      </w:r>
      <w:r w:rsidR="00CC5F1B">
        <w:rPr>
          <w:bCs/>
          <w:sz w:val="20"/>
          <w:szCs w:val="20"/>
        </w:rPr>
        <w:t xml:space="preserve">stated that </w:t>
      </w:r>
      <w:r w:rsidR="002965E6">
        <w:rPr>
          <w:bCs/>
          <w:sz w:val="20"/>
          <w:szCs w:val="20"/>
        </w:rPr>
        <w:t xml:space="preserve">the Institutional Research Office compiled the data found on the report he distributed.  The latest data is regarding the Fall 2009 cohort of students and those who attended, graduated, and transferred from VU.  This information was retrieved from the Commission for Higher Education in May of 2013, and not all degree data may be accurate.  This data will be shared with both Trustee Olesik and the Indiana Commission for Higher Education.  </w:t>
      </w:r>
    </w:p>
    <w:p w:rsidR="002965E6" w:rsidRDefault="002965E6" w:rsidP="002965E6">
      <w:pPr>
        <w:jc w:val="both"/>
        <w:rPr>
          <w:bCs/>
          <w:sz w:val="20"/>
          <w:szCs w:val="20"/>
        </w:rPr>
      </w:pPr>
    </w:p>
    <w:p w:rsidR="0092438D" w:rsidRDefault="002965E6" w:rsidP="001C22DD">
      <w:pPr>
        <w:jc w:val="both"/>
        <w:rPr>
          <w:bCs/>
          <w:sz w:val="20"/>
          <w:szCs w:val="20"/>
        </w:rPr>
      </w:pPr>
      <w:r w:rsidRPr="002965E6">
        <w:rPr>
          <w:bCs/>
          <w:sz w:val="20"/>
          <w:szCs w:val="20"/>
          <w:u w:val="single"/>
        </w:rPr>
        <w:t>Gift to Old Northwest Bicentennial Corporation</w:t>
      </w:r>
      <w:r>
        <w:rPr>
          <w:bCs/>
          <w:sz w:val="20"/>
          <w:szCs w:val="20"/>
        </w:rPr>
        <w:t xml:space="preserve"> – Committee Chair Henderson asked President Helton to discuss the Gift to the Old Northwest Bicentennial Corporation. President Helton reported that he had been contacted by the State Historic Sites, asking if a large log dugout canoe, called a pirogue, currently located in the Old French House in Vincennes and which belongs to VU could be donated to the Old Northwest Bicentennial Corporation.  The pirogue has been located in the Old French House since 1979, and that group has been responsible for its care since that time.  Committee Chair Henderson stated that a resolution has been prepared that would authorize President Helton to sign a Gift of Deed to the Old Northwest Bicentennial Corporation</w:t>
      </w:r>
      <w:r w:rsidR="00E22D5F">
        <w:rPr>
          <w:bCs/>
          <w:sz w:val="20"/>
          <w:szCs w:val="20"/>
        </w:rPr>
        <w:t>,</w:t>
      </w:r>
      <w:r>
        <w:rPr>
          <w:bCs/>
          <w:sz w:val="20"/>
          <w:szCs w:val="20"/>
        </w:rPr>
        <w:t xml:space="preserve"> and the committee is recommending its approval</w:t>
      </w:r>
      <w:r w:rsidR="00E22D5F">
        <w:rPr>
          <w:bCs/>
          <w:sz w:val="20"/>
          <w:szCs w:val="20"/>
        </w:rPr>
        <w:t xml:space="preserve"> by the Board of Trustees.</w:t>
      </w:r>
    </w:p>
    <w:p w:rsidR="0092438D" w:rsidRDefault="0092438D" w:rsidP="001C22DD">
      <w:pPr>
        <w:jc w:val="both"/>
        <w:rPr>
          <w:bCs/>
          <w:sz w:val="20"/>
          <w:szCs w:val="20"/>
        </w:rPr>
      </w:pPr>
    </w:p>
    <w:p w:rsidR="001C22DD" w:rsidRPr="001C22DD" w:rsidRDefault="001C22DD" w:rsidP="001C22DD">
      <w:pPr>
        <w:jc w:val="both"/>
        <w:rPr>
          <w:b/>
          <w:bCs/>
          <w:i/>
          <w:sz w:val="20"/>
          <w:szCs w:val="20"/>
          <w:u w:val="single"/>
        </w:rPr>
      </w:pPr>
      <w:r w:rsidRPr="001C22DD">
        <w:rPr>
          <w:b/>
          <w:bCs/>
          <w:i/>
          <w:sz w:val="20"/>
          <w:szCs w:val="20"/>
          <w:u w:val="single"/>
        </w:rPr>
        <w:t>MOTION #</w:t>
      </w:r>
      <w:r w:rsidR="00A94770">
        <w:rPr>
          <w:b/>
          <w:bCs/>
          <w:i/>
          <w:sz w:val="20"/>
          <w:szCs w:val="20"/>
          <w:u w:val="single"/>
        </w:rPr>
        <w:t>15-</w:t>
      </w:r>
      <w:r w:rsidR="00BE4B3E">
        <w:rPr>
          <w:b/>
          <w:bCs/>
          <w:i/>
          <w:sz w:val="20"/>
          <w:szCs w:val="20"/>
          <w:u w:val="single"/>
        </w:rPr>
        <w:t>1</w:t>
      </w:r>
      <w:r w:rsidR="00145A00">
        <w:rPr>
          <w:b/>
          <w:bCs/>
          <w:i/>
          <w:sz w:val="20"/>
          <w:szCs w:val="20"/>
          <w:u w:val="single"/>
        </w:rPr>
        <w:t>6</w:t>
      </w:r>
    </w:p>
    <w:p w:rsidR="00E22D5F" w:rsidRDefault="001C22DD" w:rsidP="001C22DD">
      <w:pPr>
        <w:jc w:val="both"/>
        <w:rPr>
          <w:bCs/>
          <w:sz w:val="20"/>
          <w:szCs w:val="20"/>
        </w:rPr>
      </w:pPr>
      <w:r>
        <w:rPr>
          <w:bCs/>
          <w:sz w:val="20"/>
          <w:szCs w:val="20"/>
        </w:rPr>
        <w:t xml:space="preserve">Trustee Reggie Henderson made a motion to approve </w:t>
      </w:r>
      <w:r w:rsidR="00E22D5F">
        <w:rPr>
          <w:bCs/>
          <w:sz w:val="20"/>
          <w:szCs w:val="20"/>
        </w:rPr>
        <w:t>the Resolution of the Board of Trustees for the Vincennes University Authorizing Deed of Gift to the Old Northwest Bicentennial Celebration, as noted below</w:t>
      </w:r>
      <w:r>
        <w:rPr>
          <w:bCs/>
          <w:sz w:val="20"/>
          <w:szCs w:val="20"/>
        </w:rPr>
        <w:t xml:space="preserve">.  Trustee </w:t>
      </w:r>
      <w:r w:rsidR="00A94770">
        <w:rPr>
          <w:bCs/>
          <w:sz w:val="20"/>
          <w:szCs w:val="20"/>
        </w:rPr>
        <w:t>John Stachura</w:t>
      </w:r>
      <w:r>
        <w:rPr>
          <w:bCs/>
          <w:sz w:val="20"/>
          <w:szCs w:val="20"/>
        </w:rPr>
        <w:t xml:space="preserve"> seconded the motion, and the motion carried unanimously.</w:t>
      </w:r>
    </w:p>
    <w:p w:rsidR="00E22D5F" w:rsidRDefault="00E22D5F">
      <w:pPr>
        <w:spacing w:after="160" w:line="259" w:lineRule="auto"/>
        <w:rPr>
          <w:bCs/>
          <w:sz w:val="20"/>
          <w:szCs w:val="20"/>
        </w:rPr>
      </w:pPr>
      <w:r>
        <w:rPr>
          <w:bCs/>
          <w:sz w:val="20"/>
          <w:szCs w:val="20"/>
        </w:rPr>
        <w:br w:type="page"/>
      </w:r>
    </w:p>
    <w:p w:rsidR="00E22D5F" w:rsidRDefault="00E22D5F" w:rsidP="001C22DD">
      <w:pPr>
        <w:jc w:val="both"/>
        <w:rPr>
          <w:bCs/>
          <w:sz w:val="20"/>
          <w:szCs w:val="20"/>
        </w:rPr>
        <w:sectPr w:rsidR="00E22D5F" w:rsidSect="006E0D5E">
          <w:type w:val="continuous"/>
          <w:pgSz w:w="12240" w:h="15840"/>
          <w:pgMar w:top="1440" w:right="1440" w:bottom="1152" w:left="1440" w:header="720" w:footer="720" w:gutter="0"/>
          <w:cols w:space="720"/>
          <w:titlePg/>
          <w:docGrid w:linePitch="360"/>
        </w:sectPr>
      </w:pPr>
    </w:p>
    <w:p w:rsidR="00E22D5F" w:rsidRDefault="00E22D5F" w:rsidP="00E22D5F">
      <w:pPr>
        <w:jc w:val="both"/>
        <w:rPr>
          <w:bCs/>
          <w:sz w:val="20"/>
          <w:szCs w:val="20"/>
        </w:rPr>
      </w:pPr>
    </w:p>
    <w:p w:rsidR="00E22D5F" w:rsidRDefault="00E22D5F" w:rsidP="00E22D5F">
      <w:pPr>
        <w:jc w:val="center"/>
        <w:rPr>
          <w:b/>
          <w:bCs/>
          <w:sz w:val="20"/>
          <w:szCs w:val="20"/>
        </w:rPr>
      </w:pPr>
      <w:r>
        <w:rPr>
          <w:b/>
          <w:bCs/>
          <w:sz w:val="20"/>
          <w:szCs w:val="20"/>
        </w:rPr>
        <w:t>Resolution of the Board of Trustees for the</w:t>
      </w:r>
    </w:p>
    <w:p w:rsidR="00E22D5F" w:rsidRDefault="00E22D5F" w:rsidP="00E22D5F">
      <w:pPr>
        <w:jc w:val="center"/>
        <w:rPr>
          <w:b/>
          <w:bCs/>
          <w:sz w:val="20"/>
          <w:szCs w:val="20"/>
        </w:rPr>
      </w:pPr>
      <w:r>
        <w:rPr>
          <w:b/>
          <w:bCs/>
          <w:sz w:val="20"/>
          <w:szCs w:val="20"/>
        </w:rPr>
        <w:t>Vincennes University</w:t>
      </w:r>
    </w:p>
    <w:p w:rsidR="00E22D5F" w:rsidRDefault="00E22D5F" w:rsidP="00E22D5F">
      <w:pPr>
        <w:jc w:val="center"/>
        <w:rPr>
          <w:b/>
          <w:bCs/>
          <w:sz w:val="20"/>
          <w:szCs w:val="20"/>
        </w:rPr>
      </w:pPr>
      <w:r>
        <w:rPr>
          <w:b/>
          <w:bCs/>
          <w:sz w:val="20"/>
          <w:szCs w:val="20"/>
        </w:rPr>
        <w:t>Authorizing Deed of Gift to</w:t>
      </w:r>
    </w:p>
    <w:p w:rsidR="00E22D5F" w:rsidRDefault="00E22D5F" w:rsidP="00E22D5F">
      <w:pPr>
        <w:jc w:val="center"/>
        <w:rPr>
          <w:b/>
          <w:bCs/>
          <w:sz w:val="20"/>
          <w:szCs w:val="20"/>
        </w:rPr>
      </w:pPr>
      <w:r>
        <w:rPr>
          <w:b/>
          <w:bCs/>
          <w:sz w:val="20"/>
          <w:szCs w:val="20"/>
        </w:rPr>
        <w:t>the Old Northwest Bicentennial Corporation</w:t>
      </w:r>
    </w:p>
    <w:p w:rsidR="00E22D5F" w:rsidRDefault="00E22D5F" w:rsidP="00E22D5F">
      <w:pPr>
        <w:rPr>
          <w:bCs/>
          <w:sz w:val="20"/>
          <w:szCs w:val="20"/>
        </w:rPr>
      </w:pPr>
    </w:p>
    <w:p w:rsidR="00E22D5F" w:rsidRDefault="00E22D5F" w:rsidP="00E22D5F">
      <w:pPr>
        <w:jc w:val="both"/>
        <w:rPr>
          <w:bCs/>
          <w:sz w:val="20"/>
          <w:szCs w:val="20"/>
        </w:rPr>
      </w:pPr>
      <w:r>
        <w:rPr>
          <w:bCs/>
          <w:sz w:val="20"/>
          <w:szCs w:val="20"/>
        </w:rPr>
        <w:tab/>
        <w:t>This RESOLUTION is made this 19</w:t>
      </w:r>
      <w:r>
        <w:rPr>
          <w:bCs/>
          <w:sz w:val="20"/>
          <w:szCs w:val="20"/>
          <w:vertAlign w:val="superscript"/>
        </w:rPr>
        <w:t>th</w:t>
      </w:r>
      <w:r>
        <w:rPr>
          <w:bCs/>
          <w:sz w:val="20"/>
          <w:szCs w:val="20"/>
        </w:rPr>
        <w:t xml:space="preserve"> day of June, 2015 by the BOARD OF TRUSTEES FOR THE VINCENNES UNIVERSITY.</w:t>
      </w:r>
    </w:p>
    <w:p w:rsidR="00E22D5F" w:rsidRDefault="00E22D5F" w:rsidP="00E22D5F">
      <w:pPr>
        <w:jc w:val="both"/>
        <w:rPr>
          <w:bCs/>
          <w:sz w:val="20"/>
          <w:szCs w:val="20"/>
        </w:rPr>
      </w:pPr>
      <w:r>
        <w:rPr>
          <w:bCs/>
          <w:sz w:val="20"/>
          <w:szCs w:val="20"/>
        </w:rPr>
        <w:tab/>
        <w:t xml:space="preserve">WHEREAS, the George Rogers Clark Memorial Commission previously gifted to Vincennes University (hereafter “University”) a log dugout canoe, called a </w:t>
      </w:r>
      <w:r>
        <w:rPr>
          <w:bCs/>
          <w:i/>
          <w:sz w:val="20"/>
          <w:szCs w:val="20"/>
        </w:rPr>
        <w:t>pirogue</w:t>
      </w:r>
      <w:r>
        <w:rPr>
          <w:bCs/>
          <w:sz w:val="20"/>
          <w:szCs w:val="20"/>
        </w:rPr>
        <w:t>, 26 feet in length and carved out of a solid black walnut log, which was used by French settlers in the early 19</w:t>
      </w:r>
      <w:r>
        <w:rPr>
          <w:bCs/>
          <w:sz w:val="20"/>
          <w:szCs w:val="20"/>
          <w:vertAlign w:val="superscript"/>
        </w:rPr>
        <w:t>th</w:t>
      </w:r>
      <w:r>
        <w:rPr>
          <w:bCs/>
          <w:sz w:val="20"/>
          <w:szCs w:val="20"/>
        </w:rPr>
        <w:t xml:space="preserve"> century to carry as many as 12 passengers at a time; and</w:t>
      </w:r>
    </w:p>
    <w:p w:rsidR="00E22D5F" w:rsidRDefault="00E22D5F" w:rsidP="00E22D5F">
      <w:pPr>
        <w:jc w:val="both"/>
        <w:rPr>
          <w:bCs/>
          <w:sz w:val="20"/>
          <w:szCs w:val="20"/>
        </w:rPr>
      </w:pPr>
      <w:r>
        <w:rPr>
          <w:bCs/>
          <w:sz w:val="20"/>
          <w:szCs w:val="20"/>
        </w:rPr>
        <w:tab/>
        <w:t>WHEREAS, the pirogue was first displayed by University in the Territory Capital State Historic Site on Harrison Street, Vincennes, Indiana in 1964 and was moved to the second floor of the Old French House, Vincennes, Indiana in 1979; and</w:t>
      </w:r>
    </w:p>
    <w:p w:rsidR="00E22D5F" w:rsidRDefault="00E22D5F" w:rsidP="00E22D5F">
      <w:pPr>
        <w:jc w:val="both"/>
        <w:rPr>
          <w:bCs/>
          <w:sz w:val="20"/>
          <w:szCs w:val="20"/>
        </w:rPr>
      </w:pPr>
      <w:r>
        <w:rPr>
          <w:bCs/>
          <w:sz w:val="20"/>
          <w:szCs w:val="20"/>
        </w:rPr>
        <w:tab/>
        <w:t>WHEREAS, Old Northwest Bicentennial Corporation (hereafter “Old Northwest”) is a non-profit corporation which owns and maintains the Old French House, Vincennes, Indiana and which is active as the local organization assisting the Vincennes State Historic Sites to raise funds and to provide interpretive tours and other public events at the Old French House; and</w:t>
      </w:r>
    </w:p>
    <w:p w:rsidR="00E22D5F" w:rsidRDefault="00E22D5F" w:rsidP="00E22D5F">
      <w:pPr>
        <w:jc w:val="both"/>
        <w:rPr>
          <w:bCs/>
          <w:sz w:val="20"/>
          <w:szCs w:val="20"/>
        </w:rPr>
      </w:pPr>
      <w:r>
        <w:rPr>
          <w:bCs/>
          <w:sz w:val="20"/>
          <w:szCs w:val="20"/>
        </w:rPr>
        <w:tab/>
        <w:t>WHEREAS, the purpose of Old Northwest is to continue to tell the story of French influence and fur trade in Vincennes, Indiana, and Old Northwest believes the permanent home for the pirogue should be in the Old French House; and</w:t>
      </w:r>
    </w:p>
    <w:p w:rsidR="00E22D5F" w:rsidRDefault="00E22D5F" w:rsidP="00E22D5F">
      <w:pPr>
        <w:jc w:val="both"/>
        <w:rPr>
          <w:bCs/>
          <w:sz w:val="20"/>
          <w:szCs w:val="20"/>
        </w:rPr>
      </w:pPr>
      <w:r>
        <w:rPr>
          <w:bCs/>
          <w:sz w:val="20"/>
          <w:szCs w:val="20"/>
        </w:rPr>
        <w:tab/>
        <w:t>WHEREAS, by an agreement between University and Old Northwest dated December 2, 1979, Old Northwest has been responsible for caring for the pirogue since 1970; and</w:t>
      </w:r>
    </w:p>
    <w:p w:rsidR="00E22D5F" w:rsidRDefault="00E22D5F" w:rsidP="00E22D5F">
      <w:pPr>
        <w:jc w:val="both"/>
        <w:rPr>
          <w:bCs/>
          <w:sz w:val="20"/>
          <w:szCs w:val="20"/>
        </w:rPr>
      </w:pPr>
      <w:r>
        <w:rPr>
          <w:bCs/>
          <w:sz w:val="20"/>
          <w:szCs w:val="20"/>
        </w:rPr>
        <w:tab/>
        <w:t>WHEREAS, Old Northwest has requested University to donate the pirogue to Old Northwest, so that Old Northwest will be solely responsible for the care and use of the pirogue; and</w:t>
      </w:r>
    </w:p>
    <w:p w:rsidR="00E22D5F" w:rsidRDefault="00E22D5F" w:rsidP="00E22D5F">
      <w:pPr>
        <w:jc w:val="both"/>
        <w:rPr>
          <w:bCs/>
          <w:sz w:val="20"/>
          <w:szCs w:val="20"/>
        </w:rPr>
      </w:pPr>
      <w:r>
        <w:rPr>
          <w:bCs/>
          <w:sz w:val="20"/>
          <w:szCs w:val="20"/>
        </w:rPr>
        <w:tab/>
        <w:t>WHEREAS, the Board of Trustees of Vincennes University has determined that Old Northwest is better suited than University to care for and to display the pirogue.</w:t>
      </w:r>
    </w:p>
    <w:p w:rsidR="00E22D5F" w:rsidRDefault="00E22D5F" w:rsidP="00E22D5F">
      <w:pPr>
        <w:jc w:val="both"/>
        <w:rPr>
          <w:bCs/>
          <w:sz w:val="20"/>
          <w:szCs w:val="20"/>
        </w:rPr>
      </w:pPr>
      <w:r>
        <w:rPr>
          <w:bCs/>
          <w:sz w:val="20"/>
          <w:szCs w:val="20"/>
        </w:rPr>
        <w:tab/>
        <w:t>NOW, THEREFORE BE IT RESOLVED that Richard E. Helton, President of Vincennes University, is hereby authorized and directed to execute a Deed of Gift by which Vincennes University assigns, conveys, and transfers all right, title, and interest in the pirogue to Old Northwest.</w:t>
      </w:r>
    </w:p>
    <w:p w:rsidR="00E22D5F" w:rsidRDefault="00E22D5F" w:rsidP="00E22D5F">
      <w:pPr>
        <w:jc w:val="both"/>
        <w:rPr>
          <w:bCs/>
          <w:sz w:val="20"/>
          <w:szCs w:val="20"/>
        </w:rPr>
      </w:pPr>
      <w:r>
        <w:rPr>
          <w:bCs/>
          <w:sz w:val="20"/>
          <w:szCs w:val="20"/>
        </w:rPr>
        <w:tab/>
        <w:t>The foregoing Resolution is passed by a unanimous vote of the Vincennes University Board of Trustees this 19</w:t>
      </w:r>
      <w:r>
        <w:rPr>
          <w:bCs/>
          <w:sz w:val="20"/>
          <w:szCs w:val="20"/>
          <w:vertAlign w:val="superscript"/>
        </w:rPr>
        <w:t>th</w:t>
      </w:r>
      <w:r>
        <w:rPr>
          <w:bCs/>
          <w:sz w:val="20"/>
          <w:szCs w:val="20"/>
        </w:rPr>
        <w:t xml:space="preserve"> day of June, 2015.</w:t>
      </w:r>
    </w:p>
    <w:p w:rsidR="00E22D5F" w:rsidRDefault="00E22D5F" w:rsidP="00E22D5F">
      <w:pPr>
        <w:jc w:val="both"/>
        <w:rPr>
          <w:bCs/>
          <w:sz w:val="20"/>
          <w:szCs w:val="20"/>
        </w:rPr>
      </w:pP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t>VINCENNES UNIVERSITY</w:t>
      </w:r>
    </w:p>
    <w:p w:rsidR="00E22D5F" w:rsidRDefault="00E22D5F" w:rsidP="00E22D5F">
      <w:pPr>
        <w:jc w:val="both"/>
        <w:rPr>
          <w:bCs/>
          <w:sz w:val="20"/>
          <w:szCs w:val="20"/>
        </w:rPr>
      </w:pP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t>BOARD OF TRUSTEES</w:t>
      </w:r>
    </w:p>
    <w:p w:rsidR="00E22D5F" w:rsidRDefault="00E22D5F" w:rsidP="00E22D5F">
      <w:pPr>
        <w:jc w:val="both"/>
        <w:rPr>
          <w:bCs/>
          <w:sz w:val="20"/>
          <w:szCs w:val="20"/>
        </w:rPr>
      </w:pP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t>__________________________</w:t>
      </w:r>
    </w:p>
    <w:p w:rsidR="00E22D5F" w:rsidRDefault="00E22D5F" w:rsidP="00E22D5F">
      <w:pPr>
        <w:jc w:val="both"/>
        <w:rPr>
          <w:bCs/>
          <w:sz w:val="20"/>
          <w:szCs w:val="20"/>
        </w:rPr>
      </w:pP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t>JR Gaylor, Chairperson</w:t>
      </w:r>
    </w:p>
    <w:p w:rsidR="00E22D5F" w:rsidRDefault="00E22D5F" w:rsidP="00E22D5F">
      <w:pPr>
        <w:jc w:val="both"/>
        <w:rPr>
          <w:bCs/>
          <w:sz w:val="20"/>
          <w:szCs w:val="20"/>
        </w:rPr>
      </w:pP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t>__________________________</w:t>
      </w:r>
    </w:p>
    <w:p w:rsidR="00E22D5F" w:rsidRDefault="00E22D5F" w:rsidP="00E22D5F">
      <w:pPr>
        <w:jc w:val="both"/>
        <w:rPr>
          <w:bCs/>
          <w:sz w:val="20"/>
          <w:szCs w:val="20"/>
        </w:rPr>
      </w:pP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t xml:space="preserve">Darrel </w:t>
      </w:r>
      <w:proofErr w:type="spellStart"/>
      <w:r>
        <w:rPr>
          <w:bCs/>
          <w:sz w:val="20"/>
          <w:szCs w:val="20"/>
        </w:rPr>
        <w:t>Bobe</w:t>
      </w:r>
      <w:proofErr w:type="spellEnd"/>
      <w:r>
        <w:rPr>
          <w:bCs/>
          <w:sz w:val="20"/>
          <w:szCs w:val="20"/>
        </w:rPr>
        <w:t>, Secretary</w:t>
      </w:r>
    </w:p>
    <w:p w:rsidR="001518A7" w:rsidRDefault="001518A7" w:rsidP="00E22D5F">
      <w:pPr>
        <w:rPr>
          <w:bCs/>
          <w:sz w:val="20"/>
          <w:szCs w:val="20"/>
        </w:rPr>
      </w:pPr>
    </w:p>
    <w:p w:rsidR="001518A7" w:rsidRDefault="001518A7" w:rsidP="00E22D5F">
      <w:pPr>
        <w:rPr>
          <w:bCs/>
          <w:sz w:val="20"/>
          <w:szCs w:val="20"/>
        </w:rPr>
        <w:sectPr w:rsidR="001518A7" w:rsidSect="00E22D5F">
          <w:type w:val="continuous"/>
          <w:pgSz w:w="12240" w:h="15840"/>
          <w:pgMar w:top="1440" w:right="2160" w:bottom="1440" w:left="2160" w:header="720" w:footer="720" w:gutter="0"/>
          <w:cols w:space="720"/>
        </w:sectPr>
      </w:pPr>
    </w:p>
    <w:p w:rsidR="00E22D5F" w:rsidRDefault="00E22D5F" w:rsidP="001C22DD">
      <w:pPr>
        <w:jc w:val="both"/>
        <w:rPr>
          <w:bCs/>
          <w:sz w:val="20"/>
          <w:szCs w:val="20"/>
        </w:rPr>
        <w:sectPr w:rsidR="00E22D5F" w:rsidSect="00E22D5F">
          <w:type w:val="continuous"/>
          <w:pgSz w:w="12240" w:h="15840"/>
          <w:pgMar w:top="1440" w:right="2160" w:bottom="1152" w:left="2160" w:header="720" w:footer="720" w:gutter="0"/>
          <w:cols w:space="720"/>
          <w:titlePg/>
          <w:docGrid w:linePitch="360"/>
        </w:sectPr>
      </w:pPr>
    </w:p>
    <w:p w:rsidR="00CF4843" w:rsidRDefault="00E22D5F" w:rsidP="00CF4843">
      <w:pPr>
        <w:jc w:val="both"/>
        <w:rPr>
          <w:b/>
          <w:bCs/>
          <w:sz w:val="20"/>
          <w:szCs w:val="20"/>
          <w:u w:val="single"/>
        </w:rPr>
      </w:pPr>
      <w:r>
        <w:rPr>
          <w:b/>
          <w:bCs/>
          <w:sz w:val="20"/>
          <w:szCs w:val="20"/>
          <w:u w:val="single"/>
        </w:rPr>
        <w:lastRenderedPageBreak/>
        <w:t>Finance/Revenue</w:t>
      </w:r>
      <w:r w:rsidR="00A94770" w:rsidRPr="00A94770">
        <w:rPr>
          <w:b/>
          <w:bCs/>
          <w:sz w:val="20"/>
          <w:szCs w:val="20"/>
          <w:u w:val="single"/>
        </w:rPr>
        <w:t xml:space="preserve"> Committee</w:t>
      </w:r>
    </w:p>
    <w:p w:rsidR="0070177C" w:rsidRDefault="000674F3" w:rsidP="00E22D5F">
      <w:pPr>
        <w:jc w:val="both"/>
        <w:rPr>
          <w:sz w:val="20"/>
          <w:szCs w:val="20"/>
        </w:rPr>
      </w:pPr>
      <w:r>
        <w:rPr>
          <w:bCs/>
          <w:sz w:val="20"/>
          <w:szCs w:val="20"/>
          <w:u w:val="single"/>
        </w:rPr>
        <w:t>Approval of Budget</w:t>
      </w:r>
      <w:r>
        <w:rPr>
          <w:bCs/>
          <w:sz w:val="20"/>
          <w:szCs w:val="20"/>
        </w:rPr>
        <w:t xml:space="preserve"> – </w:t>
      </w:r>
      <w:r w:rsidR="00E22D5F">
        <w:rPr>
          <w:sz w:val="20"/>
          <w:szCs w:val="20"/>
        </w:rPr>
        <w:t>Committee Chair Mike Sievers reported that the Finance/Revenue Committee had met to discuss the 2015-16 and 2016-17 Biennial Budget and asked Vice President Phil Rath to give an overview of the proposed Budget.  He reported that</w:t>
      </w:r>
      <w:r w:rsidR="0070177C">
        <w:rPr>
          <w:sz w:val="20"/>
          <w:szCs w:val="20"/>
        </w:rPr>
        <w:t xml:space="preserve"> the proposed</w:t>
      </w:r>
      <w:r w:rsidR="00E22D5F">
        <w:rPr>
          <w:sz w:val="20"/>
          <w:szCs w:val="20"/>
        </w:rPr>
        <w:t xml:space="preserve"> General Operating Budget </w:t>
      </w:r>
      <w:r w:rsidR="0070177C">
        <w:rPr>
          <w:sz w:val="20"/>
          <w:szCs w:val="20"/>
        </w:rPr>
        <w:t>is</w:t>
      </w:r>
      <w:r w:rsidR="00E22D5F">
        <w:rPr>
          <w:sz w:val="20"/>
          <w:szCs w:val="20"/>
        </w:rPr>
        <w:t xml:space="preserve"> $88,018,300 for FY2015-16 and $89,706,207 for FY2016-17, and a Housing Operations budget of $17,456,969 for FY2015-16, with the following major assumptions:  (1) tuition increase of $200 per year for full-time students for both FY2015-16 and FY2016-17; (2) zero increase in room and board rates for FY2015-16; (3) state operating appropriation of $39.2 million for FY2016 and $39.6 million for FY2017; (4) dual credit appropriation of $3.1 million during each year; (5) funding of $3 million for 10 career tech center early colleges during each year; (6) 2.5 percent compensation pool during each year; (7) increase in 8 percent health insurance costs during each year; (8) increase of 4.75 percent in food from Sodexo Food Services for FY2015-16; (9) stable enrollment headcount each year; (10) PERF buyout reserve of $1 million each year; and (11) R&amp;R expenses of $1.3 million for each year.</w:t>
      </w:r>
      <w:r w:rsidR="0070177C">
        <w:rPr>
          <w:sz w:val="20"/>
          <w:szCs w:val="20"/>
        </w:rPr>
        <w:t xml:space="preserve">  </w:t>
      </w:r>
    </w:p>
    <w:p w:rsidR="0070177C" w:rsidRDefault="0070177C" w:rsidP="00E22D5F">
      <w:pPr>
        <w:jc w:val="both"/>
        <w:rPr>
          <w:sz w:val="20"/>
          <w:szCs w:val="20"/>
        </w:rPr>
      </w:pPr>
    </w:p>
    <w:p w:rsidR="004A6CD5" w:rsidRDefault="0070177C" w:rsidP="00E22D5F">
      <w:pPr>
        <w:jc w:val="both"/>
        <w:rPr>
          <w:sz w:val="20"/>
          <w:szCs w:val="20"/>
        </w:rPr>
      </w:pPr>
      <w:r>
        <w:rPr>
          <w:sz w:val="20"/>
          <w:szCs w:val="20"/>
        </w:rPr>
        <w:lastRenderedPageBreak/>
        <w:t xml:space="preserve">Committee Chair Sievers stated that as mentioned, one of the assumptions is the PERF buyout reserve of $1 million each year.  </w:t>
      </w:r>
      <w:r w:rsidR="008431E0">
        <w:rPr>
          <w:sz w:val="20"/>
          <w:szCs w:val="20"/>
        </w:rPr>
        <w:t xml:space="preserve">The rate that the University pays </w:t>
      </w:r>
      <w:r w:rsidR="004A6CD5">
        <w:rPr>
          <w:sz w:val="20"/>
          <w:szCs w:val="20"/>
        </w:rPr>
        <w:t>in</w:t>
      </w:r>
      <w:r w:rsidR="008431E0">
        <w:rPr>
          <w:sz w:val="20"/>
          <w:szCs w:val="20"/>
        </w:rPr>
        <w:t xml:space="preserve"> PERF’s Defined Benefit Plan has increased from 3.8 percent in 2004 to 11.2 percent in 2015, and the University would like to withdraw from PERF and </w:t>
      </w:r>
      <w:r w:rsidR="004A6CD5">
        <w:rPr>
          <w:sz w:val="20"/>
          <w:szCs w:val="20"/>
        </w:rPr>
        <w:t xml:space="preserve">pay 10 percent in the TIAA-CREF benefit plan instead.  </w:t>
      </w:r>
    </w:p>
    <w:p w:rsidR="004A6CD5" w:rsidRDefault="004A6CD5" w:rsidP="00E22D5F">
      <w:pPr>
        <w:jc w:val="both"/>
        <w:rPr>
          <w:sz w:val="20"/>
          <w:szCs w:val="20"/>
        </w:rPr>
      </w:pPr>
    </w:p>
    <w:p w:rsidR="00E22D5F" w:rsidRPr="004A6CD5" w:rsidRDefault="004A6CD5" w:rsidP="00E22D5F">
      <w:pPr>
        <w:jc w:val="both"/>
        <w:rPr>
          <w:b/>
          <w:i/>
          <w:sz w:val="20"/>
          <w:szCs w:val="20"/>
          <w:u w:val="single"/>
        </w:rPr>
      </w:pPr>
      <w:r w:rsidRPr="004A6CD5">
        <w:rPr>
          <w:b/>
          <w:i/>
          <w:sz w:val="20"/>
          <w:szCs w:val="20"/>
          <w:u w:val="single"/>
        </w:rPr>
        <w:t>MOTION #15-</w:t>
      </w:r>
      <w:r w:rsidR="00BE4B3E">
        <w:rPr>
          <w:b/>
          <w:i/>
          <w:sz w:val="20"/>
          <w:szCs w:val="20"/>
          <w:u w:val="single"/>
        </w:rPr>
        <w:t>1</w:t>
      </w:r>
      <w:r w:rsidR="00145A00">
        <w:rPr>
          <w:b/>
          <w:i/>
          <w:sz w:val="20"/>
          <w:szCs w:val="20"/>
          <w:u w:val="single"/>
        </w:rPr>
        <w:t>7</w:t>
      </w:r>
    </w:p>
    <w:p w:rsidR="004A6CD5" w:rsidRDefault="004A6CD5" w:rsidP="00E22D5F">
      <w:pPr>
        <w:jc w:val="both"/>
        <w:rPr>
          <w:sz w:val="20"/>
          <w:szCs w:val="20"/>
        </w:rPr>
      </w:pPr>
      <w:r>
        <w:rPr>
          <w:sz w:val="20"/>
          <w:szCs w:val="20"/>
        </w:rPr>
        <w:t>After further discussion, Trustee Mike Sievers made a motion to approve the following Resolution.  Trustee John Stachura seconded the motion, and the motion carried unanimously.</w:t>
      </w:r>
    </w:p>
    <w:p w:rsidR="004A6CD5" w:rsidRDefault="004A6CD5" w:rsidP="00E22D5F">
      <w:pPr>
        <w:jc w:val="both"/>
        <w:rPr>
          <w:sz w:val="20"/>
          <w:szCs w:val="20"/>
        </w:rPr>
        <w:sectPr w:rsidR="004A6CD5" w:rsidSect="00A94770">
          <w:type w:val="continuous"/>
          <w:pgSz w:w="12240" w:h="15840"/>
          <w:pgMar w:top="1440" w:right="1440" w:bottom="1152" w:left="1440" w:header="720" w:footer="720" w:gutter="0"/>
          <w:cols w:space="720"/>
          <w:titlePg/>
          <w:docGrid w:linePitch="360"/>
        </w:sectPr>
      </w:pPr>
    </w:p>
    <w:p w:rsidR="004A6CD5" w:rsidRDefault="004A6CD5" w:rsidP="00E22D5F">
      <w:pPr>
        <w:jc w:val="both"/>
        <w:rPr>
          <w:sz w:val="20"/>
          <w:szCs w:val="20"/>
        </w:rPr>
      </w:pPr>
    </w:p>
    <w:p w:rsidR="004A6CD5" w:rsidRDefault="004A6CD5" w:rsidP="004A6CD5">
      <w:pPr>
        <w:jc w:val="center"/>
        <w:rPr>
          <w:sz w:val="20"/>
          <w:szCs w:val="20"/>
        </w:rPr>
      </w:pPr>
      <w:r>
        <w:rPr>
          <w:b/>
          <w:sz w:val="20"/>
          <w:szCs w:val="20"/>
        </w:rPr>
        <w:t>RESOLUTION</w:t>
      </w:r>
    </w:p>
    <w:p w:rsidR="004A6CD5" w:rsidRDefault="004A6CD5" w:rsidP="004A6CD5">
      <w:pPr>
        <w:ind w:firstLine="720"/>
        <w:jc w:val="both"/>
        <w:rPr>
          <w:sz w:val="20"/>
          <w:szCs w:val="20"/>
        </w:rPr>
      </w:pPr>
      <w:r>
        <w:rPr>
          <w:sz w:val="20"/>
          <w:szCs w:val="20"/>
        </w:rPr>
        <w:t>WHEREAS, the Vincennes University Board of Trustees hereby notifies the Indiana Public Retirement System (INPRS) that by passing this resolution its intent is to withdraw from the Public Employees Retirement Fund</w:t>
      </w:r>
      <w:r w:rsidR="00513EE6">
        <w:rPr>
          <w:sz w:val="20"/>
          <w:szCs w:val="20"/>
        </w:rPr>
        <w:t xml:space="preserve"> effective June 30, 2015</w:t>
      </w:r>
      <w:r>
        <w:rPr>
          <w:sz w:val="20"/>
          <w:szCs w:val="20"/>
        </w:rPr>
        <w:t>.</w:t>
      </w:r>
    </w:p>
    <w:p w:rsidR="004A6CD5" w:rsidRDefault="004A6CD5" w:rsidP="004A6CD5">
      <w:pPr>
        <w:ind w:firstLine="720"/>
        <w:jc w:val="both"/>
        <w:rPr>
          <w:sz w:val="20"/>
          <w:szCs w:val="20"/>
        </w:rPr>
      </w:pPr>
      <w:r>
        <w:rPr>
          <w:sz w:val="20"/>
          <w:szCs w:val="20"/>
        </w:rPr>
        <w:t>This resolution has been set into the minutes of this meeting, the 19</w:t>
      </w:r>
      <w:r w:rsidRPr="004A6CD5">
        <w:rPr>
          <w:sz w:val="20"/>
          <w:szCs w:val="20"/>
          <w:vertAlign w:val="superscript"/>
        </w:rPr>
        <w:t>th</w:t>
      </w:r>
      <w:r>
        <w:rPr>
          <w:sz w:val="20"/>
          <w:szCs w:val="20"/>
        </w:rPr>
        <w:t xml:space="preserve"> day of June, 2015.</w:t>
      </w:r>
    </w:p>
    <w:p w:rsidR="004A6CD5" w:rsidRDefault="004A6CD5" w:rsidP="004A6CD5">
      <w:pPr>
        <w:ind w:firstLine="720"/>
        <w:jc w:val="both"/>
        <w:rPr>
          <w:sz w:val="20"/>
          <w:szCs w:val="20"/>
        </w:rPr>
      </w:pPr>
    </w:p>
    <w:p w:rsidR="004A6CD5" w:rsidRDefault="004A6CD5" w:rsidP="004A6CD5">
      <w:pPr>
        <w:ind w:firstLine="720"/>
        <w:jc w:val="both"/>
        <w:rPr>
          <w:sz w:val="20"/>
          <w:szCs w:val="20"/>
        </w:rPr>
      </w:pPr>
      <w:r>
        <w:rPr>
          <w:sz w:val="20"/>
          <w:szCs w:val="20"/>
        </w:rPr>
        <w:tab/>
      </w:r>
      <w:r>
        <w:rPr>
          <w:sz w:val="20"/>
          <w:szCs w:val="20"/>
        </w:rPr>
        <w:tab/>
      </w:r>
      <w:r>
        <w:rPr>
          <w:sz w:val="20"/>
          <w:szCs w:val="20"/>
        </w:rPr>
        <w:tab/>
      </w:r>
      <w:r>
        <w:rPr>
          <w:sz w:val="20"/>
          <w:szCs w:val="20"/>
        </w:rPr>
        <w:tab/>
        <w:t>Signed:  ___________________________</w:t>
      </w:r>
    </w:p>
    <w:p w:rsidR="004A6CD5" w:rsidRDefault="004A6CD5" w:rsidP="004A6CD5">
      <w:pPr>
        <w:ind w:firstLine="720"/>
        <w:jc w:val="both"/>
        <w:rPr>
          <w:sz w:val="20"/>
          <w:szCs w:val="20"/>
        </w:rPr>
      </w:pPr>
      <w:r>
        <w:rPr>
          <w:sz w:val="20"/>
          <w:szCs w:val="20"/>
        </w:rPr>
        <w:tab/>
      </w:r>
      <w:r>
        <w:rPr>
          <w:sz w:val="20"/>
          <w:szCs w:val="20"/>
        </w:rPr>
        <w:tab/>
      </w:r>
      <w:r>
        <w:rPr>
          <w:sz w:val="20"/>
          <w:szCs w:val="20"/>
        </w:rPr>
        <w:tab/>
      </w:r>
      <w:r>
        <w:rPr>
          <w:sz w:val="20"/>
          <w:szCs w:val="20"/>
        </w:rPr>
        <w:tab/>
      </w:r>
      <w:r>
        <w:rPr>
          <w:sz w:val="20"/>
          <w:szCs w:val="20"/>
        </w:rPr>
        <w:tab/>
        <w:t>J.R. Gaylor, Chairman of the Board</w:t>
      </w:r>
    </w:p>
    <w:p w:rsidR="004A6CD5" w:rsidRDefault="004A6CD5" w:rsidP="004A6CD5">
      <w:pPr>
        <w:ind w:firstLine="720"/>
        <w:jc w:val="both"/>
        <w:rPr>
          <w:sz w:val="20"/>
          <w:szCs w:val="20"/>
        </w:rPr>
      </w:pPr>
      <w:r>
        <w:rPr>
          <w:sz w:val="20"/>
          <w:szCs w:val="20"/>
        </w:rPr>
        <w:tab/>
      </w:r>
      <w:r>
        <w:rPr>
          <w:sz w:val="20"/>
          <w:szCs w:val="20"/>
        </w:rPr>
        <w:tab/>
      </w:r>
      <w:r>
        <w:rPr>
          <w:sz w:val="20"/>
          <w:szCs w:val="20"/>
        </w:rPr>
        <w:tab/>
      </w:r>
      <w:r>
        <w:rPr>
          <w:sz w:val="20"/>
          <w:szCs w:val="20"/>
        </w:rPr>
        <w:tab/>
      </w:r>
      <w:r>
        <w:rPr>
          <w:sz w:val="20"/>
          <w:szCs w:val="20"/>
        </w:rPr>
        <w:tab/>
        <w:t>The Board of Trustees for the</w:t>
      </w:r>
    </w:p>
    <w:p w:rsidR="004A6CD5" w:rsidRDefault="004A6CD5" w:rsidP="004A6CD5">
      <w:pPr>
        <w:ind w:firstLine="720"/>
        <w:jc w:val="both"/>
        <w:rPr>
          <w:sz w:val="20"/>
          <w:szCs w:val="20"/>
        </w:rPr>
      </w:pPr>
      <w:r>
        <w:rPr>
          <w:sz w:val="20"/>
          <w:szCs w:val="20"/>
        </w:rPr>
        <w:tab/>
      </w:r>
      <w:r>
        <w:rPr>
          <w:sz w:val="20"/>
          <w:szCs w:val="20"/>
        </w:rPr>
        <w:tab/>
      </w:r>
      <w:r>
        <w:rPr>
          <w:sz w:val="20"/>
          <w:szCs w:val="20"/>
        </w:rPr>
        <w:tab/>
      </w:r>
      <w:r>
        <w:rPr>
          <w:sz w:val="20"/>
          <w:szCs w:val="20"/>
        </w:rPr>
        <w:tab/>
      </w:r>
      <w:r>
        <w:rPr>
          <w:sz w:val="20"/>
          <w:szCs w:val="20"/>
        </w:rPr>
        <w:tab/>
        <w:t>Vincennes University</w:t>
      </w:r>
    </w:p>
    <w:p w:rsidR="004A6CD5" w:rsidRDefault="004A6CD5" w:rsidP="004A6CD5">
      <w:pPr>
        <w:ind w:firstLine="720"/>
        <w:jc w:val="both"/>
        <w:rPr>
          <w:sz w:val="20"/>
          <w:szCs w:val="20"/>
        </w:rPr>
      </w:pPr>
      <w:r>
        <w:rPr>
          <w:sz w:val="20"/>
          <w:szCs w:val="20"/>
        </w:rPr>
        <w:tab/>
      </w:r>
      <w:r>
        <w:rPr>
          <w:sz w:val="20"/>
          <w:szCs w:val="20"/>
        </w:rPr>
        <w:tab/>
      </w:r>
      <w:r>
        <w:rPr>
          <w:sz w:val="20"/>
          <w:szCs w:val="20"/>
        </w:rPr>
        <w:tab/>
      </w:r>
      <w:r>
        <w:rPr>
          <w:sz w:val="20"/>
          <w:szCs w:val="20"/>
        </w:rPr>
        <w:tab/>
        <w:t>Signed:  ___________________________</w:t>
      </w:r>
    </w:p>
    <w:p w:rsidR="004A6CD5" w:rsidRDefault="004A6CD5" w:rsidP="004A6CD5">
      <w:pPr>
        <w:ind w:firstLine="720"/>
        <w:jc w:val="both"/>
        <w:rPr>
          <w:sz w:val="20"/>
          <w:szCs w:val="20"/>
        </w:rPr>
      </w:pPr>
      <w:r>
        <w:rPr>
          <w:sz w:val="20"/>
          <w:szCs w:val="20"/>
        </w:rPr>
        <w:tab/>
      </w:r>
      <w:r>
        <w:rPr>
          <w:sz w:val="20"/>
          <w:szCs w:val="20"/>
        </w:rPr>
        <w:tab/>
      </w:r>
      <w:r>
        <w:rPr>
          <w:sz w:val="20"/>
          <w:szCs w:val="20"/>
        </w:rPr>
        <w:tab/>
      </w:r>
      <w:r>
        <w:rPr>
          <w:sz w:val="20"/>
          <w:szCs w:val="20"/>
        </w:rPr>
        <w:tab/>
      </w:r>
      <w:r>
        <w:rPr>
          <w:sz w:val="20"/>
          <w:szCs w:val="20"/>
        </w:rPr>
        <w:tab/>
        <w:t>Darrel L. Bobe, Secretary of the Board</w:t>
      </w:r>
    </w:p>
    <w:p w:rsidR="004A6CD5" w:rsidRDefault="004A6CD5" w:rsidP="004A6CD5">
      <w:pPr>
        <w:ind w:firstLine="720"/>
        <w:jc w:val="both"/>
        <w:rPr>
          <w:sz w:val="20"/>
          <w:szCs w:val="20"/>
        </w:rPr>
      </w:pPr>
      <w:r>
        <w:rPr>
          <w:sz w:val="20"/>
          <w:szCs w:val="20"/>
        </w:rPr>
        <w:tab/>
      </w:r>
      <w:r>
        <w:rPr>
          <w:sz w:val="20"/>
          <w:szCs w:val="20"/>
        </w:rPr>
        <w:tab/>
      </w:r>
      <w:r>
        <w:rPr>
          <w:sz w:val="20"/>
          <w:szCs w:val="20"/>
        </w:rPr>
        <w:tab/>
      </w:r>
      <w:r>
        <w:rPr>
          <w:sz w:val="20"/>
          <w:szCs w:val="20"/>
        </w:rPr>
        <w:tab/>
      </w:r>
      <w:r>
        <w:rPr>
          <w:sz w:val="20"/>
          <w:szCs w:val="20"/>
        </w:rPr>
        <w:tab/>
        <w:t>The Board of Trustees for the</w:t>
      </w:r>
    </w:p>
    <w:p w:rsidR="004A6CD5" w:rsidRDefault="004A6CD5" w:rsidP="004A6CD5">
      <w:pPr>
        <w:ind w:firstLine="720"/>
        <w:jc w:val="both"/>
        <w:rPr>
          <w:sz w:val="20"/>
          <w:szCs w:val="20"/>
        </w:rPr>
      </w:pPr>
      <w:r>
        <w:rPr>
          <w:sz w:val="20"/>
          <w:szCs w:val="20"/>
        </w:rPr>
        <w:tab/>
      </w:r>
      <w:r>
        <w:rPr>
          <w:sz w:val="20"/>
          <w:szCs w:val="20"/>
        </w:rPr>
        <w:tab/>
      </w:r>
      <w:r>
        <w:rPr>
          <w:sz w:val="20"/>
          <w:szCs w:val="20"/>
        </w:rPr>
        <w:tab/>
      </w:r>
      <w:r>
        <w:rPr>
          <w:sz w:val="20"/>
          <w:szCs w:val="20"/>
        </w:rPr>
        <w:tab/>
      </w:r>
      <w:r>
        <w:rPr>
          <w:sz w:val="20"/>
          <w:szCs w:val="20"/>
        </w:rPr>
        <w:tab/>
        <w:t>Vincennes University</w:t>
      </w:r>
    </w:p>
    <w:p w:rsidR="004A6CD5" w:rsidRDefault="004A6CD5" w:rsidP="004A6CD5">
      <w:pPr>
        <w:ind w:firstLine="720"/>
        <w:jc w:val="both"/>
        <w:rPr>
          <w:sz w:val="20"/>
          <w:szCs w:val="20"/>
        </w:rPr>
        <w:sectPr w:rsidR="004A6CD5" w:rsidSect="004A6CD5">
          <w:type w:val="continuous"/>
          <w:pgSz w:w="12240" w:h="15840"/>
          <w:pgMar w:top="1440" w:right="2160" w:bottom="1152" w:left="2160" w:header="720" w:footer="720" w:gutter="0"/>
          <w:cols w:space="720"/>
          <w:titlePg/>
          <w:docGrid w:linePitch="360"/>
        </w:sectPr>
      </w:pPr>
    </w:p>
    <w:p w:rsidR="004A6CD5" w:rsidRDefault="004A6CD5" w:rsidP="004A6CD5">
      <w:pPr>
        <w:ind w:firstLine="720"/>
        <w:jc w:val="both"/>
        <w:rPr>
          <w:sz w:val="20"/>
          <w:szCs w:val="20"/>
        </w:rPr>
      </w:pPr>
    </w:p>
    <w:p w:rsidR="00E22D5F" w:rsidRPr="004A6CD5" w:rsidRDefault="004A6CD5" w:rsidP="00CF4843">
      <w:pPr>
        <w:jc w:val="both"/>
        <w:rPr>
          <w:b/>
          <w:bCs/>
          <w:i/>
          <w:sz w:val="20"/>
          <w:szCs w:val="20"/>
          <w:u w:val="single"/>
        </w:rPr>
      </w:pPr>
      <w:r w:rsidRPr="004A6CD5">
        <w:rPr>
          <w:b/>
          <w:bCs/>
          <w:i/>
          <w:sz w:val="20"/>
          <w:szCs w:val="20"/>
          <w:u w:val="single"/>
        </w:rPr>
        <w:t>MOTION #15-</w:t>
      </w:r>
      <w:r w:rsidR="00145A00">
        <w:rPr>
          <w:b/>
          <w:bCs/>
          <w:i/>
          <w:sz w:val="20"/>
          <w:szCs w:val="20"/>
          <w:u w:val="single"/>
        </w:rPr>
        <w:t>18</w:t>
      </w:r>
    </w:p>
    <w:p w:rsidR="00E22D5F" w:rsidRDefault="004A6CD5" w:rsidP="00CF4843">
      <w:pPr>
        <w:jc w:val="both"/>
        <w:rPr>
          <w:sz w:val="20"/>
          <w:szCs w:val="20"/>
        </w:rPr>
      </w:pPr>
      <w:r>
        <w:rPr>
          <w:bCs/>
          <w:sz w:val="20"/>
          <w:szCs w:val="20"/>
        </w:rPr>
        <w:t>Trustee Mike Sievers made a motion to approve the</w:t>
      </w:r>
      <w:r w:rsidR="00B95AA4">
        <w:rPr>
          <w:bCs/>
          <w:sz w:val="20"/>
          <w:szCs w:val="20"/>
        </w:rPr>
        <w:t xml:space="preserve"> </w:t>
      </w:r>
      <w:r w:rsidR="00B95AA4">
        <w:rPr>
          <w:sz w:val="20"/>
          <w:szCs w:val="20"/>
        </w:rPr>
        <w:t xml:space="preserve">proposed General Operating Budget of $88,018,300 for FY2015-16 and $89,706,207 for FY2016-17, and a Housing Operations budget of $17,456,969 for FY2015-16, with the </w:t>
      </w:r>
      <w:r w:rsidR="000674F3">
        <w:rPr>
          <w:sz w:val="20"/>
          <w:szCs w:val="20"/>
        </w:rPr>
        <w:t>above assumptions.  Trustee John Stachura seconded the motion, and the motion carried unanimously.</w:t>
      </w:r>
    </w:p>
    <w:p w:rsidR="000674F3" w:rsidRDefault="000674F3" w:rsidP="00CF4843">
      <w:pPr>
        <w:jc w:val="both"/>
        <w:rPr>
          <w:sz w:val="20"/>
          <w:szCs w:val="20"/>
        </w:rPr>
      </w:pPr>
    </w:p>
    <w:p w:rsidR="000674F3" w:rsidRDefault="000674F3" w:rsidP="000674F3">
      <w:pPr>
        <w:jc w:val="both"/>
        <w:rPr>
          <w:sz w:val="20"/>
          <w:szCs w:val="20"/>
        </w:rPr>
      </w:pPr>
      <w:r w:rsidRPr="000674F3">
        <w:rPr>
          <w:sz w:val="20"/>
          <w:szCs w:val="20"/>
          <w:u w:val="single"/>
        </w:rPr>
        <w:t>Request for Approval Authorization</w:t>
      </w:r>
      <w:r>
        <w:rPr>
          <w:sz w:val="20"/>
          <w:szCs w:val="20"/>
        </w:rPr>
        <w:t xml:space="preserve"> – Committee Chair Sievers reported that the bids for the new Science, Engineering and Mathematics Center will be requested on July 1 and due in on July 21.  Because the Board of Trustees does not meet during the month of July</w:t>
      </w:r>
      <w:r w:rsidR="00BE4B3E">
        <w:rPr>
          <w:sz w:val="20"/>
          <w:szCs w:val="20"/>
        </w:rPr>
        <w:t xml:space="preserve"> and as the bids will be higher than the Finance/Revenue Committee is authorized to approve</w:t>
      </w:r>
      <w:r>
        <w:rPr>
          <w:sz w:val="20"/>
          <w:szCs w:val="20"/>
        </w:rPr>
        <w:t xml:space="preserve">, he stated that the Finance/Revenue Committee is requesting authorization from the Board of Trustees to approve the bids for this project.  </w:t>
      </w:r>
    </w:p>
    <w:p w:rsidR="00E22D5F" w:rsidRDefault="00E22D5F" w:rsidP="00CF4843">
      <w:pPr>
        <w:jc w:val="both"/>
        <w:rPr>
          <w:bCs/>
          <w:sz w:val="20"/>
          <w:szCs w:val="20"/>
        </w:rPr>
      </w:pPr>
    </w:p>
    <w:p w:rsidR="000674F3" w:rsidRPr="00BE4B3E" w:rsidRDefault="00BE4B3E" w:rsidP="00CF4843">
      <w:pPr>
        <w:jc w:val="both"/>
        <w:rPr>
          <w:b/>
          <w:bCs/>
          <w:i/>
          <w:sz w:val="20"/>
          <w:szCs w:val="20"/>
          <w:u w:val="single"/>
        </w:rPr>
      </w:pPr>
      <w:r w:rsidRPr="00BE4B3E">
        <w:rPr>
          <w:b/>
          <w:bCs/>
          <w:i/>
          <w:sz w:val="20"/>
          <w:szCs w:val="20"/>
          <w:u w:val="single"/>
        </w:rPr>
        <w:t>MOTION #15-</w:t>
      </w:r>
      <w:r w:rsidR="00145A00">
        <w:rPr>
          <w:b/>
          <w:bCs/>
          <w:i/>
          <w:sz w:val="20"/>
          <w:szCs w:val="20"/>
          <w:u w:val="single"/>
        </w:rPr>
        <w:t>19</w:t>
      </w:r>
      <w:bookmarkStart w:id="0" w:name="_GoBack"/>
      <w:bookmarkEnd w:id="0"/>
    </w:p>
    <w:p w:rsidR="00BE4B3E" w:rsidRDefault="00BE4B3E" w:rsidP="00CF4843">
      <w:pPr>
        <w:jc w:val="both"/>
        <w:rPr>
          <w:bCs/>
          <w:sz w:val="20"/>
          <w:szCs w:val="20"/>
        </w:rPr>
      </w:pPr>
      <w:r>
        <w:rPr>
          <w:bCs/>
          <w:sz w:val="20"/>
          <w:szCs w:val="20"/>
        </w:rPr>
        <w:t>Trustee Rick Schach made a motion to approve the request from the Finance/Revenue Committee that it be allowed to approve the bids for the new Science, Engineering and Mathematics Center.  Trustee Tim Groves seconded the motion, and the motion carried unanimously.</w:t>
      </w:r>
    </w:p>
    <w:p w:rsidR="000674F3" w:rsidRDefault="000674F3" w:rsidP="00CF4843">
      <w:pPr>
        <w:jc w:val="both"/>
        <w:rPr>
          <w:bCs/>
          <w:sz w:val="20"/>
          <w:szCs w:val="20"/>
        </w:rPr>
      </w:pPr>
    </w:p>
    <w:p w:rsidR="004B4C65" w:rsidRDefault="004B4C65" w:rsidP="0017734F">
      <w:pPr>
        <w:jc w:val="both"/>
        <w:rPr>
          <w:b/>
          <w:sz w:val="20"/>
          <w:szCs w:val="20"/>
          <w:u w:val="single"/>
        </w:rPr>
      </w:pPr>
      <w:r w:rsidRPr="004B4C65">
        <w:rPr>
          <w:b/>
          <w:sz w:val="20"/>
          <w:szCs w:val="20"/>
          <w:u w:val="single"/>
        </w:rPr>
        <w:t>REPORTS FROM THE ADMINISTRATIVE LEADERSHIP</w:t>
      </w:r>
    </w:p>
    <w:p w:rsidR="00172B4B" w:rsidRDefault="00172B4B" w:rsidP="0017734F">
      <w:pPr>
        <w:jc w:val="both"/>
        <w:rPr>
          <w:sz w:val="20"/>
          <w:szCs w:val="20"/>
        </w:rPr>
      </w:pPr>
    </w:p>
    <w:p w:rsidR="00172B4B" w:rsidRDefault="00172B4B" w:rsidP="0017734F">
      <w:pPr>
        <w:jc w:val="both"/>
        <w:rPr>
          <w:b/>
          <w:sz w:val="20"/>
          <w:szCs w:val="20"/>
          <w:u w:val="single"/>
        </w:rPr>
      </w:pPr>
      <w:r w:rsidRPr="00172B4B">
        <w:rPr>
          <w:b/>
          <w:sz w:val="20"/>
          <w:szCs w:val="20"/>
          <w:u w:val="single"/>
        </w:rPr>
        <w:t>Marketing/Enrollment Report</w:t>
      </w:r>
    </w:p>
    <w:p w:rsidR="001518A7" w:rsidRPr="001518A7" w:rsidRDefault="001518A7" w:rsidP="001518A7">
      <w:pPr>
        <w:jc w:val="both"/>
        <w:rPr>
          <w:sz w:val="20"/>
          <w:szCs w:val="20"/>
        </w:rPr>
      </w:pPr>
      <w:r w:rsidRPr="001518A7">
        <w:rPr>
          <w:sz w:val="20"/>
          <w:szCs w:val="20"/>
        </w:rPr>
        <w:t>Kristi Deetz, Senior Director of External Relations, distributed the University Recruitment and Enrollment Report.  The report began with an update on the application status for the Vincennes Campus, Jasper C</w:t>
      </w:r>
      <w:r>
        <w:rPr>
          <w:sz w:val="20"/>
          <w:szCs w:val="20"/>
        </w:rPr>
        <w:t xml:space="preserve">ampus, and Aviation Technology </w:t>
      </w:r>
      <w:r w:rsidRPr="001518A7">
        <w:rPr>
          <w:sz w:val="20"/>
          <w:szCs w:val="20"/>
        </w:rPr>
        <w:t>Center. Accepted applications on the Vincennes Campus totaled 5,541, a 4.4 percent increase.  Accumulated applications for VUJC equal</w:t>
      </w:r>
      <w:r>
        <w:rPr>
          <w:sz w:val="20"/>
          <w:szCs w:val="20"/>
        </w:rPr>
        <w:t xml:space="preserve">ed 422, a 10.9 percent decline, and the </w:t>
      </w:r>
      <w:r w:rsidRPr="001518A7">
        <w:rPr>
          <w:sz w:val="20"/>
          <w:szCs w:val="20"/>
        </w:rPr>
        <w:t xml:space="preserve">ATC reported 174 applications, a 17.6 percent increase. </w:t>
      </w:r>
      <w:r>
        <w:rPr>
          <w:sz w:val="20"/>
          <w:szCs w:val="20"/>
        </w:rPr>
        <w:t xml:space="preserve">Ms. </w:t>
      </w:r>
      <w:r w:rsidRPr="001518A7">
        <w:rPr>
          <w:sz w:val="20"/>
          <w:szCs w:val="20"/>
        </w:rPr>
        <w:t>Deetz continued with an update on START VU activities</w:t>
      </w:r>
      <w:r>
        <w:rPr>
          <w:sz w:val="20"/>
          <w:szCs w:val="20"/>
        </w:rPr>
        <w:t>,</w:t>
      </w:r>
      <w:r w:rsidRPr="001518A7">
        <w:rPr>
          <w:sz w:val="20"/>
          <w:szCs w:val="20"/>
        </w:rPr>
        <w:t xml:space="preserve"> stating that 1,298 students had attended a START VU program during June 2014. With three days of the 2015 June series completed, 257 students had attended START VU.  Based on START VU correlating days, system-wide headcount reached 3,824 which was 43 fewer students than one year ago. </w:t>
      </w:r>
    </w:p>
    <w:p w:rsidR="001518A7" w:rsidRDefault="001518A7" w:rsidP="0017734F">
      <w:pPr>
        <w:jc w:val="both"/>
        <w:rPr>
          <w:sz w:val="20"/>
          <w:szCs w:val="20"/>
        </w:rPr>
      </w:pPr>
    </w:p>
    <w:p w:rsidR="007B2C73" w:rsidRPr="007B2C73" w:rsidRDefault="007B2C73" w:rsidP="0017734F">
      <w:pPr>
        <w:jc w:val="both"/>
        <w:rPr>
          <w:b/>
          <w:sz w:val="20"/>
          <w:szCs w:val="20"/>
          <w:u w:val="single"/>
        </w:rPr>
      </w:pPr>
      <w:r w:rsidRPr="007B2C73">
        <w:rPr>
          <w:b/>
          <w:sz w:val="20"/>
          <w:szCs w:val="20"/>
          <w:u w:val="single"/>
        </w:rPr>
        <w:t>PRESIDENT’S COMMENTS</w:t>
      </w:r>
    </w:p>
    <w:p w:rsidR="009F7344" w:rsidRDefault="007B6E3C" w:rsidP="00205F78">
      <w:pPr>
        <w:jc w:val="both"/>
        <w:rPr>
          <w:sz w:val="20"/>
          <w:szCs w:val="20"/>
        </w:rPr>
      </w:pPr>
      <w:r>
        <w:rPr>
          <w:sz w:val="20"/>
          <w:szCs w:val="20"/>
        </w:rPr>
        <w:t xml:space="preserve">President Helton </w:t>
      </w:r>
      <w:r w:rsidR="00205F78">
        <w:rPr>
          <w:sz w:val="20"/>
          <w:szCs w:val="20"/>
        </w:rPr>
        <w:t xml:space="preserve">thanked </w:t>
      </w:r>
      <w:r w:rsidR="001B735D">
        <w:rPr>
          <w:sz w:val="20"/>
          <w:szCs w:val="20"/>
        </w:rPr>
        <w:t>the Trustees</w:t>
      </w:r>
      <w:r w:rsidR="000674F3">
        <w:rPr>
          <w:sz w:val="20"/>
          <w:szCs w:val="20"/>
        </w:rPr>
        <w:t xml:space="preserve"> for keeping him employed over the past 11 years.  He also congratulated Chuck Johnson on being named Interim President and on receiving his doctorat</w:t>
      </w:r>
      <w:r w:rsidR="00BE4B3E">
        <w:rPr>
          <w:sz w:val="20"/>
          <w:szCs w:val="20"/>
        </w:rPr>
        <w:t>e degree</w:t>
      </w:r>
      <w:r w:rsidR="000674F3">
        <w:rPr>
          <w:sz w:val="20"/>
          <w:szCs w:val="20"/>
        </w:rPr>
        <w:t>.  President Helton</w:t>
      </w:r>
      <w:r w:rsidR="00BE4B3E">
        <w:rPr>
          <w:sz w:val="20"/>
          <w:szCs w:val="20"/>
        </w:rPr>
        <w:t xml:space="preserve"> also</w:t>
      </w:r>
      <w:r w:rsidR="000674F3">
        <w:rPr>
          <w:sz w:val="20"/>
          <w:szCs w:val="20"/>
        </w:rPr>
        <w:t xml:space="preserve"> </w:t>
      </w:r>
      <w:r w:rsidR="00BE4B3E">
        <w:rPr>
          <w:sz w:val="20"/>
          <w:szCs w:val="20"/>
        </w:rPr>
        <w:t xml:space="preserve">reported </w:t>
      </w:r>
      <w:r w:rsidR="000674F3">
        <w:rPr>
          <w:sz w:val="20"/>
          <w:szCs w:val="20"/>
        </w:rPr>
        <w:t xml:space="preserve">that he gave his last State of the University address, and </w:t>
      </w:r>
      <w:r w:rsidR="00BE4B3E">
        <w:rPr>
          <w:sz w:val="20"/>
          <w:szCs w:val="20"/>
        </w:rPr>
        <w:t xml:space="preserve">that </w:t>
      </w:r>
      <w:r w:rsidR="000674F3">
        <w:rPr>
          <w:sz w:val="20"/>
          <w:szCs w:val="20"/>
        </w:rPr>
        <w:t>the five-minute video of the Address is on the VU website.</w:t>
      </w:r>
    </w:p>
    <w:p w:rsidR="009F7344" w:rsidRPr="001518A7" w:rsidRDefault="009F7344" w:rsidP="001518A7">
      <w:pPr>
        <w:jc w:val="both"/>
        <w:rPr>
          <w:sz w:val="20"/>
          <w:szCs w:val="20"/>
        </w:rPr>
      </w:pPr>
    </w:p>
    <w:p w:rsidR="004E27DF" w:rsidRPr="004E27DF" w:rsidRDefault="004E27DF" w:rsidP="0017734F">
      <w:pPr>
        <w:jc w:val="both"/>
        <w:rPr>
          <w:b/>
          <w:sz w:val="20"/>
          <w:szCs w:val="20"/>
          <w:u w:val="single"/>
        </w:rPr>
      </w:pPr>
      <w:r w:rsidRPr="004E27DF">
        <w:rPr>
          <w:b/>
          <w:sz w:val="20"/>
          <w:szCs w:val="20"/>
          <w:u w:val="single"/>
        </w:rPr>
        <w:lastRenderedPageBreak/>
        <w:t>Adjournment</w:t>
      </w:r>
    </w:p>
    <w:p w:rsidR="004E27DF" w:rsidRDefault="004E27DF" w:rsidP="0017734F">
      <w:pPr>
        <w:jc w:val="both"/>
        <w:rPr>
          <w:sz w:val="20"/>
          <w:szCs w:val="20"/>
        </w:rPr>
      </w:pPr>
      <w:r>
        <w:rPr>
          <w:sz w:val="20"/>
          <w:szCs w:val="20"/>
        </w:rPr>
        <w:t xml:space="preserve">There being no further business to come before the Trustees, the Regular Session adjourned at </w:t>
      </w:r>
      <w:r w:rsidR="00E81851">
        <w:rPr>
          <w:sz w:val="20"/>
          <w:szCs w:val="20"/>
        </w:rPr>
        <w:t>1</w:t>
      </w:r>
      <w:r w:rsidR="009F7344">
        <w:rPr>
          <w:sz w:val="20"/>
          <w:szCs w:val="20"/>
        </w:rPr>
        <w:t>1</w:t>
      </w:r>
      <w:r w:rsidR="001B735D">
        <w:rPr>
          <w:sz w:val="20"/>
          <w:szCs w:val="20"/>
        </w:rPr>
        <w:t>:</w:t>
      </w:r>
      <w:r w:rsidR="00BE4B3E">
        <w:rPr>
          <w:sz w:val="20"/>
          <w:szCs w:val="20"/>
        </w:rPr>
        <w:t>25</w:t>
      </w:r>
      <w:r w:rsidR="005E0F25">
        <w:rPr>
          <w:sz w:val="20"/>
          <w:szCs w:val="20"/>
        </w:rPr>
        <w:t xml:space="preserve"> a</w:t>
      </w:r>
      <w:r w:rsidR="001B735D">
        <w:rPr>
          <w:sz w:val="20"/>
          <w:szCs w:val="20"/>
        </w:rPr>
        <w:t>.m. (ED</w:t>
      </w:r>
      <w:r>
        <w:rPr>
          <w:sz w:val="20"/>
          <w:szCs w:val="20"/>
        </w:rPr>
        <w:t xml:space="preserve">T). </w:t>
      </w:r>
    </w:p>
    <w:p w:rsidR="004E27DF" w:rsidRDefault="004E27DF" w:rsidP="0017734F">
      <w:pPr>
        <w:jc w:val="both"/>
        <w:rPr>
          <w:sz w:val="20"/>
          <w:szCs w:val="20"/>
        </w:rPr>
      </w:pPr>
    </w:p>
    <w:p w:rsidR="004E27DF" w:rsidRDefault="004E27DF" w:rsidP="0017734F">
      <w:pPr>
        <w:jc w:val="both"/>
        <w:rPr>
          <w:sz w:val="20"/>
          <w:szCs w:val="20"/>
        </w:rPr>
      </w:pPr>
    </w:p>
    <w:p w:rsidR="004E27DF" w:rsidRDefault="004E27DF" w:rsidP="0017734F">
      <w:pPr>
        <w:jc w:val="both"/>
        <w:rPr>
          <w:sz w:val="20"/>
          <w:szCs w:val="20"/>
        </w:rPr>
      </w:pPr>
    </w:p>
    <w:p w:rsidR="004E27DF" w:rsidRDefault="004E27DF" w:rsidP="0017734F">
      <w:pPr>
        <w:jc w:val="both"/>
        <w:rPr>
          <w:sz w:val="20"/>
          <w:szCs w:val="20"/>
        </w:rPr>
      </w:pPr>
    </w:p>
    <w:p w:rsidR="004E27DF" w:rsidRDefault="004E27DF" w:rsidP="0017734F">
      <w:pPr>
        <w:jc w:val="both"/>
        <w:rPr>
          <w:sz w:val="20"/>
          <w:szCs w:val="20"/>
        </w:rPr>
      </w:pPr>
      <w:r>
        <w:rPr>
          <w:sz w:val="20"/>
          <w:szCs w:val="20"/>
        </w:rPr>
        <w:t>__________________________________</w:t>
      </w:r>
      <w:r>
        <w:rPr>
          <w:sz w:val="20"/>
          <w:szCs w:val="20"/>
        </w:rPr>
        <w:tab/>
      </w:r>
      <w:r>
        <w:rPr>
          <w:sz w:val="20"/>
          <w:szCs w:val="20"/>
        </w:rPr>
        <w:tab/>
      </w:r>
      <w:r>
        <w:rPr>
          <w:sz w:val="20"/>
          <w:szCs w:val="20"/>
        </w:rPr>
        <w:tab/>
        <w:t>_________________________________</w:t>
      </w:r>
    </w:p>
    <w:p w:rsidR="004E27DF" w:rsidRDefault="004E27DF" w:rsidP="0017734F">
      <w:pPr>
        <w:jc w:val="both"/>
        <w:rPr>
          <w:sz w:val="20"/>
          <w:szCs w:val="20"/>
        </w:rPr>
      </w:pPr>
      <w:r>
        <w:rPr>
          <w:sz w:val="20"/>
          <w:szCs w:val="20"/>
        </w:rPr>
        <w:t>Darrel Bobe, Secretary</w:t>
      </w:r>
      <w:r>
        <w:rPr>
          <w:sz w:val="20"/>
          <w:szCs w:val="20"/>
        </w:rPr>
        <w:tab/>
      </w:r>
      <w:r>
        <w:rPr>
          <w:sz w:val="20"/>
          <w:szCs w:val="20"/>
        </w:rPr>
        <w:tab/>
      </w:r>
      <w:r>
        <w:rPr>
          <w:sz w:val="20"/>
          <w:szCs w:val="20"/>
        </w:rPr>
        <w:tab/>
      </w:r>
      <w:r>
        <w:rPr>
          <w:sz w:val="20"/>
          <w:szCs w:val="20"/>
        </w:rPr>
        <w:tab/>
      </w:r>
      <w:r>
        <w:rPr>
          <w:sz w:val="20"/>
          <w:szCs w:val="20"/>
        </w:rPr>
        <w:tab/>
        <w:t>J.R. Gaylor, Chair</w:t>
      </w:r>
    </w:p>
    <w:p w:rsidR="00E31BC4" w:rsidRDefault="00E31BC4">
      <w:pPr>
        <w:spacing w:after="160" w:line="259" w:lineRule="auto"/>
        <w:rPr>
          <w:sz w:val="20"/>
          <w:szCs w:val="20"/>
        </w:rPr>
      </w:pPr>
    </w:p>
    <w:sectPr w:rsidR="00E31BC4" w:rsidSect="004A6CD5">
      <w:type w:val="continuous"/>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7DD" w:rsidRDefault="00F977DD" w:rsidP="0017734F">
      <w:r>
        <w:separator/>
      </w:r>
    </w:p>
  </w:endnote>
  <w:endnote w:type="continuationSeparator" w:id="0">
    <w:p w:rsidR="00F977DD" w:rsidRDefault="00F977DD" w:rsidP="00177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7DD" w:rsidRDefault="00F977DD" w:rsidP="0017734F">
      <w:r>
        <w:separator/>
      </w:r>
    </w:p>
  </w:footnote>
  <w:footnote w:type="continuationSeparator" w:id="0">
    <w:p w:rsidR="00F977DD" w:rsidRDefault="00F977DD" w:rsidP="001773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34F" w:rsidRPr="0017734F" w:rsidRDefault="0017734F">
    <w:pPr>
      <w:pStyle w:val="Header"/>
      <w:rPr>
        <w:noProof/>
        <w:sz w:val="18"/>
        <w:szCs w:val="18"/>
      </w:rPr>
    </w:pPr>
    <w:r w:rsidRPr="0017734F">
      <w:rPr>
        <w:sz w:val="18"/>
        <w:szCs w:val="18"/>
      </w:rPr>
      <w:t>VU Board of Trustees</w:t>
    </w:r>
    <w:r w:rsidRPr="0017734F">
      <w:rPr>
        <w:sz w:val="18"/>
        <w:szCs w:val="18"/>
      </w:rPr>
      <w:tab/>
    </w:r>
    <w:r w:rsidRPr="0017734F">
      <w:rPr>
        <w:sz w:val="18"/>
        <w:szCs w:val="18"/>
      </w:rPr>
      <w:tab/>
      <w:t xml:space="preserve">Page </w:t>
    </w:r>
    <w:r w:rsidRPr="0017734F">
      <w:rPr>
        <w:sz w:val="18"/>
        <w:szCs w:val="18"/>
      </w:rPr>
      <w:fldChar w:fldCharType="begin"/>
    </w:r>
    <w:r w:rsidRPr="0017734F">
      <w:rPr>
        <w:sz w:val="18"/>
        <w:szCs w:val="18"/>
      </w:rPr>
      <w:instrText xml:space="preserve"> PAGE   \* MERGEFORMAT </w:instrText>
    </w:r>
    <w:r w:rsidRPr="0017734F">
      <w:rPr>
        <w:sz w:val="18"/>
        <w:szCs w:val="18"/>
      </w:rPr>
      <w:fldChar w:fldCharType="separate"/>
    </w:r>
    <w:r w:rsidR="00145A00">
      <w:rPr>
        <w:noProof/>
        <w:sz w:val="18"/>
        <w:szCs w:val="18"/>
      </w:rPr>
      <w:t>4</w:t>
    </w:r>
    <w:r w:rsidRPr="0017734F">
      <w:rPr>
        <w:noProof/>
        <w:sz w:val="18"/>
        <w:szCs w:val="18"/>
      </w:rPr>
      <w:fldChar w:fldCharType="end"/>
    </w:r>
  </w:p>
  <w:p w:rsidR="0017734F" w:rsidRPr="0017734F" w:rsidRDefault="0017734F">
    <w:pPr>
      <w:pStyle w:val="Header"/>
      <w:rPr>
        <w:noProof/>
        <w:sz w:val="18"/>
        <w:szCs w:val="18"/>
      </w:rPr>
    </w:pPr>
    <w:r w:rsidRPr="0017734F">
      <w:rPr>
        <w:noProof/>
        <w:sz w:val="18"/>
        <w:szCs w:val="18"/>
      </w:rPr>
      <w:t>Regular Session</w:t>
    </w:r>
  </w:p>
  <w:p w:rsidR="0017734F" w:rsidRPr="0017734F" w:rsidRDefault="00D02FC4">
    <w:pPr>
      <w:pStyle w:val="Header"/>
      <w:rPr>
        <w:noProof/>
        <w:sz w:val="18"/>
        <w:szCs w:val="18"/>
      </w:rPr>
    </w:pPr>
    <w:r>
      <w:rPr>
        <w:noProof/>
        <w:sz w:val="18"/>
        <w:szCs w:val="18"/>
      </w:rPr>
      <w:t>June 19</w:t>
    </w:r>
    <w:r w:rsidR="00F6516A">
      <w:rPr>
        <w:noProof/>
        <w:sz w:val="18"/>
        <w:szCs w:val="18"/>
      </w:rPr>
      <w:t>, 2015</w:t>
    </w:r>
  </w:p>
  <w:p w:rsidR="0017734F" w:rsidRPr="0017734F" w:rsidRDefault="0017734F">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D7CAF"/>
    <w:multiLevelType w:val="hybridMultilevel"/>
    <w:tmpl w:val="392A5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087CBF"/>
    <w:multiLevelType w:val="hybridMultilevel"/>
    <w:tmpl w:val="ED5C8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1C283F"/>
    <w:multiLevelType w:val="hybridMultilevel"/>
    <w:tmpl w:val="560EB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75401D"/>
    <w:multiLevelType w:val="hybridMultilevel"/>
    <w:tmpl w:val="C9DCA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03E411F"/>
    <w:multiLevelType w:val="hybridMultilevel"/>
    <w:tmpl w:val="02327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258385B"/>
    <w:multiLevelType w:val="hybridMultilevel"/>
    <w:tmpl w:val="CD3892CC"/>
    <w:lvl w:ilvl="0" w:tplc="5E4E4A1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D956B43"/>
    <w:multiLevelType w:val="hybridMultilevel"/>
    <w:tmpl w:val="8D9AE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27500C2"/>
    <w:multiLevelType w:val="hybridMultilevel"/>
    <w:tmpl w:val="4352F3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DD43EFE"/>
    <w:multiLevelType w:val="hybridMultilevel"/>
    <w:tmpl w:val="C88C27E0"/>
    <w:lvl w:ilvl="0" w:tplc="39E0AABC">
      <w:start w:val="1"/>
      <w:numFmt w:val="upperLetter"/>
      <w:lvlText w:val="%1."/>
      <w:lvlJc w:val="left"/>
      <w:pPr>
        <w:ind w:left="669"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1" w:tplc="5A2EEC3C">
      <w:start w:val="1"/>
      <w:numFmt w:val="decimal"/>
      <w:lvlText w:val="%2."/>
      <w:lvlJc w:val="left"/>
      <w:pPr>
        <w:ind w:left="108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2" w:tplc="81FAC35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3" w:tplc="9620F628">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4" w:tplc="28769D4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5" w:tplc="10EEBB9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6" w:tplc="D0AC08E8">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7" w:tplc="0E6CBD3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8" w:tplc="0F4C1D6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abstractNum>
  <w:abstractNum w:abstractNumId="9" w15:restartNumberingAfterBreak="0">
    <w:nsid w:val="75EE6DC3"/>
    <w:multiLevelType w:val="hybridMultilevel"/>
    <w:tmpl w:val="4EEC0A9A"/>
    <w:lvl w:ilvl="0" w:tplc="F00EC7EE">
      <w:start w:val="1"/>
      <w:numFmt w:val="upperLetter"/>
      <w:lvlText w:val="%1."/>
      <w:lvlJc w:val="left"/>
      <w:pPr>
        <w:ind w:left="669"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1" w:tplc="982C7398">
      <w:start w:val="1"/>
      <w:numFmt w:val="decimal"/>
      <w:lvlText w:val="%2."/>
      <w:lvlJc w:val="left"/>
      <w:pPr>
        <w:ind w:left="108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2" w:tplc="067C43CC">
      <w:start w:val="1"/>
      <w:numFmt w:val="lowerLetter"/>
      <w:lvlText w:val="%3."/>
      <w:lvlJc w:val="left"/>
      <w:pPr>
        <w:ind w:left="144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3" w:tplc="5728EA06">
      <w:start w:val="1"/>
      <w:numFmt w:val="decimal"/>
      <w:lvlText w:val="%4"/>
      <w:lvlJc w:val="left"/>
      <w:pPr>
        <w:ind w:left="216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4" w:tplc="7EAC24F4">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5" w:tplc="23389C44">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6" w:tplc="8594FBBA">
      <w:start w:val="1"/>
      <w:numFmt w:val="decimal"/>
      <w:lvlText w:val="%7"/>
      <w:lvlJc w:val="left"/>
      <w:pPr>
        <w:ind w:left="432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7" w:tplc="CE7E4C9E">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8" w:tplc="98569712">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abstractNum>
  <w:abstractNum w:abstractNumId="10" w15:restartNumberingAfterBreak="0">
    <w:nsid w:val="7DD35FDE"/>
    <w:multiLevelType w:val="hybridMultilevel"/>
    <w:tmpl w:val="3E442712"/>
    <w:lvl w:ilvl="0" w:tplc="348430B4">
      <w:start w:val="1"/>
      <w:numFmt w:val="decimal"/>
      <w:lvlText w:val="%1"/>
      <w:lvlJc w:val="left"/>
      <w:pPr>
        <w:ind w:left="36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1" w:tplc="CDEC7448">
      <w:start w:val="1"/>
      <w:numFmt w:val="lowerLetter"/>
      <w:lvlText w:val="%2"/>
      <w:lvlJc w:val="left"/>
      <w:pPr>
        <w:ind w:left="72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2" w:tplc="7FFA0B0A">
      <w:start w:val="1"/>
      <w:numFmt w:val="lowerLetter"/>
      <w:lvlRestart w:val="0"/>
      <w:lvlText w:val="%3."/>
      <w:lvlJc w:val="left"/>
      <w:pPr>
        <w:ind w:left="144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3" w:tplc="CF6CFA98">
      <w:start w:val="1"/>
      <w:numFmt w:val="decimal"/>
      <w:lvlText w:val="%4"/>
      <w:lvlJc w:val="left"/>
      <w:pPr>
        <w:ind w:left="216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4" w:tplc="3AE85724">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5" w:tplc="82E2A1AE">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6" w:tplc="02C24EC4">
      <w:start w:val="1"/>
      <w:numFmt w:val="decimal"/>
      <w:lvlText w:val="%7"/>
      <w:lvlJc w:val="left"/>
      <w:pPr>
        <w:ind w:left="432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7" w:tplc="1186A58E">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lvl w:ilvl="8" w:tplc="DCB0E928">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2"/>
        <w:u w:val="none" w:color="000000"/>
        <w:effect w:val="none"/>
        <w:bdr w:val="none" w:sz="0" w:space="0" w:color="auto" w:frame="1"/>
        <w:vertAlign w:val="baseline"/>
      </w:rPr>
    </w:lvl>
  </w:abstractNum>
  <w:abstractNum w:abstractNumId="11" w15:restartNumberingAfterBreak="0">
    <w:nsid w:val="7F6107DF"/>
    <w:multiLevelType w:val="hybridMultilevel"/>
    <w:tmpl w:val="476C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3"/>
  </w:num>
  <w:num w:numId="4">
    <w:abstractNumId w:val="7"/>
  </w:num>
  <w:num w:numId="5">
    <w:abstractNumId w:val="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EE7"/>
    <w:rsid w:val="00042925"/>
    <w:rsid w:val="000454C2"/>
    <w:rsid w:val="0004618E"/>
    <w:rsid w:val="000674F3"/>
    <w:rsid w:val="000841EB"/>
    <w:rsid w:val="00094311"/>
    <w:rsid w:val="000A0A89"/>
    <w:rsid w:val="00107DDE"/>
    <w:rsid w:val="0012695C"/>
    <w:rsid w:val="00127BAF"/>
    <w:rsid w:val="001322F5"/>
    <w:rsid w:val="00145A00"/>
    <w:rsid w:val="001518A7"/>
    <w:rsid w:val="00161A03"/>
    <w:rsid w:val="001635E8"/>
    <w:rsid w:val="00172B4B"/>
    <w:rsid w:val="00174BB7"/>
    <w:rsid w:val="0017605E"/>
    <w:rsid w:val="0017734F"/>
    <w:rsid w:val="001B6E5E"/>
    <w:rsid w:val="001B735D"/>
    <w:rsid w:val="001C22DD"/>
    <w:rsid w:val="001E2544"/>
    <w:rsid w:val="002011C2"/>
    <w:rsid w:val="002028DA"/>
    <w:rsid w:val="00205F78"/>
    <w:rsid w:val="002233FD"/>
    <w:rsid w:val="00262CF2"/>
    <w:rsid w:val="00266E40"/>
    <w:rsid w:val="00295677"/>
    <w:rsid w:val="002965E6"/>
    <w:rsid w:val="002A0870"/>
    <w:rsid w:val="00303AFE"/>
    <w:rsid w:val="00323610"/>
    <w:rsid w:val="003328C3"/>
    <w:rsid w:val="00335BF9"/>
    <w:rsid w:val="00357343"/>
    <w:rsid w:val="00393EB6"/>
    <w:rsid w:val="003A5B20"/>
    <w:rsid w:val="003C1B97"/>
    <w:rsid w:val="003D716E"/>
    <w:rsid w:val="003E6E5C"/>
    <w:rsid w:val="003F6999"/>
    <w:rsid w:val="0042358D"/>
    <w:rsid w:val="00467C4B"/>
    <w:rsid w:val="004872AE"/>
    <w:rsid w:val="00487D86"/>
    <w:rsid w:val="004A6CD5"/>
    <w:rsid w:val="004B4C65"/>
    <w:rsid w:val="004E27DF"/>
    <w:rsid w:val="00513EE6"/>
    <w:rsid w:val="00514014"/>
    <w:rsid w:val="00530EE7"/>
    <w:rsid w:val="0053196C"/>
    <w:rsid w:val="005C7190"/>
    <w:rsid w:val="005E0F25"/>
    <w:rsid w:val="005E154F"/>
    <w:rsid w:val="006E0D5E"/>
    <w:rsid w:val="006E2AB6"/>
    <w:rsid w:val="006F1F4F"/>
    <w:rsid w:val="0070177C"/>
    <w:rsid w:val="007347CC"/>
    <w:rsid w:val="00752437"/>
    <w:rsid w:val="00784D5F"/>
    <w:rsid w:val="00794B6E"/>
    <w:rsid w:val="007B2C73"/>
    <w:rsid w:val="007B6E3C"/>
    <w:rsid w:val="00822048"/>
    <w:rsid w:val="008431E0"/>
    <w:rsid w:val="008A2B4B"/>
    <w:rsid w:val="008E4A09"/>
    <w:rsid w:val="00903768"/>
    <w:rsid w:val="0092438D"/>
    <w:rsid w:val="00954EE5"/>
    <w:rsid w:val="00963D23"/>
    <w:rsid w:val="0096547B"/>
    <w:rsid w:val="009F0A86"/>
    <w:rsid w:val="009F7344"/>
    <w:rsid w:val="00A21984"/>
    <w:rsid w:val="00A24915"/>
    <w:rsid w:val="00A44E85"/>
    <w:rsid w:val="00A514F4"/>
    <w:rsid w:val="00A5604B"/>
    <w:rsid w:val="00A94770"/>
    <w:rsid w:val="00A97FD6"/>
    <w:rsid w:val="00AB0FEE"/>
    <w:rsid w:val="00B11928"/>
    <w:rsid w:val="00B1371E"/>
    <w:rsid w:val="00B6628A"/>
    <w:rsid w:val="00B95AA4"/>
    <w:rsid w:val="00BB0A7F"/>
    <w:rsid w:val="00BE4B3E"/>
    <w:rsid w:val="00C64F51"/>
    <w:rsid w:val="00C700BF"/>
    <w:rsid w:val="00C81850"/>
    <w:rsid w:val="00C940EC"/>
    <w:rsid w:val="00C94541"/>
    <w:rsid w:val="00CB5F0A"/>
    <w:rsid w:val="00CC173D"/>
    <w:rsid w:val="00CC5F1B"/>
    <w:rsid w:val="00CF4843"/>
    <w:rsid w:val="00D02FC4"/>
    <w:rsid w:val="00D1314A"/>
    <w:rsid w:val="00D503B0"/>
    <w:rsid w:val="00D646A1"/>
    <w:rsid w:val="00D81A01"/>
    <w:rsid w:val="00DC712E"/>
    <w:rsid w:val="00E22D5F"/>
    <w:rsid w:val="00E31BC4"/>
    <w:rsid w:val="00E37A6E"/>
    <w:rsid w:val="00E73C7D"/>
    <w:rsid w:val="00E740D1"/>
    <w:rsid w:val="00E755E6"/>
    <w:rsid w:val="00E81851"/>
    <w:rsid w:val="00EA1462"/>
    <w:rsid w:val="00EC0B26"/>
    <w:rsid w:val="00F40630"/>
    <w:rsid w:val="00F6516A"/>
    <w:rsid w:val="00F80908"/>
    <w:rsid w:val="00F83900"/>
    <w:rsid w:val="00F91605"/>
    <w:rsid w:val="00F93E08"/>
    <w:rsid w:val="00F977DD"/>
    <w:rsid w:val="00FC539A"/>
    <w:rsid w:val="00FD65D9"/>
    <w:rsid w:val="00FE1030"/>
    <w:rsid w:val="00FF00A0"/>
    <w:rsid w:val="00FF7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1C00F8-39BB-4D84-A337-7734C10F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EE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64F5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semiHidden/>
    <w:unhideWhenUsed/>
    <w:qFormat/>
    <w:rsid w:val="001322F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30EE7"/>
    <w:pPr>
      <w:jc w:val="center"/>
    </w:pPr>
    <w:rPr>
      <w:b/>
      <w:sz w:val="20"/>
      <w:szCs w:val="20"/>
    </w:rPr>
  </w:style>
  <w:style w:type="character" w:customStyle="1" w:styleId="TitleChar">
    <w:name w:val="Title Char"/>
    <w:basedOn w:val="DefaultParagraphFont"/>
    <w:link w:val="Title"/>
    <w:rsid w:val="00530EE7"/>
    <w:rPr>
      <w:rFonts w:ascii="Times New Roman" w:eastAsia="Times New Roman" w:hAnsi="Times New Roman" w:cs="Times New Roman"/>
      <w:b/>
      <w:sz w:val="20"/>
      <w:szCs w:val="20"/>
    </w:rPr>
  </w:style>
  <w:style w:type="paragraph" w:styleId="ListParagraph">
    <w:name w:val="List Paragraph"/>
    <w:basedOn w:val="Normal"/>
    <w:uiPriority w:val="34"/>
    <w:qFormat/>
    <w:rsid w:val="0017734F"/>
    <w:pPr>
      <w:ind w:left="720"/>
      <w:contextualSpacing/>
    </w:pPr>
  </w:style>
  <w:style w:type="paragraph" w:styleId="Header">
    <w:name w:val="header"/>
    <w:basedOn w:val="Normal"/>
    <w:link w:val="HeaderChar"/>
    <w:uiPriority w:val="99"/>
    <w:unhideWhenUsed/>
    <w:rsid w:val="0017734F"/>
    <w:pPr>
      <w:tabs>
        <w:tab w:val="center" w:pos="4680"/>
        <w:tab w:val="right" w:pos="9360"/>
      </w:tabs>
    </w:pPr>
  </w:style>
  <w:style w:type="character" w:customStyle="1" w:styleId="HeaderChar">
    <w:name w:val="Header Char"/>
    <w:basedOn w:val="DefaultParagraphFont"/>
    <w:link w:val="Header"/>
    <w:uiPriority w:val="99"/>
    <w:rsid w:val="001773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7734F"/>
    <w:pPr>
      <w:tabs>
        <w:tab w:val="center" w:pos="4680"/>
        <w:tab w:val="right" w:pos="9360"/>
      </w:tabs>
    </w:pPr>
  </w:style>
  <w:style w:type="character" w:customStyle="1" w:styleId="FooterChar">
    <w:name w:val="Footer Char"/>
    <w:basedOn w:val="DefaultParagraphFont"/>
    <w:link w:val="Footer"/>
    <w:uiPriority w:val="99"/>
    <w:rsid w:val="0017734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37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768"/>
    <w:rPr>
      <w:rFonts w:ascii="Segoe UI" w:eastAsia="Times New Roman" w:hAnsi="Segoe UI" w:cs="Segoe UI"/>
      <w:sz w:val="18"/>
      <w:szCs w:val="18"/>
    </w:rPr>
  </w:style>
  <w:style w:type="paragraph" w:styleId="BodyText">
    <w:name w:val="Body Text"/>
    <w:basedOn w:val="Normal"/>
    <w:link w:val="BodyTextChar"/>
    <w:semiHidden/>
    <w:unhideWhenUsed/>
    <w:rsid w:val="00D503B0"/>
    <w:pPr>
      <w:jc w:val="both"/>
    </w:pPr>
    <w:rPr>
      <w:rFonts w:ascii="Arial" w:hAnsi="Arial" w:cs="Arial"/>
      <w:sz w:val="22"/>
    </w:rPr>
  </w:style>
  <w:style w:type="character" w:customStyle="1" w:styleId="BodyTextChar">
    <w:name w:val="Body Text Char"/>
    <w:basedOn w:val="DefaultParagraphFont"/>
    <w:link w:val="BodyText"/>
    <w:semiHidden/>
    <w:rsid w:val="00D503B0"/>
    <w:rPr>
      <w:rFonts w:ascii="Arial" w:eastAsia="Times New Roman" w:hAnsi="Arial" w:cs="Arial"/>
      <w:szCs w:val="24"/>
    </w:rPr>
  </w:style>
  <w:style w:type="character" w:customStyle="1" w:styleId="Heading4Char">
    <w:name w:val="Heading 4 Char"/>
    <w:basedOn w:val="DefaultParagraphFont"/>
    <w:link w:val="Heading4"/>
    <w:semiHidden/>
    <w:rsid w:val="001322F5"/>
    <w:rPr>
      <w:rFonts w:ascii="Times New Roman" w:eastAsia="Times New Roman" w:hAnsi="Times New Roman" w:cs="Times New Roman"/>
      <w:b/>
      <w:bCs/>
      <w:sz w:val="28"/>
      <w:szCs w:val="28"/>
    </w:rPr>
  </w:style>
  <w:style w:type="character" w:customStyle="1" w:styleId="Heading1Char">
    <w:name w:val="Heading 1 Char"/>
    <w:basedOn w:val="DefaultParagraphFont"/>
    <w:link w:val="Heading1"/>
    <w:uiPriority w:val="9"/>
    <w:rsid w:val="00C64F5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9195">
      <w:bodyDiv w:val="1"/>
      <w:marLeft w:val="0"/>
      <w:marRight w:val="0"/>
      <w:marTop w:val="0"/>
      <w:marBottom w:val="0"/>
      <w:divBdr>
        <w:top w:val="none" w:sz="0" w:space="0" w:color="auto"/>
        <w:left w:val="none" w:sz="0" w:space="0" w:color="auto"/>
        <w:bottom w:val="none" w:sz="0" w:space="0" w:color="auto"/>
        <w:right w:val="none" w:sz="0" w:space="0" w:color="auto"/>
      </w:divBdr>
    </w:div>
    <w:div w:id="80609615">
      <w:bodyDiv w:val="1"/>
      <w:marLeft w:val="0"/>
      <w:marRight w:val="0"/>
      <w:marTop w:val="0"/>
      <w:marBottom w:val="0"/>
      <w:divBdr>
        <w:top w:val="none" w:sz="0" w:space="0" w:color="auto"/>
        <w:left w:val="none" w:sz="0" w:space="0" w:color="auto"/>
        <w:bottom w:val="none" w:sz="0" w:space="0" w:color="auto"/>
        <w:right w:val="none" w:sz="0" w:space="0" w:color="auto"/>
      </w:divBdr>
    </w:div>
    <w:div w:id="146822844">
      <w:bodyDiv w:val="1"/>
      <w:marLeft w:val="0"/>
      <w:marRight w:val="0"/>
      <w:marTop w:val="0"/>
      <w:marBottom w:val="0"/>
      <w:divBdr>
        <w:top w:val="none" w:sz="0" w:space="0" w:color="auto"/>
        <w:left w:val="none" w:sz="0" w:space="0" w:color="auto"/>
        <w:bottom w:val="none" w:sz="0" w:space="0" w:color="auto"/>
        <w:right w:val="none" w:sz="0" w:space="0" w:color="auto"/>
      </w:divBdr>
    </w:div>
    <w:div w:id="178392788">
      <w:bodyDiv w:val="1"/>
      <w:marLeft w:val="0"/>
      <w:marRight w:val="0"/>
      <w:marTop w:val="0"/>
      <w:marBottom w:val="0"/>
      <w:divBdr>
        <w:top w:val="none" w:sz="0" w:space="0" w:color="auto"/>
        <w:left w:val="none" w:sz="0" w:space="0" w:color="auto"/>
        <w:bottom w:val="none" w:sz="0" w:space="0" w:color="auto"/>
        <w:right w:val="none" w:sz="0" w:space="0" w:color="auto"/>
      </w:divBdr>
    </w:div>
    <w:div w:id="223181589">
      <w:bodyDiv w:val="1"/>
      <w:marLeft w:val="0"/>
      <w:marRight w:val="0"/>
      <w:marTop w:val="0"/>
      <w:marBottom w:val="0"/>
      <w:divBdr>
        <w:top w:val="none" w:sz="0" w:space="0" w:color="auto"/>
        <w:left w:val="none" w:sz="0" w:space="0" w:color="auto"/>
        <w:bottom w:val="none" w:sz="0" w:space="0" w:color="auto"/>
        <w:right w:val="none" w:sz="0" w:space="0" w:color="auto"/>
      </w:divBdr>
    </w:div>
    <w:div w:id="243496441">
      <w:bodyDiv w:val="1"/>
      <w:marLeft w:val="0"/>
      <w:marRight w:val="0"/>
      <w:marTop w:val="0"/>
      <w:marBottom w:val="0"/>
      <w:divBdr>
        <w:top w:val="none" w:sz="0" w:space="0" w:color="auto"/>
        <w:left w:val="none" w:sz="0" w:space="0" w:color="auto"/>
        <w:bottom w:val="none" w:sz="0" w:space="0" w:color="auto"/>
        <w:right w:val="none" w:sz="0" w:space="0" w:color="auto"/>
      </w:divBdr>
    </w:div>
    <w:div w:id="295916550">
      <w:bodyDiv w:val="1"/>
      <w:marLeft w:val="0"/>
      <w:marRight w:val="0"/>
      <w:marTop w:val="0"/>
      <w:marBottom w:val="0"/>
      <w:divBdr>
        <w:top w:val="none" w:sz="0" w:space="0" w:color="auto"/>
        <w:left w:val="none" w:sz="0" w:space="0" w:color="auto"/>
        <w:bottom w:val="none" w:sz="0" w:space="0" w:color="auto"/>
        <w:right w:val="none" w:sz="0" w:space="0" w:color="auto"/>
      </w:divBdr>
    </w:div>
    <w:div w:id="312222208">
      <w:bodyDiv w:val="1"/>
      <w:marLeft w:val="0"/>
      <w:marRight w:val="0"/>
      <w:marTop w:val="0"/>
      <w:marBottom w:val="0"/>
      <w:divBdr>
        <w:top w:val="none" w:sz="0" w:space="0" w:color="auto"/>
        <w:left w:val="none" w:sz="0" w:space="0" w:color="auto"/>
        <w:bottom w:val="none" w:sz="0" w:space="0" w:color="auto"/>
        <w:right w:val="none" w:sz="0" w:space="0" w:color="auto"/>
      </w:divBdr>
    </w:div>
    <w:div w:id="334843024">
      <w:bodyDiv w:val="1"/>
      <w:marLeft w:val="0"/>
      <w:marRight w:val="0"/>
      <w:marTop w:val="0"/>
      <w:marBottom w:val="0"/>
      <w:divBdr>
        <w:top w:val="none" w:sz="0" w:space="0" w:color="auto"/>
        <w:left w:val="none" w:sz="0" w:space="0" w:color="auto"/>
        <w:bottom w:val="none" w:sz="0" w:space="0" w:color="auto"/>
        <w:right w:val="none" w:sz="0" w:space="0" w:color="auto"/>
      </w:divBdr>
    </w:div>
    <w:div w:id="449012551">
      <w:bodyDiv w:val="1"/>
      <w:marLeft w:val="0"/>
      <w:marRight w:val="0"/>
      <w:marTop w:val="0"/>
      <w:marBottom w:val="0"/>
      <w:divBdr>
        <w:top w:val="none" w:sz="0" w:space="0" w:color="auto"/>
        <w:left w:val="none" w:sz="0" w:space="0" w:color="auto"/>
        <w:bottom w:val="none" w:sz="0" w:space="0" w:color="auto"/>
        <w:right w:val="none" w:sz="0" w:space="0" w:color="auto"/>
      </w:divBdr>
    </w:div>
    <w:div w:id="531577680">
      <w:bodyDiv w:val="1"/>
      <w:marLeft w:val="0"/>
      <w:marRight w:val="0"/>
      <w:marTop w:val="0"/>
      <w:marBottom w:val="0"/>
      <w:divBdr>
        <w:top w:val="none" w:sz="0" w:space="0" w:color="auto"/>
        <w:left w:val="none" w:sz="0" w:space="0" w:color="auto"/>
        <w:bottom w:val="none" w:sz="0" w:space="0" w:color="auto"/>
        <w:right w:val="none" w:sz="0" w:space="0" w:color="auto"/>
      </w:divBdr>
    </w:div>
    <w:div w:id="546137813">
      <w:bodyDiv w:val="1"/>
      <w:marLeft w:val="0"/>
      <w:marRight w:val="0"/>
      <w:marTop w:val="0"/>
      <w:marBottom w:val="0"/>
      <w:divBdr>
        <w:top w:val="none" w:sz="0" w:space="0" w:color="auto"/>
        <w:left w:val="none" w:sz="0" w:space="0" w:color="auto"/>
        <w:bottom w:val="none" w:sz="0" w:space="0" w:color="auto"/>
        <w:right w:val="none" w:sz="0" w:space="0" w:color="auto"/>
      </w:divBdr>
    </w:div>
    <w:div w:id="566691496">
      <w:bodyDiv w:val="1"/>
      <w:marLeft w:val="0"/>
      <w:marRight w:val="0"/>
      <w:marTop w:val="0"/>
      <w:marBottom w:val="0"/>
      <w:divBdr>
        <w:top w:val="none" w:sz="0" w:space="0" w:color="auto"/>
        <w:left w:val="none" w:sz="0" w:space="0" w:color="auto"/>
        <w:bottom w:val="none" w:sz="0" w:space="0" w:color="auto"/>
        <w:right w:val="none" w:sz="0" w:space="0" w:color="auto"/>
      </w:divBdr>
    </w:div>
    <w:div w:id="598102917">
      <w:bodyDiv w:val="1"/>
      <w:marLeft w:val="0"/>
      <w:marRight w:val="0"/>
      <w:marTop w:val="0"/>
      <w:marBottom w:val="0"/>
      <w:divBdr>
        <w:top w:val="none" w:sz="0" w:space="0" w:color="auto"/>
        <w:left w:val="none" w:sz="0" w:space="0" w:color="auto"/>
        <w:bottom w:val="none" w:sz="0" w:space="0" w:color="auto"/>
        <w:right w:val="none" w:sz="0" w:space="0" w:color="auto"/>
      </w:divBdr>
    </w:div>
    <w:div w:id="708148037">
      <w:bodyDiv w:val="1"/>
      <w:marLeft w:val="0"/>
      <w:marRight w:val="0"/>
      <w:marTop w:val="0"/>
      <w:marBottom w:val="0"/>
      <w:divBdr>
        <w:top w:val="none" w:sz="0" w:space="0" w:color="auto"/>
        <w:left w:val="none" w:sz="0" w:space="0" w:color="auto"/>
        <w:bottom w:val="none" w:sz="0" w:space="0" w:color="auto"/>
        <w:right w:val="none" w:sz="0" w:space="0" w:color="auto"/>
      </w:divBdr>
    </w:div>
    <w:div w:id="719594007">
      <w:bodyDiv w:val="1"/>
      <w:marLeft w:val="0"/>
      <w:marRight w:val="0"/>
      <w:marTop w:val="0"/>
      <w:marBottom w:val="0"/>
      <w:divBdr>
        <w:top w:val="none" w:sz="0" w:space="0" w:color="auto"/>
        <w:left w:val="none" w:sz="0" w:space="0" w:color="auto"/>
        <w:bottom w:val="none" w:sz="0" w:space="0" w:color="auto"/>
        <w:right w:val="none" w:sz="0" w:space="0" w:color="auto"/>
      </w:divBdr>
    </w:div>
    <w:div w:id="874658960">
      <w:bodyDiv w:val="1"/>
      <w:marLeft w:val="0"/>
      <w:marRight w:val="0"/>
      <w:marTop w:val="0"/>
      <w:marBottom w:val="0"/>
      <w:divBdr>
        <w:top w:val="none" w:sz="0" w:space="0" w:color="auto"/>
        <w:left w:val="none" w:sz="0" w:space="0" w:color="auto"/>
        <w:bottom w:val="none" w:sz="0" w:space="0" w:color="auto"/>
        <w:right w:val="none" w:sz="0" w:space="0" w:color="auto"/>
      </w:divBdr>
    </w:div>
    <w:div w:id="874998639">
      <w:bodyDiv w:val="1"/>
      <w:marLeft w:val="0"/>
      <w:marRight w:val="0"/>
      <w:marTop w:val="0"/>
      <w:marBottom w:val="0"/>
      <w:divBdr>
        <w:top w:val="none" w:sz="0" w:space="0" w:color="auto"/>
        <w:left w:val="none" w:sz="0" w:space="0" w:color="auto"/>
        <w:bottom w:val="none" w:sz="0" w:space="0" w:color="auto"/>
        <w:right w:val="none" w:sz="0" w:space="0" w:color="auto"/>
      </w:divBdr>
    </w:div>
    <w:div w:id="883174572">
      <w:bodyDiv w:val="1"/>
      <w:marLeft w:val="0"/>
      <w:marRight w:val="0"/>
      <w:marTop w:val="0"/>
      <w:marBottom w:val="0"/>
      <w:divBdr>
        <w:top w:val="none" w:sz="0" w:space="0" w:color="auto"/>
        <w:left w:val="none" w:sz="0" w:space="0" w:color="auto"/>
        <w:bottom w:val="none" w:sz="0" w:space="0" w:color="auto"/>
        <w:right w:val="none" w:sz="0" w:space="0" w:color="auto"/>
      </w:divBdr>
    </w:div>
    <w:div w:id="903218306">
      <w:bodyDiv w:val="1"/>
      <w:marLeft w:val="0"/>
      <w:marRight w:val="0"/>
      <w:marTop w:val="0"/>
      <w:marBottom w:val="0"/>
      <w:divBdr>
        <w:top w:val="none" w:sz="0" w:space="0" w:color="auto"/>
        <w:left w:val="none" w:sz="0" w:space="0" w:color="auto"/>
        <w:bottom w:val="none" w:sz="0" w:space="0" w:color="auto"/>
        <w:right w:val="none" w:sz="0" w:space="0" w:color="auto"/>
      </w:divBdr>
    </w:div>
    <w:div w:id="956449871">
      <w:bodyDiv w:val="1"/>
      <w:marLeft w:val="0"/>
      <w:marRight w:val="0"/>
      <w:marTop w:val="0"/>
      <w:marBottom w:val="0"/>
      <w:divBdr>
        <w:top w:val="none" w:sz="0" w:space="0" w:color="auto"/>
        <w:left w:val="none" w:sz="0" w:space="0" w:color="auto"/>
        <w:bottom w:val="none" w:sz="0" w:space="0" w:color="auto"/>
        <w:right w:val="none" w:sz="0" w:space="0" w:color="auto"/>
      </w:divBdr>
    </w:div>
    <w:div w:id="967323960">
      <w:bodyDiv w:val="1"/>
      <w:marLeft w:val="0"/>
      <w:marRight w:val="0"/>
      <w:marTop w:val="0"/>
      <w:marBottom w:val="0"/>
      <w:divBdr>
        <w:top w:val="none" w:sz="0" w:space="0" w:color="auto"/>
        <w:left w:val="none" w:sz="0" w:space="0" w:color="auto"/>
        <w:bottom w:val="none" w:sz="0" w:space="0" w:color="auto"/>
        <w:right w:val="none" w:sz="0" w:space="0" w:color="auto"/>
      </w:divBdr>
    </w:div>
    <w:div w:id="1015038652">
      <w:bodyDiv w:val="1"/>
      <w:marLeft w:val="0"/>
      <w:marRight w:val="0"/>
      <w:marTop w:val="0"/>
      <w:marBottom w:val="0"/>
      <w:divBdr>
        <w:top w:val="none" w:sz="0" w:space="0" w:color="auto"/>
        <w:left w:val="none" w:sz="0" w:space="0" w:color="auto"/>
        <w:bottom w:val="none" w:sz="0" w:space="0" w:color="auto"/>
        <w:right w:val="none" w:sz="0" w:space="0" w:color="auto"/>
      </w:divBdr>
    </w:div>
    <w:div w:id="1304001705">
      <w:bodyDiv w:val="1"/>
      <w:marLeft w:val="0"/>
      <w:marRight w:val="0"/>
      <w:marTop w:val="0"/>
      <w:marBottom w:val="0"/>
      <w:divBdr>
        <w:top w:val="none" w:sz="0" w:space="0" w:color="auto"/>
        <w:left w:val="none" w:sz="0" w:space="0" w:color="auto"/>
        <w:bottom w:val="none" w:sz="0" w:space="0" w:color="auto"/>
        <w:right w:val="none" w:sz="0" w:space="0" w:color="auto"/>
      </w:divBdr>
    </w:div>
    <w:div w:id="1366129846">
      <w:bodyDiv w:val="1"/>
      <w:marLeft w:val="0"/>
      <w:marRight w:val="0"/>
      <w:marTop w:val="0"/>
      <w:marBottom w:val="0"/>
      <w:divBdr>
        <w:top w:val="none" w:sz="0" w:space="0" w:color="auto"/>
        <w:left w:val="none" w:sz="0" w:space="0" w:color="auto"/>
        <w:bottom w:val="none" w:sz="0" w:space="0" w:color="auto"/>
        <w:right w:val="none" w:sz="0" w:space="0" w:color="auto"/>
      </w:divBdr>
    </w:div>
    <w:div w:id="1405451163">
      <w:bodyDiv w:val="1"/>
      <w:marLeft w:val="0"/>
      <w:marRight w:val="0"/>
      <w:marTop w:val="0"/>
      <w:marBottom w:val="0"/>
      <w:divBdr>
        <w:top w:val="none" w:sz="0" w:space="0" w:color="auto"/>
        <w:left w:val="none" w:sz="0" w:space="0" w:color="auto"/>
        <w:bottom w:val="none" w:sz="0" w:space="0" w:color="auto"/>
        <w:right w:val="none" w:sz="0" w:space="0" w:color="auto"/>
      </w:divBdr>
    </w:div>
    <w:div w:id="1423069579">
      <w:bodyDiv w:val="1"/>
      <w:marLeft w:val="0"/>
      <w:marRight w:val="0"/>
      <w:marTop w:val="0"/>
      <w:marBottom w:val="0"/>
      <w:divBdr>
        <w:top w:val="none" w:sz="0" w:space="0" w:color="auto"/>
        <w:left w:val="none" w:sz="0" w:space="0" w:color="auto"/>
        <w:bottom w:val="none" w:sz="0" w:space="0" w:color="auto"/>
        <w:right w:val="none" w:sz="0" w:space="0" w:color="auto"/>
      </w:divBdr>
    </w:div>
    <w:div w:id="1468275775">
      <w:bodyDiv w:val="1"/>
      <w:marLeft w:val="0"/>
      <w:marRight w:val="0"/>
      <w:marTop w:val="0"/>
      <w:marBottom w:val="0"/>
      <w:divBdr>
        <w:top w:val="none" w:sz="0" w:space="0" w:color="auto"/>
        <w:left w:val="none" w:sz="0" w:space="0" w:color="auto"/>
        <w:bottom w:val="none" w:sz="0" w:space="0" w:color="auto"/>
        <w:right w:val="none" w:sz="0" w:space="0" w:color="auto"/>
      </w:divBdr>
    </w:div>
    <w:div w:id="1547446255">
      <w:bodyDiv w:val="1"/>
      <w:marLeft w:val="0"/>
      <w:marRight w:val="0"/>
      <w:marTop w:val="0"/>
      <w:marBottom w:val="0"/>
      <w:divBdr>
        <w:top w:val="none" w:sz="0" w:space="0" w:color="auto"/>
        <w:left w:val="none" w:sz="0" w:space="0" w:color="auto"/>
        <w:bottom w:val="none" w:sz="0" w:space="0" w:color="auto"/>
        <w:right w:val="none" w:sz="0" w:space="0" w:color="auto"/>
      </w:divBdr>
    </w:div>
    <w:div w:id="1668166564">
      <w:bodyDiv w:val="1"/>
      <w:marLeft w:val="0"/>
      <w:marRight w:val="0"/>
      <w:marTop w:val="0"/>
      <w:marBottom w:val="0"/>
      <w:divBdr>
        <w:top w:val="none" w:sz="0" w:space="0" w:color="auto"/>
        <w:left w:val="none" w:sz="0" w:space="0" w:color="auto"/>
        <w:bottom w:val="none" w:sz="0" w:space="0" w:color="auto"/>
        <w:right w:val="none" w:sz="0" w:space="0" w:color="auto"/>
      </w:divBdr>
    </w:div>
    <w:div w:id="1708675700">
      <w:bodyDiv w:val="1"/>
      <w:marLeft w:val="0"/>
      <w:marRight w:val="0"/>
      <w:marTop w:val="0"/>
      <w:marBottom w:val="0"/>
      <w:divBdr>
        <w:top w:val="none" w:sz="0" w:space="0" w:color="auto"/>
        <w:left w:val="none" w:sz="0" w:space="0" w:color="auto"/>
        <w:bottom w:val="none" w:sz="0" w:space="0" w:color="auto"/>
        <w:right w:val="none" w:sz="0" w:space="0" w:color="auto"/>
      </w:divBdr>
    </w:div>
    <w:div w:id="1742365861">
      <w:bodyDiv w:val="1"/>
      <w:marLeft w:val="0"/>
      <w:marRight w:val="0"/>
      <w:marTop w:val="0"/>
      <w:marBottom w:val="0"/>
      <w:divBdr>
        <w:top w:val="none" w:sz="0" w:space="0" w:color="auto"/>
        <w:left w:val="none" w:sz="0" w:space="0" w:color="auto"/>
        <w:bottom w:val="none" w:sz="0" w:space="0" w:color="auto"/>
        <w:right w:val="none" w:sz="0" w:space="0" w:color="auto"/>
      </w:divBdr>
    </w:div>
    <w:div w:id="1841891918">
      <w:bodyDiv w:val="1"/>
      <w:marLeft w:val="0"/>
      <w:marRight w:val="0"/>
      <w:marTop w:val="0"/>
      <w:marBottom w:val="0"/>
      <w:divBdr>
        <w:top w:val="none" w:sz="0" w:space="0" w:color="auto"/>
        <w:left w:val="none" w:sz="0" w:space="0" w:color="auto"/>
        <w:bottom w:val="none" w:sz="0" w:space="0" w:color="auto"/>
        <w:right w:val="none" w:sz="0" w:space="0" w:color="auto"/>
      </w:divBdr>
    </w:div>
    <w:div w:id="1852987084">
      <w:bodyDiv w:val="1"/>
      <w:marLeft w:val="0"/>
      <w:marRight w:val="0"/>
      <w:marTop w:val="0"/>
      <w:marBottom w:val="0"/>
      <w:divBdr>
        <w:top w:val="none" w:sz="0" w:space="0" w:color="auto"/>
        <w:left w:val="none" w:sz="0" w:space="0" w:color="auto"/>
        <w:bottom w:val="none" w:sz="0" w:space="0" w:color="auto"/>
        <w:right w:val="none" w:sz="0" w:space="0" w:color="auto"/>
      </w:divBdr>
    </w:div>
    <w:div w:id="1901355654">
      <w:bodyDiv w:val="1"/>
      <w:marLeft w:val="0"/>
      <w:marRight w:val="0"/>
      <w:marTop w:val="0"/>
      <w:marBottom w:val="0"/>
      <w:divBdr>
        <w:top w:val="none" w:sz="0" w:space="0" w:color="auto"/>
        <w:left w:val="none" w:sz="0" w:space="0" w:color="auto"/>
        <w:bottom w:val="none" w:sz="0" w:space="0" w:color="auto"/>
        <w:right w:val="none" w:sz="0" w:space="0" w:color="auto"/>
      </w:divBdr>
    </w:div>
    <w:div w:id="1990092099">
      <w:bodyDiv w:val="1"/>
      <w:marLeft w:val="0"/>
      <w:marRight w:val="0"/>
      <w:marTop w:val="0"/>
      <w:marBottom w:val="0"/>
      <w:divBdr>
        <w:top w:val="none" w:sz="0" w:space="0" w:color="auto"/>
        <w:left w:val="none" w:sz="0" w:space="0" w:color="auto"/>
        <w:bottom w:val="none" w:sz="0" w:space="0" w:color="auto"/>
        <w:right w:val="none" w:sz="0" w:space="0" w:color="auto"/>
      </w:divBdr>
    </w:div>
    <w:div w:id="1993364065">
      <w:bodyDiv w:val="1"/>
      <w:marLeft w:val="0"/>
      <w:marRight w:val="0"/>
      <w:marTop w:val="0"/>
      <w:marBottom w:val="0"/>
      <w:divBdr>
        <w:top w:val="none" w:sz="0" w:space="0" w:color="auto"/>
        <w:left w:val="none" w:sz="0" w:space="0" w:color="auto"/>
        <w:bottom w:val="none" w:sz="0" w:space="0" w:color="auto"/>
        <w:right w:val="none" w:sz="0" w:space="0" w:color="auto"/>
      </w:divBdr>
    </w:div>
    <w:div w:id="2090812218">
      <w:bodyDiv w:val="1"/>
      <w:marLeft w:val="0"/>
      <w:marRight w:val="0"/>
      <w:marTop w:val="0"/>
      <w:marBottom w:val="0"/>
      <w:divBdr>
        <w:top w:val="none" w:sz="0" w:space="0" w:color="auto"/>
        <w:left w:val="none" w:sz="0" w:space="0" w:color="auto"/>
        <w:bottom w:val="none" w:sz="0" w:space="0" w:color="auto"/>
        <w:right w:val="none" w:sz="0" w:space="0" w:color="auto"/>
      </w:divBdr>
    </w:div>
    <w:div w:id="2112048222">
      <w:bodyDiv w:val="1"/>
      <w:marLeft w:val="0"/>
      <w:marRight w:val="0"/>
      <w:marTop w:val="0"/>
      <w:marBottom w:val="0"/>
      <w:divBdr>
        <w:top w:val="none" w:sz="0" w:space="0" w:color="auto"/>
        <w:left w:val="none" w:sz="0" w:space="0" w:color="auto"/>
        <w:bottom w:val="none" w:sz="0" w:space="0" w:color="auto"/>
        <w:right w:val="none" w:sz="0" w:space="0" w:color="auto"/>
      </w:divBdr>
    </w:div>
    <w:div w:id="2122525790">
      <w:bodyDiv w:val="1"/>
      <w:marLeft w:val="0"/>
      <w:marRight w:val="0"/>
      <w:marTop w:val="0"/>
      <w:marBottom w:val="0"/>
      <w:divBdr>
        <w:top w:val="none" w:sz="0" w:space="0" w:color="auto"/>
        <w:left w:val="none" w:sz="0" w:space="0" w:color="auto"/>
        <w:bottom w:val="none" w:sz="0" w:space="0" w:color="auto"/>
        <w:right w:val="none" w:sz="0" w:space="0" w:color="auto"/>
      </w:divBdr>
    </w:div>
    <w:div w:id="2134133480">
      <w:bodyDiv w:val="1"/>
      <w:marLeft w:val="0"/>
      <w:marRight w:val="0"/>
      <w:marTop w:val="0"/>
      <w:marBottom w:val="0"/>
      <w:divBdr>
        <w:top w:val="none" w:sz="0" w:space="0" w:color="auto"/>
        <w:left w:val="none" w:sz="0" w:space="0" w:color="auto"/>
        <w:bottom w:val="none" w:sz="0" w:space="0" w:color="auto"/>
        <w:right w:val="none" w:sz="0" w:space="0" w:color="auto"/>
      </w:divBdr>
    </w:div>
    <w:div w:id="214534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5</Pages>
  <Words>1942</Words>
  <Characters>11075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Vincennes University</Company>
  <LinksUpToDate>false</LinksUpToDate>
  <CharactersWithSpaces>12992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cp:lastPrinted>2015-08-20T15:30:00Z</cp:lastPrinted>
  <dcterms:created xsi:type="dcterms:W3CDTF">2015-07-23T14:07:00Z</dcterms:created>
  <dcterms:modified xsi:type="dcterms:W3CDTF">2015-08-20T15:30:00Z</dcterms:modified>
</cp:coreProperties>
</file>