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4A" w:rsidRPr="0095654A" w:rsidRDefault="0095654A" w:rsidP="009565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5654A">
        <w:rPr>
          <w:rFonts w:ascii="Times New Roman" w:eastAsia="Times New Roman" w:hAnsi="Times New Roman" w:cs="Times New Roman"/>
          <w:b/>
          <w:bCs/>
          <w:sz w:val="24"/>
          <w:szCs w:val="24"/>
        </w:rPr>
        <w:t>NCLEX Pass Rates PN Program</w:t>
      </w:r>
    </w:p>
    <w:p w:rsidR="0095654A" w:rsidRPr="0095654A" w:rsidRDefault="0095654A" w:rsidP="00956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54A">
        <w:rPr>
          <w:rFonts w:ascii="Times New Roman" w:eastAsia="Times New Roman" w:hAnsi="Times New Roman" w:cs="Times New Roman"/>
          <w:sz w:val="24"/>
          <w:szCs w:val="24"/>
        </w:rPr>
        <w:t>January 1 - December 31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515"/>
        <w:gridCol w:w="1710"/>
        <w:gridCol w:w="1710"/>
        <w:gridCol w:w="1710"/>
        <w:gridCol w:w="1710"/>
      </w:tblGrid>
      <w:tr w:rsidR="005D33EA" w:rsidRPr="0095654A" w:rsidTr="000D7AC9">
        <w:trPr>
          <w:trHeight w:val="450"/>
          <w:jc w:val="center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2014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2015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2016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33EA" w:rsidRPr="0095654A" w:rsidRDefault="005D33EA" w:rsidP="0095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2017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33EA" w:rsidRDefault="005D33EA" w:rsidP="0095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2018</w:t>
            </w:r>
          </w:p>
        </w:tc>
      </w:tr>
      <w:tr w:rsidR="005D33EA" w:rsidRPr="0095654A" w:rsidTr="000D7AC9">
        <w:trPr>
          <w:trHeight w:val="570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NCLEX National </w:t>
            </w:r>
            <w:r w:rsidRPr="0095654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–</w:t>
            </w: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Total 1</w:t>
            </w: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st</w:t>
            </w: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time, PN Programs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(US educated)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82.16%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(55,489)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81.89%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(50,958)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83.73%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(47,284)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33E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83.84%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(46,939)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33EA" w:rsidRDefault="000006D2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85.91%</w:t>
            </w:r>
          </w:p>
          <w:p w:rsidR="000006D2" w:rsidRDefault="000006D2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(47,031)</w:t>
            </w:r>
          </w:p>
        </w:tc>
      </w:tr>
      <w:tr w:rsidR="005D33EA" w:rsidRPr="0095654A" w:rsidTr="000D7AC9">
        <w:trPr>
          <w:trHeight w:val="225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VU Vincennes campus 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86.99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(27/32)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90.47%</w:t>
            </w:r>
          </w:p>
          <w:p w:rsidR="005D33EA" w:rsidRPr="0037297B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(19/21)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96.15%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(25/26)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3E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95.23%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(20/21)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3EA" w:rsidRDefault="000006D2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70.37%</w:t>
            </w:r>
          </w:p>
          <w:p w:rsidR="000006D2" w:rsidRDefault="000006D2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(19/27)</w:t>
            </w:r>
          </w:p>
        </w:tc>
      </w:tr>
      <w:tr w:rsidR="005D33EA" w:rsidRPr="0095654A" w:rsidTr="000D7AC9">
        <w:trPr>
          <w:trHeight w:val="225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VU Jasper campus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100%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(16/16)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82.33%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(15/18)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100%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(12/12)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33E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100%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(14/14)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33EA" w:rsidRDefault="000006D2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94%</w:t>
            </w:r>
          </w:p>
          <w:p w:rsidR="000006D2" w:rsidRDefault="000006D2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(16/17)</w:t>
            </w:r>
          </w:p>
        </w:tc>
      </w:tr>
      <w:tr w:rsidR="005D33EA" w:rsidRPr="0095654A" w:rsidTr="000D7AC9">
        <w:trPr>
          <w:trHeight w:val="225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Vincennes &amp; Jasper Combined Annual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89.58%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(43/48)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87.17%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(34/39)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97.36%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(37/38)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33E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97%</w:t>
            </w:r>
          </w:p>
          <w:p w:rsidR="005D33EA" w:rsidRPr="0095654A" w:rsidRDefault="005D33EA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(34/35)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33EA" w:rsidRDefault="000006D2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79.54%</w:t>
            </w:r>
          </w:p>
          <w:p w:rsidR="000006D2" w:rsidRDefault="000006D2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(35/44)</w:t>
            </w:r>
          </w:p>
        </w:tc>
      </w:tr>
    </w:tbl>
    <w:p w:rsidR="00266FD8" w:rsidRDefault="00266FD8"/>
    <w:sectPr w:rsidR="00266FD8" w:rsidSect="009565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4A"/>
    <w:rsid w:val="000006D2"/>
    <w:rsid w:val="00266FD8"/>
    <w:rsid w:val="0030696E"/>
    <w:rsid w:val="0037297B"/>
    <w:rsid w:val="005D33EA"/>
    <w:rsid w:val="0095654A"/>
    <w:rsid w:val="00F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7EDA8-F568-48B2-BD43-21CEAD75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Pamela Gardner</cp:lastModifiedBy>
  <cp:revision>2</cp:revision>
  <cp:lastPrinted>2019-02-20T22:31:00Z</cp:lastPrinted>
  <dcterms:created xsi:type="dcterms:W3CDTF">2019-02-22T21:01:00Z</dcterms:created>
  <dcterms:modified xsi:type="dcterms:W3CDTF">2019-02-22T21:01:00Z</dcterms:modified>
</cp:coreProperties>
</file>